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5215"/>
        <w:gridCol w:w="2700"/>
        <w:gridCol w:w="2970"/>
      </w:tblGrid>
      <w:tr w:rsidR="003E44A8" w:rsidRPr="00B93430" w14:paraId="2F3B3BD4" w14:textId="77777777" w:rsidTr="00101A9F">
        <w:trPr>
          <w:trHeight w:val="720"/>
        </w:trPr>
        <w:tc>
          <w:tcPr>
            <w:tcW w:w="521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E10E2BA" w14:textId="77777777" w:rsidR="003C2898" w:rsidRDefault="003C2898" w:rsidP="003C2898">
            <w:pPr>
              <w:pStyle w:val="a5"/>
              <w:numPr>
                <w:ilvl w:val="0"/>
                <w:numId w:val="10"/>
              </w:numPr>
              <w:ind w:left="337" w:right="-18"/>
              <w:rPr>
                <w:rFonts w:ascii="Sylfaen" w:hAnsi="Sylfaen"/>
                <w:lang w:val="ka-GE"/>
              </w:rPr>
            </w:pPr>
            <w:permStart w:id="1281835721" w:edGrp="everyone"/>
            <w:r>
              <w:rPr>
                <w:rFonts w:ascii="Sylfaen" w:hAnsi="Sylfaen"/>
                <w:lang w:val="ka-GE"/>
              </w:rPr>
              <w:t>გოგი გვიდიანი</w:t>
            </w:r>
          </w:p>
          <w:p w14:paraId="78D6CA1D" w14:textId="77777777" w:rsidR="003C2898" w:rsidRDefault="003C2898" w:rsidP="003C2898">
            <w:pPr>
              <w:pStyle w:val="a5"/>
              <w:numPr>
                <w:ilvl w:val="0"/>
                <w:numId w:val="10"/>
              </w:numPr>
              <w:ind w:left="337" w:right="-18"/>
              <w:rPr>
                <w:rFonts w:ascii="Sylfaen" w:hAnsi="Sylfaen"/>
                <w:lang w:val="ka-GE"/>
              </w:rPr>
            </w:pPr>
            <w:r>
              <w:rPr>
                <w:rFonts w:ascii="Sylfaen" w:hAnsi="Sylfaen"/>
                <w:lang w:val="ka-GE"/>
              </w:rPr>
              <w:t>ბიძინა გვიდიანი</w:t>
            </w:r>
          </w:p>
          <w:p w14:paraId="6314C4DA" w14:textId="77777777" w:rsidR="003C2898" w:rsidRDefault="003C2898" w:rsidP="003C2898">
            <w:pPr>
              <w:pStyle w:val="a5"/>
              <w:numPr>
                <w:ilvl w:val="0"/>
                <w:numId w:val="10"/>
              </w:numPr>
              <w:ind w:left="337" w:right="-18"/>
              <w:rPr>
                <w:rFonts w:ascii="Sylfaen" w:hAnsi="Sylfaen"/>
                <w:lang w:val="ka-GE"/>
              </w:rPr>
            </w:pPr>
            <w:r>
              <w:rPr>
                <w:rFonts w:ascii="Sylfaen" w:hAnsi="Sylfaen"/>
                <w:lang w:val="ka-GE"/>
              </w:rPr>
              <w:t>ბადრი გვიდიანი</w:t>
            </w:r>
          </w:p>
          <w:p w14:paraId="2ED0C506" w14:textId="77777777" w:rsidR="003C2898" w:rsidRDefault="003C2898" w:rsidP="003C2898">
            <w:pPr>
              <w:pStyle w:val="a5"/>
              <w:numPr>
                <w:ilvl w:val="0"/>
                <w:numId w:val="10"/>
              </w:numPr>
              <w:ind w:left="337" w:right="-18"/>
              <w:rPr>
                <w:rFonts w:ascii="Sylfaen" w:hAnsi="Sylfaen"/>
                <w:lang w:val="ka-GE"/>
              </w:rPr>
            </w:pPr>
            <w:r>
              <w:rPr>
                <w:rFonts w:ascii="Sylfaen" w:hAnsi="Sylfaen"/>
                <w:lang w:val="ka-GE"/>
              </w:rPr>
              <w:t>ჯამლათ გვიდიანი</w:t>
            </w:r>
          </w:p>
          <w:p w14:paraId="11504BE8" w14:textId="1A234B40" w:rsidR="003E44A8" w:rsidRPr="007D34F4" w:rsidRDefault="003C2898" w:rsidP="007D34F4">
            <w:pPr>
              <w:pStyle w:val="a5"/>
              <w:numPr>
                <w:ilvl w:val="0"/>
                <w:numId w:val="10"/>
              </w:numPr>
              <w:ind w:left="337" w:right="-18"/>
              <w:rPr>
                <w:rFonts w:ascii="Sylfaen" w:hAnsi="Sylfaen"/>
                <w:lang w:val="ka-GE"/>
              </w:rPr>
            </w:pPr>
            <w:r>
              <w:rPr>
                <w:rFonts w:ascii="Sylfaen" w:hAnsi="Sylfaen"/>
                <w:lang w:val="ka-GE"/>
              </w:rPr>
              <w:t>ნორა ბენდელიანი</w:t>
            </w:r>
            <w:permEnd w:id="128183572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2FF8C9FA" w:rsidR="003E44A8" w:rsidRPr="007D34F4" w:rsidRDefault="003E44A8" w:rsidP="003726D4">
            <w:pPr>
              <w:pStyle w:val="a5"/>
              <w:numPr>
                <w:ilvl w:val="0"/>
                <w:numId w:val="11"/>
              </w:numPr>
              <w:ind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6694805"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bl>
    <w:p w14:paraId="74DEDEB3" w14:textId="00F2CD7E" w:rsidR="00285D08" w:rsidRPr="007D34F4" w:rsidRDefault="007F5E18">
      <w:pPr>
        <w:pStyle w:val="a5"/>
        <w:numPr>
          <w:ilvl w:val="0"/>
          <w:numId w:val="13"/>
        </w:numPr>
        <w:ind w:left="337" w:right="-18"/>
        <w:rPr>
          <w:rFonts w:ascii="Sylfaen" w:hAnsi="Sylfaen"/>
          <w:lang w:val="ka-GE"/>
        </w:rPr>
      </w:pPr>
      <w:permStart w:id="1819498587" w:edGrp="everyone"/>
      <w:r>
        <w:rPr>
          <w:rFonts w:ascii="Sylfaen" w:hAnsi="Sylfaen"/>
        </w:rPr>
        <w:t xml:space="preserve"> </w:t>
      </w:r>
      <w:permEnd w:id="1819498587"/>
    </w:p>
    <w:tbl>
      <w:tblPr>
        <w:tblStyle w:val="a4"/>
        <w:tblW w:w="10885" w:type="dxa"/>
        <w:tblInd w:w="-720" w:type="dxa"/>
        <w:tblLook w:val="04A0" w:firstRow="1" w:lastRow="0" w:firstColumn="1" w:lastColumn="0" w:noHBand="0" w:noVBand="1"/>
      </w:tblPr>
      <w:tblGrid>
        <w:gridCol w:w="3595"/>
        <w:gridCol w:w="3645"/>
        <w:gridCol w:w="3645"/>
      </w:tblGrid>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1F31EB00" w:rsidR="001C7E3E" w:rsidRPr="007D34F4" w:rsidRDefault="001C7E3E" w:rsidP="007D34F4">
            <w:pPr>
              <w:pStyle w:val="a5"/>
              <w:numPr>
                <w:ilvl w:val="0"/>
                <w:numId w:val="13"/>
              </w:numPr>
              <w:ind w:left="337" w:right="-18"/>
              <w:rPr>
                <w:rFonts w:ascii="Sylfaen" w:hAnsi="Sylfaen"/>
                <w:lang w:val="ka-GE"/>
              </w:rPr>
            </w:pPr>
          </w:p>
        </w:tc>
        <w:tc>
          <w:tcPr>
            <w:tcW w:w="3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62CE4B76"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3FFCDD9B" w:rsidR="001C7E3E" w:rsidRPr="007D34F4" w:rsidRDefault="009D0BA8" w:rsidP="007D34F4">
            <w:pPr>
              <w:pStyle w:val="a5"/>
              <w:numPr>
                <w:ilvl w:val="0"/>
                <w:numId w:val="15"/>
              </w:numPr>
              <w:ind w:left="297" w:right="-18" w:hanging="270"/>
              <w:rPr>
                <w:rFonts w:ascii="Sylfaen" w:hAnsi="Sylfaen"/>
                <w:lang w:val="ka-GE"/>
              </w:rPr>
            </w:pPr>
            <w:permStart w:id="912197603" w:edGrp="everyone"/>
            <w:r>
              <w:rPr>
                <w:rFonts w:ascii="Sylfaen" w:hAnsi="Sylfaen"/>
                <w:lang w:val="ka-GE"/>
              </w:rPr>
              <w:t xml:space="preserve"> </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5C5FEDD2" w:rsidR="00A2210B" w:rsidRPr="007D34F4" w:rsidRDefault="00DD5D75" w:rsidP="007D34F4">
            <w:pPr>
              <w:pStyle w:val="a5"/>
              <w:numPr>
                <w:ilvl w:val="0"/>
                <w:numId w:val="16"/>
              </w:numPr>
              <w:ind w:left="337" w:right="-18"/>
              <w:rPr>
                <w:rFonts w:ascii="Sylfaen" w:hAnsi="Sylfaen"/>
                <w:lang w:val="ka-GE"/>
              </w:rPr>
            </w:pPr>
            <w:permStart w:id="1073546871" w:edGrp="everyone"/>
            <w:r>
              <w:rPr>
                <w:rFonts w:ascii="Sylfaen" w:hAnsi="Sylfaen"/>
                <w:lang w:val="ka-GE"/>
              </w:rPr>
              <w:t>ჯამლათ გვიდიანი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7DC219A3"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1A5E6B45"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0D594433"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1BE3CDC2"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25361CBE" w14:textId="2DBCD4D5" w:rsidR="00144FCF" w:rsidRDefault="002B4E40"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 </w:t>
            </w:r>
            <w:r w:rsidR="00FD5619">
              <w:rPr>
                <w:rFonts w:ascii="Sylfaen" w:hAnsi="Sylfaen"/>
                <w:lang w:val="ka-GE"/>
              </w:rPr>
              <w:t>საქართველოს კანონი ,,</w:t>
            </w:r>
            <w:r w:rsidR="00E00D00">
              <w:rPr>
                <w:rFonts w:ascii="Sylfaen" w:hAnsi="Sylfaen"/>
                <w:lang w:val="ka-GE"/>
              </w:rPr>
              <w:t xml:space="preserve">საქართველოს </w:t>
            </w:r>
            <w:r>
              <w:rPr>
                <w:rFonts w:ascii="Sylfaen" w:hAnsi="Sylfaen"/>
                <w:lang w:val="ka-GE"/>
              </w:rPr>
              <w:t>სამოქალაქო საპროცესო კოდექს</w:t>
            </w:r>
            <w:r w:rsidR="008E2849">
              <w:rPr>
                <w:rFonts w:ascii="Sylfaen" w:hAnsi="Sylfaen"/>
                <w:lang w:val="ka-GE"/>
              </w:rPr>
              <w:t>ი</w:t>
            </w:r>
            <w:r w:rsidR="00FD5619">
              <w:rPr>
                <w:rFonts w:ascii="Sylfaen" w:hAnsi="Sylfaen"/>
                <w:lang w:val="ka-GE"/>
              </w:rPr>
              <w:t>’’</w:t>
            </w:r>
            <w:r w:rsidR="008E2849">
              <w:rPr>
                <w:rFonts w:ascii="Sylfaen" w:hAnsi="Sylfaen"/>
                <w:lang w:val="ka-GE"/>
              </w:rPr>
              <w:t xml:space="preserve">; </w:t>
            </w:r>
          </w:p>
          <w:p w14:paraId="0206A26F" w14:textId="0DBC2BBC" w:rsidR="00144FCF" w:rsidRPr="007D34F4" w:rsidRDefault="00FD5619" w:rsidP="007D34F4">
            <w:pPr>
              <w:pStyle w:val="a5"/>
              <w:numPr>
                <w:ilvl w:val="0"/>
                <w:numId w:val="21"/>
              </w:numPr>
              <w:ind w:left="257" w:right="-113" w:hanging="270"/>
              <w:rPr>
                <w:rFonts w:ascii="Sylfaen" w:hAnsi="Sylfaen"/>
                <w:lang w:val="ka-GE"/>
              </w:rPr>
            </w:pPr>
            <w:r>
              <w:rPr>
                <w:rFonts w:ascii="Sylfaen" w:hAnsi="Sylfaen"/>
                <w:lang w:val="ka-GE"/>
              </w:rPr>
              <w:t>საქართ</w:t>
            </w:r>
            <w:r w:rsidR="00E00D00">
              <w:rPr>
                <w:rFonts w:ascii="Sylfaen" w:hAnsi="Sylfaen"/>
                <w:lang w:val="ka-GE"/>
              </w:rPr>
              <w:t>ვ</w:t>
            </w:r>
            <w:r>
              <w:rPr>
                <w:rFonts w:ascii="Sylfaen" w:hAnsi="Sylfaen"/>
                <w:lang w:val="ka-GE"/>
              </w:rPr>
              <w:t>ელოს კანონი ,,</w:t>
            </w:r>
            <w:r w:rsidR="008E2849">
              <w:rPr>
                <w:rFonts w:ascii="Sylfaen" w:hAnsi="Sylfaen"/>
                <w:lang w:val="ka-GE"/>
              </w:rPr>
              <w:t>საჯარო რეესტრის შესახებ</w:t>
            </w:r>
            <w:r>
              <w:rPr>
                <w:rFonts w:ascii="Sylfaen" w:hAnsi="Sylfaen"/>
                <w:lang w:val="ka-GE"/>
              </w:rPr>
              <w:t>’’</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6D28446D" w14:textId="77777777" w:rsidR="00144FCF" w:rsidRDefault="002B4E40"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14/11/1997</w:t>
            </w:r>
          </w:p>
          <w:p w14:paraId="13B34F4E" w14:textId="7B113DB0" w:rsidR="00144FCF" w:rsidRPr="007D34F4" w:rsidRDefault="008E2849" w:rsidP="007D34F4">
            <w:pPr>
              <w:pStyle w:val="a5"/>
              <w:numPr>
                <w:ilvl w:val="0"/>
                <w:numId w:val="22"/>
              </w:numPr>
              <w:ind w:left="257" w:right="-113" w:hanging="270"/>
              <w:rPr>
                <w:rFonts w:ascii="Sylfaen" w:hAnsi="Sylfaen"/>
                <w:lang w:val="ka-GE"/>
              </w:rPr>
            </w:pPr>
            <w:r>
              <w:rPr>
                <w:rFonts w:ascii="Sylfaen" w:hAnsi="Sylfaen"/>
                <w:lang w:val="ka-GE"/>
              </w:rPr>
              <w:t>19/12/2008</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3E17E084" w14:textId="77777777" w:rsidR="00496B05" w:rsidRDefault="002B4E40"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
          <w:p w14:paraId="0B3E98BC" w14:textId="3EDB6F8E" w:rsidR="00496B05" w:rsidRPr="007D34F4" w:rsidRDefault="008E2849" w:rsidP="007D34F4">
            <w:pPr>
              <w:pStyle w:val="a5"/>
              <w:numPr>
                <w:ilvl w:val="0"/>
                <w:numId w:val="23"/>
              </w:numPr>
              <w:ind w:left="257" w:right="-113" w:hanging="270"/>
              <w:rPr>
                <w:rFonts w:ascii="Sylfaen" w:hAnsi="Sylfaen"/>
                <w:lang w:val="ka-GE"/>
              </w:rPr>
            </w:pPr>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4DE461E2" w14:textId="41C87AA1" w:rsidR="00496B05" w:rsidRDefault="002B4E40"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0118; ქ.</w:t>
            </w:r>
            <w:r w:rsidR="00385634">
              <w:rPr>
                <w:rFonts w:ascii="Sylfaen" w:hAnsi="Sylfaen"/>
                <w:lang w:val="ka-GE"/>
              </w:rPr>
              <w:t xml:space="preserve"> </w:t>
            </w:r>
            <w:r>
              <w:rPr>
                <w:rFonts w:ascii="Sylfaen" w:hAnsi="Sylfaen"/>
                <w:lang w:val="ka-GE"/>
              </w:rPr>
              <w:t>თბილისი, რუსთაველის გამზირი 8</w:t>
            </w:r>
            <w:r w:rsidR="008E2849">
              <w:rPr>
                <w:rFonts w:ascii="Sylfaen" w:hAnsi="Sylfaen"/>
                <w:lang w:val="ka-GE"/>
              </w:rPr>
              <w:t>;</w:t>
            </w:r>
          </w:p>
          <w:p w14:paraId="358BCD04" w14:textId="66F327D7" w:rsidR="00496B05" w:rsidRPr="007D34F4" w:rsidRDefault="008E2849" w:rsidP="007D34F4">
            <w:pPr>
              <w:pStyle w:val="a5"/>
              <w:numPr>
                <w:ilvl w:val="0"/>
                <w:numId w:val="24"/>
              </w:numPr>
              <w:ind w:left="257" w:right="-113" w:hanging="270"/>
              <w:rPr>
                <w:rFonts w:ascii="Sylfaen" w:hAnsi="Sylfaen"/>
                <w:lang w:val="ka-GE"/>
              </w:rPr>
            </w:pPr>
            <w:r>
              <w:rPr>
                <w:rFonts w:ascii="Sylfaen" w:hAnsi="Sylfaen"/>
                <w:lang w:val="ka-GE"/>
              </w:rPr>
              <w:t>0118; ქ. თბილისი, რუსთაველის გამზირი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1B1B593F" w:rsidR="002F127B" w:rsidRPr="00BD26FC" w:rsidRDefault="0005796C" w:rsidP="00192BC7">
            <w:pPr>
              <w:pStyle w:val="a5"/>
              <w:numPr>
                <w:ilvl w:val="0"/>
                <w:numId w:val="31"/>
              </w:numPr>
              <w:spacing w:after="0" w:line="240" w:lineRule="auto"/>
              <w:rPr>
                <w:rFonts w:ascii="Sylfaen" w:hAnsi="Sylfaen"/>
                <w:color w:val="000000"/>
                <w:sz w:val="18"/>
                <w:szCs w:val="18"/>
                <w:lang w:val="ka-GE"/>
              </w:rPr>
            </w:pPr>
            <w:permStart w:id="903088963" w:edGrp="everyone"/>
            <w:r w:rsidRPr="00BD26FC">
              <w:rPr>
                <w:rFonts w:ascii="Sylfaen" w:hAnsi="Sylfaen"/>
                <w:color w:val="000000"/>
                <w:sz w:val="18"/>
                <w:szCs w:val="18"/>
                <w:lang w:val="ka-GE"/>
              </w:rPr>
              <w:t>საქართველოს სამოქალაქო საპროცესო კოდექსის 279-ე მუხლის ,,ა’’ პუნქტი</w:t>
            </w:r>
            <w:r w:rsidR="00192BC7">
              <w:rPr>
                <w:rFonts w:ascii="Sylfaen" w:hAnsi="Sylfaen"/>
                <w:color w:val="000000"/>
                <w:sz w:val="18"/>
                <w:szCs w:val="18"/>
                <w:lang w:val="ka-GE"/>
              </w:rPr>
              <w:t>ს</w:t>
            </w:r>
            <w:r w:rsidR="00DD6B66" w:rsidRPr="00BD26FC">
              <w:rPr>
                <w:rFonts w:ascii="Sylfaen" w:hAnsi="Sylfaen"/>
                <w:color w:val="000000"/>
                <w:sz w:val="18"/>
                <w:szCs w:val="18"/>
                <w:lang w:val="ka-GE"/>
              </w:rPr>
              <w:t xml:space="preserve"> </w:t>
            </w:r>
            <w:r w:rsidR="00192BC7">
              <w:rPr>
                <w:rFonts w:ascii="Sylfaen" w:hAnsi="Sylfaen"/>
                <w:color w:val="000000"/>
                <w:sz w:val="18"/>
                <w:szCs w:val="18"/>
                <w:lang w:val="ka-GE"/>
              </w:rPr>
              <w:t>(</w:t>
            </w:r>
            <w:r w:rsidR="00DD6B66" w:rsidRPr="00BD26FC">
              <w:rPr>
                <w:rFonts w:ascii="Sylfaen" w:hAnsi="Sylfaen"/>
                <w:b/>
                <w:i/>
                <w:color w:val="000000"/>
                <w:sz w:val="18"/>
                <w:szCs w:val="18"/>
                <w:lang w:val="ka-GE"/>
              </w:rPr>
              <w:t xml:space="preserve">,,სასამართლო ვალდებულია შეაჩეროს საქმის წარმოება შემდეგ შემთხვევებში: </w:t>
            </w:r>
            <w:r w:rsidR="00004CD8" w:rsidRPr="00BD26FC">
              <w:rPr>
                <w:rFonts w:ascii="Sylfaen" w:hAnsi="Sylfaen"/>
                <w:b/>
                <w:i/>
                <w:color w:val="000000"/>
                <w:sz w:val="18"/>
                <w:szCs w:val="18"/>
                <w:lang w:val="ka-GE"/>
              </w:rPr>
              <w:t xml:space="preserve">ა) </w:t>
            </w:r>
            <w:r w:rsidR="00DD6B66" w:rsidRPr="00BD26FC">
              <w:rPr>
                <w:rFonts w:ascii="Sylfaen" w:hAnsi="Sylfaen"/>
                <w:b/>
                <w:i/>
                <w:color w:val="000000"/>
                <w:sz w:val="18"/>
                <w:szCs w:val="18"/>
                <w:lang w:val="ka-GE"/>
              </w:rPr>
              <w:t>მოქალაქის გარდაცვალებისას, თუ სადავო-სამართლებრივი ურთიერთობა დასაშვებად თვლის უფლებამონაცვლეობას</w:t>
            </w:r>
            <w:r w:rsidR="00192BC7">
              <w:rPr>
                <w:rFonts w:ascii="Sylfaen" w:hAnsi="Sylfaen"/>
                <w:b/>
                <w:i/>
                <w:color w:val="000000"/>
                <w:sz w:val="18"/>
                <w:szCs w:val="18"/>
                <w:lang w:val="ka-GE"/>
              </w:rPr>
              <w:t>..</w:t>
            </w:r>
            <w:r w:rsidR="00DD6B66" w:rsidRPr="00BD26FC">
              <w:rPr>
                <w:rFonts w:ascii="Sylfaen" w:hAnsi="Sylfaen"/>
                <w:b/>
                <w:i/>
                <w:color w:val="000000"/>
                <w:sz w:val="18"/>
                <w:szCs w:val="18"/>
                <w:lang w:val="ka-GE"/>
              </w:rPr>
              <w:t>’</w:t>
            </w:r>
            <w:r w:rsidR="00DD6B66" w:rsidRPr="00BD26FC">
              <w:rPr>
                <w:rFonts w:ascii="Sylfaen" w:hAnsi="Sylfaen"/>
                <w:color w:val="000000"/>
                <w:sz w:val="18"/>
                <w:szCs w:val="18"/>
                <w:lang w:val="ka-GE"/>
              </w:rPr>
              <w:t>’</w:t>
            </w:r>
            <w:r w:rsidR="00B414B9">
              <w:rPr>
                <w:rFonts w:ascii="Sylfaen" w:hAnsi="Sylfaen"/>
                <w:color w:val="000000"/>
                <w:sz w:val="18"/>
                <w:szCs w:val="18"/>
                <w:lang w:val="ka-GE"/>
              </w:rPr>
              <w:t>’</w:t>
            </w:r>
            <w:r w:rsidR="00192BC7">
              <w:rPr>
                <w:rFonts w:ascii="Sylfaen" w:hAnsi="Sylfaen"/>
                <w:color w:val="000000"/>
                <w:sz w:val="18"/>
                <w:szCs w:val="18"/>
                <w:lang w:val="ka-GE"/>
              </w:rPr>
              <w:t xml:space="preserve">) </w:t>
            </w:r>
            <w:r w:rsidR="00844933">
              <w:rPr>
                <w:rFonts w:ascii="Sylfaen" w:hAnsi="Sylfaen"/>
                <w:color w:val="000000"/>
                <w:sz w:val="18"/>
                <w:szCs w:val="18"/>
                <w:lang w:val="ka-GE"/>
              </w:rPr>
              <w:t xml:space="preserve">ის </w:t>
            </w:r>
            <w:r w:rsidRPr="00BD26FC">
              <w:rPr>
                <w:rFonts w:ascii="Sylfaen" w:hAnsi="Sylfaen"/>
                <w:color w:val="000000"/>
                <w:sz w:val="18"/>
                <w:szCs w:val="18"/>
                <w:lang w:val="ka-GE"/>
              </w:rPr>
              <w:t xml:space="preserve">ნორმატიული შინაარსი, რომლის მიხედვითაც, მოსამართლე უფლებამოსილია არ შეაჩეროს საქმის წარმოება მოქალაქის გარდაცვალებისას, მიუხედავად იმასა, რომ სადავო-სამართლებრივი ურთიერთობა </w:t>
            </w:r>
            <w:r w:rsidR="00A00445" w:rsidRPr="00BD26FC">
              <w:rPr>
                <w:rFonts w:ascii="Sylfaen" w:hAnsi="Sylfaen"/>
                <w:color w:val="000000"/>
                <w:sz w:val="18"/>
                <w:szCs w:val="18"/>
                <w:lang w:val="ka-GE"/>
              </w:rPr>
              <w:t>უფლებამონაცვლეობას დასაშვებად თვლის;</w:t>
            </w:r>
            <w:r w:rsidRPr="00BD26FC">
              <w:rPr>
                <w:rFonts w:ascii="Sylfaen" w:hAnsi="Sylfaen"/>
                <w:color w:val="000000"/>
                <w:sz w:val="18"/>
                <w:szCs w:val="18"/>
                <w:lang w:val="ka-GE"/>
              </w:rPr>
              <w:t xml:space="preserve">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7B9E62FF" w:rsidR="00A00445" w:rsidRPr="00C73D18" w:rsidRDefault="00A00445" w:rsidP="00D919D9">
            <w:pPr>
              <w:pStyle w:val="a5"/>
              <w:numPr>
                <w:ilvl w:val="0"/>
                <w:numId w:val="32"/>
              </w:numPr>
              <w:spacing w:after="0" w:line="240" w:lineRule="auto"/>
              <w:jc w:val="both"/>
              <w:rPr>
                <w:rFonts w:ascii="Sylfaen" w:hAnsi="Sylfaen"/>
                <w:color w:val="000000"/>
                <w:sz w:val="18"/>
                <w:szCs w:val="18"/>
                <w:lang w:val="ka-GE"/>
              </w:rPr>
            </w:pPr>
            <w:r w:rsidRPr="00BD26FC">
              <w:rPr>
                <w:rFonts w:ascii="Sylfaen" w:hAnsi="Sylfaen"/>
                <w:color w:val="000000"/>
                <w:sz w:val="18"/>
                <w:szCs w:val="18"/>
                <w:lang w:val="ka-GE"/>
              </w:rPr>
              <w:t xml:space="preserve">საქართველოს კონსტიტუციის 31-ე მუხლის პირველი პუნქტი: </w:t>
            </w:r>
            <w:r w:rsidR="0009530F" w:rsidRPr="00BD26FC">
              <w:rPr>
                <w:rFonts w:ascii="Sylfaen" w:hAnsi="Sylfaen"/>
                <w:color w:val="000000"/>
                <w:sz w:val="18"/>
                <w:szCs w:val="18"/>
                <w:lang w:val="ka-GE"/>
              </w:rPr>
              <w:t>,,</w:t>
            </w:r>
            <w:r w:rsidRPr="00BD26FC">
              <w:rPr>
                <w:rFonts w:ascii="Sylfaen" w:hAnsi="Sylfaen"/>
                <w:color w:val="000000"/>
                <w:sz w:val="18"/>
                <w:szCs w:val="18"/>
                <w:lang w:val="ka-GE"/>
              </w:rPr>
              <w:t>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r w:rsidR="0009530F" w:rsidRPr="00BD26FC">
              <w:rPr>
                <w:rFonts w:ascii="Sylfaen" w:hAnsi="Sylfaen"/>
                <w:color w:val="000000"/>
                <w:sz w:val="18"/>
                <w:szCs w:val="18"/>
                <w:lang w:val="ka-GE"/>
              </w:rPr>
              <w:t>’’</w:t>
            </w:r>
            <w:r w:rsidRPr="00BD26FC">
              <w:rPr>
                <w:rFonts w:ascii="Sylfaen" w:hAnsi="Sylfaen"/>
                <w:color w:val="000000"/>
                <w:sz w:val="18"/>
                <w:szCs w:val="18"/>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C548182" w:rsidR="002F127B" w:rsidRPr="00BD26FC" w:rsidRDefault="007A19D5" w:rsidP="00844933">
            <w:pPr>
              <w:pStyle w:val="a5"/>
              <w:numPr>
                <w:ilvl w:val="0"/>
                <w:numId w:val="32"/>
              </w:numPr>
              <w:ind w:right="168"/>
              <w:rPr>
                <w:rFonts w:ascii="Sylfaen" w:hAnsi="Sylfaen"/>
                <w:sz w:val="18"/>
                <w:szCs w:val="18"/>
                <w:lang w:val="ka-GE"/>
              </w:rPr>
            </w:pPr>
            <w:r w:rsidRPr="00BD26FC">
              <w:rPr>
                <w:rFonts w:ascii="Sylfaen" w:hAnsi="Sylfaen"/>
                <w:color w:val="000000"/>
                <w:sz w:val="18"/>
                <w:szCs w:val="18"/>
                <w:lang w:val="ka-GE"/>
              </w:rPr>
              <w:t xml:space="preserve">საქართველოს სამოქალაქო საპროცესო კოდექსის </w:t>
            </w:r>
            <w:r w:rsidR="001746CC" w:rsidRPr="00BD26FC">
              <w:rPr>
                <w:rFonts w:ascii="Sylfaen" w:hAnsi="Sylfaen"/>
                <w:color w:val="000000"/>
                <w:sz w:val="18"/>
                <w:szCs w:val="18"/>
                <w:lang w:val="ka-GE"/>
              </w:rPr>
              <w:t>282-ე მუხლი</w:t>
            </w:r>
            <w:r w:rsidR="00844933">
              <w:rPr>
                <w:rFonts w:ascii="Sylfaen" w:hAnsi="Sylfaen"/>
                <w:color w:val="000000"/>
                <w:sz w:val="18"/>
                <w:szCs w:val="18"/>
                <w:lang w:val="ka-GE"/>
              </w:rPr>
              <w:t>ს</w:t>
            </w:r>
            <w:r w:rsidR="001746CC" w:rsidRPr="00BD26FC">
              <w:rPr>
                <w:rFonts w:ascii="Sylfaen" w:hAnsi="Sylfaen"/>
                <w:color w:val="000000"/>
                <w:sz w:val="18"/>
                <w:szCs w:val="18"/>
                <w:lang w:val="ka-GE"/>
              </w:rPr>
              <w:t xml:space="preserve"> </w:t>
            </w:r>
            <w:r w:rsidR="00844933" w:rsidRPr="00844933">
              <w:rPr>
                <w:rFonts w:ascii="Sylfaen" w:hAnsi="Sylfaen"/>
                <w:b/>
                <w:color w:val="000000"/>
                <w:sz w:val="18"/>
                <w:szCs w:val="18"/>
                <w:lang w:val="ka-GE"/>
              </w:rPr>
              <w:t>(</w:t>
            </w:r>
            <w:r w:rsidR="001746CC" w:rsidRPr="00844933">
              <w:rPr>
                <w:rFonts w:ascii="Sylfaen" w:hAnsi="Sylfaen"/>
                <w:b/>
                <w:i/>
                <w:color w:val="000000"/>
                <w:sz w:val="18"/>
                <w:szCs w:val="18"/>
                <w:lang w:val="ka-GE"/>
              </w:rPr>
              <w:t>,,საქმის წარმოების შეჩერების შესახებ სასამართლო განჩინებაზე შეიძლება კერძო საჩივრის შეტანა, გარდა ამ კოდექსის 280-ე მუხლის „ე“ ქვეპუნქტით გათვალისწინებული შემთხვევისა</w:t>
            </w:r>
            <w:r w:rsidR="001746CC" w:rsidRPr="00844933">
              <w:rPr>
                <w:rFonts w:ascii="Sylfaen" w:hAnsi="Sylfaen"/>
                <w:b/>
                <w:color w:val="000000"/>
                <w:sz w:val="18"/>
                <w:szCs w:val="18"/>
                <w:lang w:val="ka-GE"/>
              </w:rPr>
              <w:t>’’</w:t>
            </w:r>
            <w:r w:rsidR="00844933" w:rsidRPr="00844933">
              <w:rPr>
                <w:rFonts w:ascii="Sylfaen" w:hAnsi="Sylfaen"/>
                <w:b/>
                <w:color w:val="000000"/>
                <w:sz w:val="18"/>
                <w:szCs w:val="18"/>
                <w:lang w:val="ka-GE"/>
              </w:rPr>
              <w:t>)</w:t>
            </w:r>
            <w:r w:rsidR="001746CC" w:rsidRPr="00BD26FC">
              <w:rPr>
                <w:rFonts w:ascii="Sylfaen" w:hAnsi="Sylfaen"/>
                <w:color w:val="000000"/>
                <w:sz w:val="18"/>
                <w:szCs w:val="18"/>
                <w:lang w:val="ka-GE"/>
              </w:rPr>
              <w:t xml:space="preserve"> </w:t>
            </w:r>
            <w:r w:rsidR="00844933">
              <w:rPr>
                <w:rFonts w:ascii="Sylfaen" w:hAnsi="Sylfaen"/>
                <w:color w:val="000000"/>
                <w:sz w:val="18"/>
                <w:szCs w:val="18"/>
                <w:lang w:val="ka-GE"/>
              </w:rPr>
              <w:t xml:space="preserve">ის </w:t>
            </w:r>
            <w:r w:rsidR="001746CC" w:rsidRPr="00BD26FC">
              <w:rPr>
                <w:rFonts w:ascii="Sylfaen" w:hAnsi="Sylfaen"/>
                <w:color w:val="000000"/>
                <w:sz w:val="18"/>
                <w:szCs w:val="18"/>
                <w:lang w:val="ka-GE"/>
              </w:rPr>
              <w:t xml:space="preserve">ნორმატიული შინაარსი, რომელიც კრძალავს / დაუშვებლად მიიჩნევს </w:t>
            </w:r>
            <w:r w:rsidR="00614CC6" w:rsidRPr="00614CC6">
              <w:rPr>
                <w:rFonts w:ascii="Sylfaen" w:hAnsi="Sylfaen"/>
                <w:color w:val="000000"/>
                <w:sz w:val="18"/>
                <w:szCs w:val="18"/>
                <w:lang w:val="ka-GE"/>
              </w:rPr>
              <w:t>მოქალაქის გარდაცვალებისას</w:t>
            </w:r>
            <w:r w:rsidR="00E362EF">
              <w:rPr>
                <w:rFonts w:ascii="Sylfaen" w:hAnsi="Sylfaen"/>
                <w:color w:val="000000"/>
                <w:sz w:val="18"/>
                <w:szCs w:val="18"/>
                <w:lang w:val="ka-GE"/>
              </w:rPr>
              <w:t xml:space="preserve"> </w:t>
            </w:r>
            <w:r w:rsidR="001746CC" w:rsidRPr="00BD26FC">
              <w:rPr>
                <w:rFonts w:ascii="Sylfaen" w:hAnsi="Sylfaen"/>
                <w:color w:val="000000"/>
                <w:sz w:val="18"/>
                <w:szCs w:val="18"/>
                <w:lang w:val="ka-GE"/>
              </w:rPr>
              <w:t xml:space="preserve">საქმის წარმოების </w:t>
            </w:r>
            <w:r w:rsidR="00C0586A" w:rsidRPr="00BD26FC">
              <w:rPr>
                <w:rFonts w:ascii="Sylfaen" w:hAnsi="Sylfaen"/>
                <w:color w:val="000000"/>
                <w:sz w:val="18"/>
                <w:szCs w:val="18"/>
                <w:lang w:val="ka-GE"/>
              </w:rPr>
              <w:t xml:space="preserve">შეჩერებაზე </w:t>
            </w:r>
            <w:r w:rsidR="000203CD">
              <w:rPr>
                <w:rFonts w:ascii="Sylfaen" w:hAnsi="Sylfaen"/>
                <w:color w:val="000000"/>
                <w:sz w:val="18"/>
                <w:szCs w:val="18"/>
                <w:lang w:val="ka-GE"/>
              </w:rPr>
              <w:lastRenderedPageBreak/>
              <w:t xml:space="preserve">შუამდგომლობის არ </w:t>
            </w:r>
            <w:r w:rsidR="00E362EF">
              <w:rPr>
                <w:rFonts w:ascii="Sylfaen" w:hAnsi="Sylfaen"/>
                <w:color w:val="000000"/>
                <w:sz w:val="18"/>
                <w:szCs w:val="18"/>
                <w:lang w:val="ka-GE"/>
              </w:rPr>
              <w:t xml:space="preserve">დაკმაყოფილების </w:t>
            </w:r>
            <w:r w:rsidR="00C0586A" w:rsidRPr="00BD26FC">
              <w:rPr>
                <w:rFonts w:ascii="Sylfaen" w:hAnsi="Sylfaen"/>
                <w:color w:val="000000"/>
                <w:sz w:val="18"/>
                <w:szCs w:val="18"/>
                <w:lang w:val="ka-GE"/>
              </w:rPr>
              <w:t>განჩინების გასაჩივრებ</w:t>
            </w:r>
            <w:r w:rsidR="004A399E" w:rsidRPr="00BD26FC">
              <w:rPr>
                <w:rFonts w:ascii="Sylfaen" w:hAnsi="Sylfaen"/>
                <w:color w:val="000000"/>
                <w:sz w:val="18"/>
                <w:szCs w:val="18"/>
                <w:lang w:val="ka-GE"/>
              </w:rPr>
              <w:t>ა</w:t>
            </w:r>
            <w:r w:rsidR="00C0586A" w:rsidRPr="00BD26FC">
              <w:rPr>
                <w:rFonts w:ascii="Sylfaen" w:hAnsi="Sylfaen"/>
                <w:color w:val="000000"/>
                <w:sz w:val="18"/>
                <w:szCs w:val="18"/>
                <w:lang w:val="ka-GE"/>
              </w:rPr>
              <w:t>ს</w:t>
            </w:r>
            <w:r w:rsidR="001746CC" w:rsidRPr="00BD26FC">
              <w:rPr>
                <w:rFonts w:ascii="Sylfaen" w:hAnsi="Sylfaen"/>
                <w:color w:val="000000"/>
                <w:sz w:val="18"/>
                <w:szCs w:val="18"/>
                <w:lang w:val="ka-GE"/>
              </w:rPr>
              <w:t xml:space="preserve"> .</w:t>
            </w:r>
          </w:p>
        </w:tc>
        <w:tc>
          <w:tcPr>
            <w:tcW w:w="5411" w:type="dxa"/>
            <w:shd w:val="clear" w:color="auto" w:fill="auto"/>
          </w:tcPr>
          <w:p w14:paraId="4CED97E6" w14:textId="273C9B10" w:rsidR="002F127B" w:rsidRPr="00BD26FC" w:rsidRDefault="004A399E" w:rsidP="00D919D9">
            <w:pPr>
              <w:pStyle w:val="a5"/>
              <w:numPr>
                <w:ilvl w:val="0"/>
                <w:numId w:val="31"/>
              </w:numPr>
              <w:ind w:right="168"/>
              <w:jc w:val="both"/>
              <w:rPr>
                <w:rFonts w:ascii="Sylfaen" w:hAnsi="Sylfaen"/>
                <w:sz w:val="18"/>
                <w:szCs w:val="18"/>
                <w:lang w:val="ka-GE"/>
              </w:rPr>
            </w:pPr>
            <w:r w:rsidRPr="00BD26FC">
              <w:rPr>
                <w:rFonts w:ascii="Sylfaen" w:hAnsi="Sylfaen"/>
                <w:sz w:val="18"/>
                <w:szCs w:val="18"/>
                <w:lang w:val="ka-GE"/>
              </w:rPr>
              <w:lastRenderedPageBreak/>
              <w:t xml:space="preserve">საქართველოს კონსტიტუციის 31-ე მუხლის პირველი </w:t>
            </w:r>
            <w:r w:rsidR="00866595" w:rsidRPr="00BD26FC">
              <w:rPr>
                <w:rFonts w:ascii="Sylfaen" w:hAnsi="Sylfaen"/>
                <w:color w:val="000000"/>
                <w:sz w:val="18"/>
                <w:szCs w:val="18"/>
                <w:lang w:val="ka-GE"/>
              </w:rPr>
              <w:t>პუნქტი: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p w14:paraId="49209568" w14:textId="6DE59ADC" w:rsidR="004A399E" w:rsidRPr="00BD26FC" w:rsidRDefault="004A399E" w:rsidP="006D67FE">
            <w:pPr>
              <w:pStyle w:val="a5"/>
              <w:ind w:right="168"/>
              <w:rPr>
                <w:rFonts w:ascii="Sylfaen" w:hAnsi="Sylfaen"/>
                <w:sz w:val="18"/>
                <w:szCs w:val="18"/>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191DD8E7" w:rsidR="002F127B" w:rsidRPr="00BD26FC" w:rsidRDefault="00D919D9" w:rsidP="00CD0173">
            <w:pPr>
              <w:pStyle w:val="a5"/>
              <w:numPr>
                <w:ilvl w:val="0"/>
                <w:numId w:val="31"/>
              </w:numPr>
              <w:ind w:right="168"/>
              <w:rPr>
                <w:rFonts w:ascii="Sylfaen" w:hAnsi="Sylfaen"/>
                <w:sz w:val="18"/>
                <w:szCs w:val="18"/>
                <w:lang w:val="ka-GE"/>
              </w:rPr>
            </w:pPr>
            <w:r>
              <w:rPr>
                <w:rFonts w:ascii="Sylfaen" w:hAnsi="Sylfaen"/>
                <w:sz w:val="18"/>
                <w:szCs w:val="18"/>
                <w:lang w:val="ka-GE"/>
              </w:rPr>
              <w:lastRenderedPageBreak/>
              <w:t>საქართველოს სამოქალაქო საპროცესო კოდექსის 198-ე მუხლის მე-2 ნაწილის ,,ბ’’ პუნქტი</w:t>
            </w:r>
            <w:r w:rsidR="00EB60FC">
              <w:rPr>
                <w:rFonts w:ascii="Sylfaen" w:hAnsi="Sylfaen"/>
                <w:sz w:val="18"/>
                <w:szCs w:val="18"/>
                <w:lang w:val="ka-GE"/>
              </w:rPr>
              <w:t>ს (,,</w:t>
            </w:r>
            <w:r w:rsidRPr="00095935">
              <w:rPr>
                <w:rFonts w:ascii="Sylfaen" w:hAnsi="Sylfaen"/>
                <w:b/>
                <w:i/>
                <w:sz w:val="18"/>
                <w:szCs w:val="18"/>
                <w:lang w:val="ka-GE"/>
              </w:rPr>
              <w:t>სარჩელის უზრუნველყოფის ღონისძიებები შეიძლება იყოს: მოპასუხისათვის გარკვეული მოქმედების შესრულების აკრძალვა“</w:t>
            </w:r>
            <w:r>
              <w:rPr>
                <w:rFonts w:ascii="Sylfaen" w:hAnsi="Sylfaen"/>
                <w:sz w:val="18"/>
                <w:szCs w:val="18"/>
                <w:lang w:val="ka-GE"/>
              </w:rPr>
              <w:t xml:space="preserve"> </w:t>
            </w:r>
            <w:r w:rsidR="00EB60FC">
              <w:rPr>
                <w:rFonts w:ascii="Sylfaen" w:hAnsi="Sylfaen"/>
                <w:sz w:val="18"/>
                <w:szCs w:val="18"/>
                <w:lang w:val="ka-GE"/>
              </w:rPr>
              <w:t xml:space="preserve">) ის </w:t>
            </w:r>
            <w:r>
              <w:rPr>
                <w:rFonts w:ascii="Sylfaen" w:hAnsi="Sylfaen"/>
                <w:sz w:val="18"/>
                <w:szCs w:val="18"/>
                <w:lang w:val="ka-GE"/>
              </w:rPr>
              <w:t xml:space="preserve">ნორმატიული შინაარსი, რომელიც უშვებს ადმინისტრაციულ სამართალწარმოებაში </w:t>
            </w:r>
            <w:r w:rsidRPr="00A808FF">
              <w:rPr>
                <w:rFonts w:ascii="Sylfaen" w:hAnsi="Sylfaen"/>
                <w:sz w:val="18"/>
                <w:szCs w:val="18"/>
                <w:lang w:val="ka-GE"/>
              </w:rPr>
              <w:t>მოპასუხ</w:t>
            </w:r>
            <w:r>
              <w:rPr>
                <w:rFonts w:ascii="Sylfaen" w:hAnsi="Sylfaen"/>
                <w:sz w:val="18"/>
                <w:szCs w:val="18"/>
                <w:lang w:val="ka-GE"/>
              </w:rPr>
              <w:t>ე ადმინისტრაციული ორგანოსათვის</w:t>
            </w:r>
            <w:r w:rsidR="00CD0173">
              <w:rPr>
                <w:rFonts w:ascii="Sylfaen" w:hAnsi="Sylfaen"/>
                <w:sz w:val="18"/>
                <w:szCs w:val="18"/>
                <w:lang w:val="ka-GE"/>
              </w:rPr>
              <w:t xml:space="preserve"> ნებისმიერი </w:t>
            </w:r>
            <w:r>
              <w:rPr>
                <w:rFonts w:ascii="Sylfaen" w:hAnsi="Sylfaen"/>
                <w:sz w:val="18"/>
                <w:szCs w:val="18"/>
                <w:lang w:val="ka-GE"/>
              </w:rPr>
              <w:t>მოქმედების შესრულების აკრძალვის დაწესების შესაძლებლობას, როცა აკრძალვა მიმართულია მესამე პირების ქონებისადმი (და არა უშუალოდ მოპასუხისადმი);</w:t>
            </w:r>
          </w:p>
        </w:tc>
        <w:tc>
          <w:tcPr>
            <w:tcW w:w="5411" w:type="dxa"/>
            <w:shd w:val="clear" w:color="auto" w:fill="auto"/>
          </w:tcPr>
          <w:p w14:paraId="52E7E1FA" w14:textId="7C2940D0" w:rsidR="002F127B" w:rsidRPr="00BD26FC" w:rsidRDefault="00D919D9" w:rsidP="00D919D9">
            <w:pPr>
              <w:pStyle w:val="a5"/>
              <w:numPr>
                <w:ilvl w:val="0"/>
                <w:numId w:val="32"/>
              </w:numPr>
              <w:ind w:right="168"/>
              <w:jc w:val="both"/>
              <w:rPr>
                <w:rFonts w:ascii="Sylfaen" w:hAnsi="Sylfaen"/>
                <w:sz w:val="18"/>
                <w:szCs w:val="18"/>
                <w:lang w:val="ka-GE"/>
              </w:rPr>
            </w:pPr>
            <w:r w:rsidRPr="00D919D9">
              <w:rPr>
                <w:rFonts w:ascii="Sylfaen" w:hAnsi="Sylfaen"/>
                <w:sz w:val="18"/>
                <w:szCs w:val="18"/>
                <w:lang w:val="ka-GE"/>
              </w:rPr>
              <w:t>საქართველოს კონსტიტუციის მე-19 მუხლის პირველი პუნქტი: ,,საკუთრებისა და მემკვიდრეობის უფლება აღიარებული და უზრუნველყოფილია’’.</w:t>
            </w: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6EB1EAE0" w:rsidR="002F127B" w:rsidRPr="004F19B4" w:rsidRDefault="004975D4" w:rsidP="00F61F13">
            <w:pPr>
              <w:pStyle w:val="a5"/>
              <w:numPr>
                <w:ilvl w:val="0"/>
                <w:numId w:val="32"/>
              </w:numPr>
              <w:ind w:right="168"/>
              <w:rPr>
                <w:rFonts w:ascii="Sylfaen" w:hAnsi="Sylfaen"/>
                <w:sz w:val="18"/>
                <w:szCs w:val="18"/>
                <w:lang w:val="ka-GE"/>
              </w:rPr>
            </w:pPr>
            <w:r>
              <w:rPr>
                <w:rFonts w:ascii="Sylfaen" w:hAnsi="Sylfaen"/>
                <w:sz w:val="18"/>
                <w:szCs w:val="18"/>
                <w:lang w:val="ka-GE"/>
              </w:rPr>
              <w:t>,,</w:t>
            </w:r>
            <w:r w:rsidR="00D919D9" w:rsidRPr="00A01FB0">
              <w:rPr>
                <w:rFonts w:ascii="Sylfaen" w:hAnsi="Sylfaen"/>
                <w:sz w:val="18"/>
                <w:szCs w:val="18"/>
                <w:lang w:val="ka-GE"/>
              </w:rPr>
              <w:t>საჯარო რეესტრის შესახებ</w:t>
            </w:r>
            <w:r>
              <w:rPr>
                <w:rFonts w:ascii="Sylfaen" w:hAnsi="Sylfaen"/>
                <w:sz w:val="18"/>
                <w:szCs w:val="18"/>
                <w:lang w:val="ka-GE"/>
              </w:rPr>
              <w:t>’’</w:t>
            </w:r>
            <w:r w:rsidR="00D919D9" w:rsidRPr="00A01FB0">
              <w:rPr>
                <w:rFonts w:ascii="Sylfaen" w:hAnsi="Sylfaen"/>
                <w:sz w:val="18"/>
                <w:szCs w:val="18"/>
                <w:lang w:val="ka-GE"/>
              </w:rPr>
              <w:t xml:space="preserve"> საქართველოს კანონის 26-ე მუხლის 1-ლი </w:t>
            </w:r>
            <w:r w:rsidR="003C5EBE">
              <w:rPr>
                <w:rFonts w:ascii="Sylfaen" w:hAnsi="Sylfaen"/>
                <w:sz w:val="18"/>
                <w:szCs w:val="18"/>
                <w:lang w:val="ka-GE"/>
              </w:rPr>
              <w:t>პუნქტის</w:t>
            </w:r>
            <w:r w:rsidR="00D919D9" w:rsidRPr="00A01FB0">
              <w:rPr>
                <w:rFonts w:ascii="Sylfaen" w:hAnsi="Sylfaen"/>
                <w:sz w:val="18"/>
                <w:szCs w:val="18"/>
                <w:lang w:val="ka-GE"/>
              </w:rPr>
              <w:t xml:space="preserve"> ,,ბ’’ </w:t>
            </w:r>
            <w:r w:rsidR="003C5EBE">
              <w:rPr>
                <w:rFonts w:ascii="Sylfaen" w:hAnsi="Sylfaen"/>
                <w:sz w:val="18"/>
                <w:szCs w:val="18"/>
                <w:lang w:val="ka-GE"/>
              </w:rPr>
              <w:t>ქვე</w:t>
            </w:r>
            <w:r w:rsidR="00D919D9" w:rsidRPr="00A01FB0">
              <w:rPr>
                <w:rFonts w:ascii="Sylfaen" w:hAnsi="Sylfaen"/>
                <w:sz w:val="18"/>
                <w:szCs w:val="18"/>
                <w:lang w:val="ka-GE"/>
              </w:rPr>
              <w:t>პუნქტის</w:t>
            </w:r>
            <w:r w:rsidR="00D919D9" w:rsidRPr="00A01FB0">
              <w:rPr>
                <w:rFonts w:ascii="Sylfaen" w:hAnsi="Sylfaen"/>
                <w:i/>
                <w:sz w:val="18"/>
                <w:szCs w:val="18"/>
                <w:lang w:val="ka-GE"/>
              </w:rPr>
              <w:t xml:space="preserve"> </w:t>
            </w:r>
            <w:r w:rsidR="00D919D9">
              <w:rPr>
                <w:rFonts w:ascii="Sylfaen" w:hAnsi="Sylfaen"/>
                <w:b/>
                <w:i/>
                <w:sz w:val="18"/>
                <w:szCs w:val="18"/>
                <w:lang w:val="ka-GE"/>
              </w:rPr>
              <w:t>(</w:t>
            </w:r>
            <w:r w:rsidR="00D919D9" w:rsidRPr="00B72427">
              <w:rPr>
                <w:rFonts w:ascii="Sylfaen" w:hAnsi="Sylfaen"/>
                <w:b/>
                <w:i/>
                <w:sz w:val="18"/>
                <w:szCs w:val="18"/>
                <w:lang w:val="ka-GE"/>
              </w:rPr>
              <w:t>,,რეგისტრაცია ძალადაკარგულად უნდა გამოცხადდეს, თუ: ძალადაკარგულად, ბათილად ან არარად იქნა ცნობილი რეგისტრაციის საფუძვლად არსებული უფლების დამადასტურებელი დოკუმენტი’’)</w:t>
            </w:r>
            <w:r w:rsidR="00D919D9">
              <w:rPr>
                <w:rFonts w:ascii="Sylfaen" w:hAnsi="Sylfaen"/>
                <w:b/>
                <w:i/>
                <w:sz w:val="18"/>
                <w:szCs w:val="18"/>
                <w:lang w:val="ka-GE"/>
              </w:rPr>
              <w:t xml:space="preserve"> </w:t>
            </w:r>
            <w:r w:rsidR="00D919D9" w:rsidRPr="00A01FB0">
              <w:rPr>
                <w:rFonts w:ascii="Sylfaen" w:hAnsi="Sylfaen"/>
                <w:i/>
                <w:sz w:val="18"/>
                <w:szCs w:val="18"/>
                <w:lang w:val="ka-GE"/>
              </w:rPr>
              <w:t xml:space="preserve"> </w:t>
            </w:r>
            <w:r w:rsidR="00F61F13">
              <w:rPr>
                <w:rFonts w:ascii="Sylfaen" w:hAnsi="Sylfaen"/>
                <w:i/>
                <w:sz w:val="18"/>
                <w:szCs w:val="18"/>
                <w:lang w:val="ka-GE"/>
              </w:rPr>
              <w:t xml:space="preserve">ის </w:t>
            </w:r>
            <w:r w:rsidR="00D919D9" w:rsidRPr="00A01FB0">
              <w:rPr>
                <w:rFonts w:ascii="Sylfaen" w:hAnsi="Sylfaen"/>
                <w:sz w:val="18"/>
                <w:szCs w:val="18"/>
                <w:lang w:val="ka-GE"/>
              </w:rPr>
              <w:t>ნორმატიული შინაარსი</w:t>
            </w:r>
            <w:r w:rsidR="00F61F13">
              <w:rPr>
                <w:rFonts w:ascii="Sylfaen" w:hAnsi="Sylfaen"/>
                <w:sz w:val="18"/>
                <w:szCs w:val="18"/>
                <w:lang w:val="ka-GE"/>
              </w:rPr>
              <w:t>, რომელიც აწესებს</w:t>
            </w:r>
            <w:r w:rsidR="00D919D9" w:rsidRPr="00A01FB0">
              <w:rPr>
                <w:rFonts w:ascii="Sylfaen" w:hAnsi="Sylfaen"/>
                <w:sz w:val="18"/>
                <w:szCs w:val="18"/>
                <w:lang w:val="ka-GE"/>
              </w:rPr>
              <w:t xml:space="preserve"> </w:t>
            </w:r>
            <w:r>
              <w:rPr>
                <w:rFonts w:ascii="Sylfaen" w:hAnsi="Sylfaen"/>
                <w:sz w:val="18"/>
                <w:szCs w:val="18"/>
                <w:lang w:val="ka-GE"/>
              </w:rPr>
              <w:t xml:space="preserve">რეგისტრაციის ძალადაკარგულად გამოცხადების </w:t>
            </w:r>
            <w:r w:rsidR="00F61F13">
              <w:rPr>
                <w:rFonts w:ascii="Sylfaen" w:hAnsi="Sylfaen"/>
                <w:sz w:val="18"/>
                <w:szCs w:val="18"/>
                <w:lang w:val="ka-GE"/>
              </w:rPr>
              <w:t>ვალდებულებას</w:t>
            </w:r>
            <w:r>
              <w:rPr>
                <w:rFonts w:ascii="Sylfaen" w:hAnsi="Sylfaen"/>
                <w:sz w:val="18"/>
                <w:szCs w:val="18"/>
                <w:lang w:val="ka-GE"/>
              </w:rPr>
              <w:t xml:space="preserve"> იმ შემთხვევაშიც, </w:t>
            </w:r>
            <w:r w:rsidR="00CE704F">
              <w:rPr>
                <w:rFonts w:ascii="Sylfaen" w:hAnsi="Sylfaen"/>
                <w:sz w:val="18"/>
                <w:szCs w:val="18"/>
                <w:lang w:val="ka-GE"/>
              </w:rPr>
              <w:t>როცა</w:t>
            </w:r>
            <w:r>
              <w:rPr>
                <w:rFonts w:ascii="Sylfaen" w:hAnsi="Sylfaen"/>
                <w:sz w:val="18"/>
                <w:szCs w:val="18"/>
                <w:lang w:val="ka-GE"/>
              </w:rPr>
              <w:t xml:space="preserve"> </w:t>
            </w:r>
            <w:r w:rsidR="00D919D9" w:rsidRPr="00A01FB0">
              <w:rPr>
                <w:rFonts w:ascii="Sylfaen" w:hAnsi="Sylfaen"/>
                <w:sz w:val="18"/>
                <w:szCs w:val="18"/>
                <w:lang w:val="ka-GE"/>
              </w:rPr>
              <w:t>უფლების დამადასტურებელი დოკუმენტი/სასამართლო გადაწვეტილება ბათილად იქნა ცნობილი</w:t>
            </w:r>
            <w:r w:rsidR="00D919D9">
              <w:rPr>
                <w:rFonts w:ascii="Sylfaen" w:hAnsi="Sylfaen"/>
                <w:sz w:val="18"/>
                <w:szCs w:val="18"/>
                <w:lang w:val="ka-GE"/>
              </w:rPr>
              <w:t xml:space="preserve"> მხოლოდ</w:t>
            </w:r>
            <w:r w:rsidR="00D919D9" w:rsidRPr="00A01FB0">
              <w:rPr>
                <w:rFonts w:ascii="Sylfaen" w:hAnsi="Sylfaen"/>
                <w:sz w:val="18"/>
                <w:szCs w:val="18"/>
                <w:lang w:val="ka-GE"/>
              </w:rPr>
              <w:t xml:space="preserve"> სსსკ-ის 422-ე მუხლის 1-ლი ნაწილის ,,გ’’ პუნქტის საფუძველზე;</w:t>
            </w:r>
          </w:p>
        </w:tc>
        <w:tc>
          <w:tcPr>
            <w:tcW w:w="5411" w:type="dxa"/>
            <w:shd w:val="clear" w:color="auto" w:fill="auto"/>
          </w:tcPr>
          <w:p w14:paraId="243F7A33" w14:textId="310E43F9" w:rsidR="00D919D9" w:rsidRDefault="00D919D9" w:rsidP="00D919D9">
            <w:pPr>
              <w:pStyle w:val="a5"/>
              <w:numPr>
                <w:ilvl w:val="0"/>
                <w:numId w:val="31"/>
              </w:numPr>
              <w:ind w:right="168"/>
              <w:jc w:val="both"/>
              <w:rPr>
                <w:rFonts w:ascii="Sylfaen" w:hAnsi="Sylfaen"/>
                <w:sz w:val="18"/>
                <w:szCs w:val="18"/>
                <w:lang w:val="ka-GE"/>
              </w:rPr>
            </w:pPr>
            <w:r>
              <w:rPr>
                <w:rFonts w:ascii="Sylfaen" w:hAnsi="Sylfaen"/>
                <w:sz w:val="18"/>
                <w:szCs w:val="18"/>
                <w:lang w:val="ka-GE"/>
              </w:rPr>
              <w:t xml:space="preserve">ა) </w:t>
            </w:r>
            <w:r w:rsidRPr="00A01FB0">
              <w:rPr>
                <w:rFonts w:ascii="Sylfaen" w:hAnsi="Sylfaen"/>
                <w:sz w:val="18"/>
                <w:szCs w:val="18"/>
                <w:lang w:val="ka-GE"/>
              </w:rPr>
              <w:t>საქართველოს კონსტიტუციის მე-19 მუხლის პირველი პუნქტი: ,,საკუთრებისა და მემკვიდრეობის უფლება აღიარებული და უზრუნველყოფილია’’.</w:t>
            </w:r>
          </w:p>
          <w:p w14:paraId="2EB90216" w14:textId="77777777" w:rsidR="00D919D9" w:rsidRDefault="00D919D9" w:rsidP="00D919D9">
            <w:pPr>
              <w:pStyle w:val="a5"/>
              <w:ind w:right="168"/>
              <w:jc w:val="both"/>
              <w:rPr>
                <w:rFonts w:ascii="Sylfaen" w:hAnsi="Sylfaen"/>
                <w:sz w:val="18"/>
                <w:szCs w:val="18"/>
                <w:lang w:val="ka-GE"/>
              </w:rPr>
            </w:pPr>
          </w:p>
          <w:p w14:paraId="3944AD46" w14:textId="2FCB7345" w:rsidR="002F127B" w:rsidRPr="00441507" w:rsidRDefault="00D919D9" w:rsidP="00D919D9">
            <w:pPr>
              <w:pStyle w:val="a5"/>
              <w:ind w:right="168"/>
              <w:jc w:val="both"/>
              <w:rPr>
                <w:rFonts w:ascii="Sylfaen" w:hAnsi="Sylfaen"/>
                <w:sz w:val="18"/>
                <w:szCs w:val="18"/>
                <w:lang w:val="ka-GE"/>
              </w:rPr>
            </w:pPr>
            <w:r>
              <w:rPr>
                <w:rFonts w:ascii="Sylfaen" w:hAnsi="Sylfaen"/>
                <w:sz w:val="18"/>
                <w:szCs w:val="18"/>
                <w:lang w:val="ka-GE"/>
              </w:rPr>
              <w:t>ბ) საქართველოს კონსტიტუციის მე-18 მუხლის პირველი პუნქტი: ,,</w:t>
            </w:r>
            <w:r>
              <w:t xml:space="preserve"> </w:t>
            </w:r>
            <w:r w:rsidRPr="00DF4476">
              <w:rPr>
                <w:rFonts w:ascii="Sylfaen" w:hAnsi="Sylfaen"/>
                <w:sz w:val="18"/>
                <w:szCs w:val="18"/>
                <w:lang w:val="ka-GE"/>
              </w:rPr>
              <w:t>ყველას აქვს ადმინისტრაციული ორგანოს მიერ მასთან დაკავშირებული საქმის გონივრულ ვადაში სამართლიანად განხილვის უფლება</w:t>
            </w:r>
            <w:r w:rsidR="00096964">
              <w:rPr>
                <w:rFonts w:ascii="Sylfaen" w:hAnsi="Sylfaen"/>
                <w:sz w:val="18"/>
                <w:szCs w:val="18"/>
                <w:lang w:val="ka-GE"/>
              </w:rPr>
              <w:t>’’.</w:t>
            </w: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26AA949D" w:rsidR="002F127B" w:rsidRPr="00D919D9" w:rsidRDefault="002F127B" w:rsidP="00D919D9">
            <w:pPr>
              <w:ind w:right="168"/>
              <w:rPr>
                <w:rFonts w:ascii="Sylfaen" w:hAnsi="Sylfaen"/>
                <w:sz w:val="18"/>
                <w:szCs w:val="18"/>
                <w:lang w:val="ka-GE"/>
              </w:rPr>
            </w:pPr>
          </w:p>
        </w:tc>
        <w:tc>
          <w:tcPr>
            <w:tcW w:w="5411" w:type="dxa"/>
            <w:shd w:val="clear" w:color="auto" w:fill="auto"/>
          </w:tcPr>
          <w:p w14:paraId="4204A786" w14:textId="675CAF15" w:rsidR="002F127B" w:rsidRPr="00D919D9" w:rsidRDefault="002F127B" w:rsidP="00D919D9">
            <w:pPr>
              <w:ind w:right="168"/>
              <w:rPr>
                <w:rFonts w:ascii="Sylfaen" w:hAnsi="Sylfaen"/>
                <w:sz w:val="18"/>
                <w:szCs w:val="18"/>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4244C8F9" w:rsidR="002F127B" w:rsidRPr="00D919D9" w:rsidRDefault="002F127B" w:rsidP="00D919D9">
            <w:pPr>
              <w:ind w:right="168"/>
              <w:rPr>
                <w:rFonts w:ascii="Sylfaen" w:hAnsi="Sylfaen"/>
                <w:sz w:val="18"/>
                <w:szCs w:val="18"/>
                <w:lang w:val="ka-GE"/>
              </w:rPr>
            </w:pPr>
          </w:p>
        </w:tc>
        <w:tc>
          <w:tcPr>
            <w:tcW w:w="5411" w:type="dxa"/>
            <w:shd w:val="clear" w:color="auto" w:fill="auto"/>
          </w:tcPr>
          <w:p w14:paraId="4061B396" w14:textId="68F29FA4" w:rsidR="00DF4476" w:rsidRPr="00DF4476" w:rsidRDefault="00DF4476" w:rsidP="00DF4476">
            <w:pPr>
              <w:pStyle w:val="a5"/>
              <w:ind w:right="168"/>
              <w:rPr>
                <w:rFonts w:ascii="Sylfaen" w:hAnsi="Sylfaen"/>
                <w:sz w:val="18"/>
                <w:szCs w:val="18"/>
                <w:lang w:val="ka-GE"/>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1A57335F" w:rsidR="00474A54" w:rsidRPr="00C839CF" w:rsidRDefault="00C839CF" w:rsidP="007F1CF4">
            <w:pPr>
              <w:tabs>
                <w:tab w:val="left" w:pos="1644"/>
              </w:tabs>
              <w:jc w:val="both"/>
              <w:rPr>
                <w:rFonts w:ascii="Sylfaen" w:hAnsi="Sylfaen"/>
                <w:lang w:val="ka-GE"/>
              </w:rPr>
            </w:pPr>
            <w:permStart w:id="2105233546" w:edGrp="everyone" w:colFirst="0" w:colLast="0"/>
            <w:r>
              <w:rPr>
                <w:rFonts w:ascii="Sylfaen" w:hAnsi="Sylfaen"/>
                <w:lang w:val="ka-GE"/>
              </w:rPr>
              <w:t>საქართველოს კონსტიტუციის 31-ე მუხლის 1-ლი პუნქტი; საქართველოს კონსტიტუციის მე-60 მუხლის მე-4 პუნქტის ,,ა’’ ქვეპუნქტი; ,,საქართველოს საკონსტიტუციო სასამართლოს შე</w:t>
            </w:r>
            <w:r w:rsidR="007F1CF4">
              <w:rPr>
                <w:rFonts w:ascii="Sylfaen" w:hAnsi="Sylfaen"/>
                <w:lang w:val="ka-GE"/>
              </w:rPr>
              <w:t>ს</w:t>
            </w:r>
            <w:r>
              <w:rPr>
                <w:rFonts w:ascii="Sylfaen" w:hAnsi="Sylfaen"/>
                <w:lang w:val="ka-GE"/>
              </w:rPr>
              <w:t>ახებ’’ საქართველოს კანონის მე-19 მუხლის პირველი პუნქტის ,,ე’’ ქვეპუნქტი</w:t>
            </w:r>
            <w:r w:rsidR="007F1CF4">
              <w:rPr>
                <w:rFonts w:ascii="Sylfaen" w:hAnsi="Sylfaen"/>
                <w:lang w:val="ka-GE"/>
              </w:rPr>
              <w:t xml:space="preserve">, </w:t>
            </w:r>
            <w:r>
              <w:rPr>
                <w:rFonts w:ascii="Sylfaen" w:hAnsi="Sylfaen"/>
                <w:lang w:val="ka-GE"/>
              </w:rPr>
              <w:t>39-ე მუხლის 1-ლი პუნქტის ,,ა’’ ქვეპუნქტი</w:t>
            </w:r>
            <w:r w:rsidR="00531E61">
              <w:rPr>
                <w:rFonts w:ascii="Sylfaen" w:hAnsi="Sylfaen"/>
                <w:lang w:val="ka-GE"/>
              </w:rPr>
              <w:t xml:space="preserve">, </w:t>
            </w:r>
            <w:r w:rsidR="00531E61">
              <w:rPr>
                <w:rFonts w:ascii="Sylfaen" w:hAnsi="Sylfaen"/>
                <w:sz w:val="24"/>
                <w:szCs w:val="24"/>
                <w:lang w:val="ka-GE"/>
              </w:rPr>
              <w:t>31-ე და 31</w:t>
            </w:r>
            <w:r w:rsidR="00531E61">
              <w:rPr>
                <w:rFonts w:ascii="Sylfaen" w:hAnsi="Sylfaen"/>
                <w:sz w:val="24"/>
                <w:szCs w:val="24"/>
                <w:vertAlign w:val="superscript"/>
                <w:lang w:val="ka-GE"/>
              </w:rPr>
              <w:t>1</w:t>
            </w:r>
            <w:r w:rsidR="00531E61">
              <w:rPr>
                <w:rFonts w:ascii="Sylfaen" w:hAnsi="Sylfaen"/>
                <w:sz w:val="24"/>
                <w:szCs w:val="24"/>
                <w:lang w:val="ka-GE"/>
              </w:rPr>
              <w:t xml:space="preserve"> მუხლები;</w:t>
            </w:r>
            <w:r>
              <w:rPr>
                <w:rFonts w:ascii="Sylfaen" w:hAnsi="Sylfaen"/>
                <w:lang w:val="ka-GE"/>
              </w:rPr>
              <w:t xml:space="preserve">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728546E7" w14:textId="0785DA3D" w:rsidR="00522640" w:rsidRPr="00522640" w:rsidRDefault="00522640" w:rsidP="00522640">
            <w:pPr>
              <w:ind w:right="-18"/>
              <w:jc w:val="both"/>
              <w:rPr>
                <w:rFonts w:ascii="Sylfaen" w:hAnsi="Sylfaen"/>
                <w:lang w:val="ka-GE"/>
              </w:rPr>
            </w:pPr>
            <w:permStart w:id="1105795011" w:edGrp="everyone" w:colFirst="0" w:colLast="0"/>
            <w:r>
              <w:rPr>
                <w:rFonts w:ascii="Sylfaen" w:hAnsi="Sylfaen"/>
                <w:lang w:val="ka-GE"/>
              </w:rPr>
              <w:t xml:space="preserve"> </w:t>
            </w:r>
            <w:bookmarkStart w:id="2" w:name="part_87"/>
            <w:r w:rsidRPr="00522640">
              <w:rPr>
                <w:rFonts w:ascii="Sylfaen" w:hAnsi="Sylfaen"/>
                <w:lang w:val="ka-GE"/>
              </w:rPr>
              <w:t>კონსტიტუციური სარჩელი შედგენილია ამ სარჩელისათვის დადგენილი ყველა პირობის დაცვით</w:t>
            </w:r>
            <w:r w:rsidR="00E7401E">
              <w:rPr>
                <w:rFonts w:ascii="Sylfaen" w:hAnsi="Sylfaen"/>
                <w:lang w:val="ka-GE"/>
              </w:rPr>
              <w:t>, ფორმით</w:t>
            </w:r>
            <w:r w:rsidRPr="00522640">
              <w:rPr>
                <w:rFonts w:ascii="Sylfaen" w:hAnsi="Sylfaen"/>
                <w:lang w:val="ka-GE"/>
              </w:rPr>
              <w:t xml:space="preserve"> და </w:t>
            </w:r>
            <w:r w:rsidR="00E7401E">
              <w:rPr>
                <w:rFonts w:ascii="Sylfaen" w:hAnsi="Sylfaen"/>
                <w:lang w:val="ka-GE"/>
              </w:rPr>
              <w:t>შინაარსით შეესაბამება კანონით დადგენილ მოთხოვნებს,</w:t>
            </w:r>
            <w:r w:rsidRPr="00522640">
              <w:rPr>
                <w:rFonts w:ascii="Sylfaen" w:hAnsi="Sylfaen"/>
                <w:lang w:val="ka-GE"/>
              </w:rPr>
              <w:t xml:space="preserve"> </w:t>
            </w:r>
            <w:r w:rsidR="00E7401E">
              <w:rPr>
                <w:rFonts w:ascii="Sylfaen" w:hAnsi="Sylfaen"/>
                <w:lang w:val="ka-GE"/>
              </w:rPr>
              <w:t xml:space="preserve">წარმოდგენილი უფლებამოსილი პირ(ებ)ის მიერ, </w:t>
            </w:r>
            <w:r w:rsidRPr="00522640">
              <w:rPr>
                <w:rFonts w:ascii="Sylfaen" w:hAnsi="Sylfaen"/>
                <w:lang w:val="ka-GE"/>
              </w:rPr>
              <w:t>შედგენილია ქართულ ენაზე და ხელმოწერილია, ერთვის სადავო სამართლებრივი აქტების ტექსტი, წარმოდგენილია საბუთი სახელმწიფო ბაჟის გადახდის შესახებ და კონსტიტუციური სარჩელის ელექტრონული ვერსია.</w:t>
            </w:r>
          </w:p>
          <w:p w14:paraId="7DFE0440" w14:textId="77777777" w:rsidR="00522640" w:rsidRPr="00522640" w:rsidRDefault="00522640" w:rsidP="00522640">
            <w:pPr>
              <w:ind w:right="-18"/>
              <w:jc w:val="both"/>
              <w:rPr>
                <w:rFonts w:ascii="Sylfaen" w:hAnsi="Sylfaen"/>
                <w:lang w:val="ka-GE"/>
              </w:rPr>
            </w:pPr>
          </w:p>
          <w:p w14:paraId="14F600AA" w14:textId="4D6DE5FF" w:rsidR="00522640" w:rsidRPr="00522640" w:rsidRDefault="00522640" w:rsidP="00522640">
            <w:pPr>
              <w:ind w:right="-18"/>
              <w:jc w:val="both"/>
              <w:rPr>
                <w:rFonts w:ascii="Sylfaen" w:hAnsi="Sylfaen"/>
                <w:lang w:val="ka-GE"/>
              </w:rPr>
            </w:pPr>
            <w:r w:rsidRPr="00522640">
              <w:rPr>
                <w:rFonts w:ascii="Sylfaen" w:hAnsi="Sylfaen"/>
                <w:lang w:val="ka-GE"/>
              </w:rPr>
              <w:t>კონსტიტუციური სარჩელი შეტანილია უფლებამოსილი</w:t>
            </w:r>
            <w:r w:rsidR="00E7401E">
              <w:rPr>
                <w:rFonts w:ascii="Sylfaen" w:hAnsi="Sylfaen"/>
                <w:lang w:val="ka-GE"/>
              </w:rPr>
              <w:t xml:space="preserve">, კერძოდ </w:t>
            </w:r>
            <w:r w:rsidRPr="00522640">
              <w:rPr>
                <w:rFonts w:ascii="Sylfaen" w:hAnsi="Sylfaen"/>
                <w:lang w:val="ka-GE"/>
              </w:rPr>
              <w:t xml:space="preserve">იმ ფიზიკური </w:t>
            </w:r>
            <w:r w:rsidR="00E7401E">
              <w:rPr>
                <w:rFonts w:ascii="Sylfaen" w:hAnsi="Sylfaen"/>
                <w:lang w:val="ka-GE"/>
              </w:rPr>
              <w:t>პირ(ებ)ი</w:t>
            </w:r>
            <w:r w:rsidRPr="00522640">
              <w:rPr>
                <w:rFonts w:ascii="Sylfaen" w:hAnsi="Sylfaen"/>
                <w:lang w:val="ka-GE"/>
              </w:rPr>
              <w:t>ს მიერ</w:t>
            </w:r>
            <w:r w:rsidR="00E7401E">
              <w:rPr>
                <w:rFonts w:ascii="Sylfaen" w:hAnsi="Sylfaen"/>
                <w:lang w:val="ka-GE"/>
              </w:rPr>
              <w:t xml:space="preserve">, რომლებსაც უშუალოდ შეეხოთ </w:t>
            </w:r>
            <w:r w:rsidR="00DE5168">
              <w:rPr>
                <w:rFonts w:ascii="Sylfaen" w:hAnsi="Sylfaen"/>
                <w:lang w:val="ka-GE"/>
              </w:rPr>
              <w:t xml:space="preserve">საკანონმდებლო ნორმები და </w:t>
            </w:r>
            <w:r w:rsidR="00E7401E">
              <w:rPr>
                <w:rFonts w:ascii="Sylfaen" w:hAnsi="Sylfaen"/>
                <w:lang w:val="ka-GE"/>
              </w:rPr>
              <w:t xml:space="preserve">საერთო </w:t>
            </w:r>
            <w:r w:rsidR="00FC6C86">
              <w:rPr>
                <w:rFonts w:ascii="Sylfaen" w:hAnsi="Sylfaen"/>
                <w:lang w:val="ka-GE"/>
              </w:rPr>
              <w:t xml:space="preserve">სასამართლოების მხრიდან სამართალწარმოების ფარგლებში </w:t>
            </w:r>
            <w:r w:rsidR="00E7401E">
              <w:rPr>
                <w:rFonts w:ascii="Sylfaen" w:hAnsi="Sylfaen"/>
                <w:lang w:val="ka-GE"/>
              </w:rPr>
              <w:t xml:space="preserve">დამკვიდრებული ნორმატიული აქტების განმარტებები; მოსარჩელე პირების წარმოადგენდნენ საერთო სასამართლოებში და ადმინისტრაციულ ორგანოში ნაწარმოებ საქმეთა მხარეებს, რა დროსაც გამოყენებულ იქნა მთელი რიგი </w:t>
            </w:r>
            <w:r w:rsidR="00FC6C86">
              <w:rPr>
                <w:rFonts w:ascii="Sylfaen" w:hAnsi="Sylfaen"/>
                <w:lang w:val="ka-GE"/>
              </w:rPr>
              <w:t>ნორმები,</w:t>
            </w:r>
            <w:r w:rsidR="00E7401E">
              <w:rPr>
                <w:rFonts w:ascii="Sylfaen" w:hAnsi="Sylfaen"/>
                <w:lang w:val="ka-GE"/>
              </w:rPr>
              <w:t xml:space="preserve"> რომელთა კონკრეტული ნორმატიული შინაარსით გამოყენებამ არაპროპორციულად შეზღუდა, რიგ შემთხვევაში კი</w:t>
            </w:r>
            <w:r w:rsidR="003B2C35">
              <w:rPr>
                <w:rFonts w:ascii="Sylfaen" w:hAnsi="Sylfaen"/>
                <w:lang w:val="ka-GE"/>
              </w:rPr>
              <w:t xml:space="preserve"> </w:t>
            </w:r>
            <w:r w:rsidR="00FF217B">
              <w:rPr>
                <w:rFonts w:ascii="Sylfaen" w:hAnsi="Sylfaen"/>
                <w:lang w:val="ka-GE"/>
              </w:rPr>
              <w:t xml:space="preserve">პირდაპირ </w:t>
            </w:r>
            <w:r w:rsidR="003B2C35">
              <w:rPr>
                <w:rFonts w:ascii="Sylfaen" w:hAnsi="Sylfaen"/>
                <w:lang w:val="ka-GE"/>
              </w:rPr>
              <w:t>დაარღვია მოსარჩელეთა კონსტიტუციური უფლებები, მათ შორის სამართლიანი სასამართლოს</w:t>
            </w:r>
            <w:r w:rsidR="00DE5168">
              <w:rPr>
                <w:rFonts w:ascii="Sylfaen" w:hAnsi="Sylfaen"/>
                <w:lang w:val="ka-GE"/>
              </w:rPr>
              <w:t>, ადმინისტრაციული წარმოებისა</w:t>
            </w:r>
            <w:r w:rsidR="003B2C35">
              <w:rPr>
                <w:rFonts w:ascii="Sylfaen" w:hAnsi="Sylfaen"/>
                <w:lang w:val="ka-GE"/>
              </w:rPr>
              <w:t xml:space="preserve"> და საკუთრების უფლების უზრუნველყოფის კონსტიტუციური უფლება;</w:t>
            </w:r>
            <w:r w:rsidR="00E7401E">
              <w:rPr>
                <w:rFonts w:ascii="Sylfaen" w:hAnsi="Sylfaen"/>
                <w:lang w:val="ka-GE"/>
              </w:rPr>
              <w:t xml:space="preserve">     </w:t>
            </w:r>
          </w:p>
          <w:p w14:paraId="6BE3618E" w14:textId="59A46324" w:rsidR="00522640" w:rsidRPr="00522640" w:rsidRDefault="00522640" w:rsidP="00522640">
            <w:pPr>
              <w:ind w:right="-18"/>
              <w:jc w:val="both"/>
              <w:rPr>
                <w:rFonts w:ascii="Sylfaen" w:hAnsi="Sylfaen"/>
                <w:lang w:val="ka-GE"/>
              </w:rPr>
            </w:pPr>
          </w:p>
          <w:p w14:paraId="0D227F79" w14:textId="5594FDB2" w:rsidR="00522640" w:rsidRPr="00522640" w:rsidRDefault="00522640" w:rsidP="00522640">
            <w:pPr>
              <w:ind w:right="-18"/>
              <w:jc w:val="both"/>
              <w:rPr>
                <w:rFonts w:ascii="Sylfaen" w:hAnsi="Sylfaen"/>
                <w:lang w:val="ka-GE"/>
              </w:rPr>
            </w:pPr>
            <w:r w:rsidRPr="00522640">
              <w:rPr>
                <w:rFonts w:ascii="Sylfaen" w:hAnsi="Sylfaen"/>
                <w:lang w:val="ka-GE"/>
              </w:rPr>
              <w:t xml:space="preserve">წინამდებარე კონსტიტუციური სარჩელით მოთხოვილია გასაჩივრებული ნორმების საქართველოს კონსტიტუციით დაცულ </w:t>
            </w:r>
            <w:r w:rsidR="003B2C35" w:rsidRPr="003B2C35">
              <w:rPr>
                <w:rFonts w:ascii="Sylfaen" w:hAnsi="Sylfaen"/>
                <w:b/>
                <w:lang w:val="ka-GE"/>
              </w:rPr>
              <w:t xml:space="preserve">სამართლიანი სასამართლოს, საკუთრების და მემკვიდრეობის </w:t>
            </w:r>
            <w:r w:rsidRPr="003B2C35">
              <w:rPr>
                <w:rFonts w:ascii="Sylfaen" w:hAnsi="Sylfaen"/>
                <w:b/>
                <w:lang w:val="ka-GE"/>
              </w:rPr>
              <w:t xml:space="preserve">და სამართლიანი ადმინისტრაციული წარმოების </w:t>
            </w:r>
            <w:r w:rsidR="003B2C35">
              <w:rPr>
                <w:rFonts w:ascii="Sylfaen" w:hAnsi="Sylfaen"/>
                <w:b/>
                <w:lang w:val="ka-GE"/>
              </w:rPr>
              <w:t>უფლებას</w:t>
            </w:r>
            <w:r w:rsidRPr="003B2C35">
              <w:rPr>
                <w:rFonts w:ascii="Sylfaen" w:hAnsi="Sylfaen"/>
                <w:b/>
                <w:lang w:val="ka-GE"/>
              </w:rPr>
              <w:t>თან</w:t>
            </w:r>
            <w:r w:rsidRPr="00522640">
              <w:rPr>
                <w:rFonts w:ascii="Sylfaen" w:hAnsi="Sylfaen"/>
                <w:lang w:val="ka-GE"/>
              </w:rPr>
              <w:t xml:space="preserve"> შესაბამისობის შემოწმება. </w:t>
            </w:r>
          </w:p>
          <w:p w14:paraId="7F80F43C" w14:textId="77777777" w:rsidR="00522640" w:rsidRPr="00522640" w:rsidRDefault="00522640" w:rsidP="00522640">
            <w:pPr>
              <w:ind w:right="-18"/>
              <w:jc w:val="both"/>
              <w:rPr>
                <w:rFonts w:ascii="Sylfaen" w:hAnsi="Sylfaen"/>
                <w:lang w:val="ka-GE"/>
              </w:rPr>
            </w:pPr>
          </w:p>
          <w:p w14:paraId="549A0227" w14:textId="5AFD49FF" w:rsidR="00522640" w:rsidRPr="00522640" w:rsidRDefault="00522640" w:rsidP="00522640">
            <w:pPr>
              <w:ind w:right="-18"/>
              <w:jc w:val="both"/>
              <w:rPr>
                <w:rFonts w:ascii="Sylfaen" w:hAnsi="Sylfaen"/>
                <w:lang w:val="ka-GE"/>
              </w:rPr>
            </w:pPr>
            <w:r w:rsidRPr="00522640">
              <w:rPr>
                <w:rFonts w:ascii="Sylfaen" w:hAnsi="Sylfaen"/>
                <w:lang w:val="ka-GE"/>
              </w:rPr>
              <w:t>სახეზე</w:t>
            </w:r>
            <w:r w:rsidR="006C03B5">
              <w:rPr>
                <w:rFonts w:ascii="Sylfaen" w:hAnsi="Sylfaen"/>
                <w:lang w:val="ka-GE"/>
              </w:rPr>
              <w:t xml:space="preserve"> გვაქვს </w:t>
            </w:r>
            <w:r w:rsidRPr="00522640">
              <w:rPr>
                <w:rFonts w:ascii="Sylfaen" w:hAnsi="Sylfaen"/>
                <w:lang w:val="ka-GE"/>
              </w:rPr>
              <w:t>გასაჩივრებული ნორმების მიმართება საქართველოს კონსტიტუციით დაცულ</w:t>
            </w:r>
            <w:r w:rsidR="00FC6C86">
              <w:rPr>
                <w:rFonts w:ascii="Sylfaen" w:hAnsi="Sylfaen"/>
                <w:lang w:val="ka-GE"/>
              </w:rPr>
              <w:t xml:space="preserve"> და</w:t>
            </w:r>
            <w:r w:rsidR="006C03B5">
              <w:rPr>
                <w:rFonts w:ascii="Sylfaen" w:hAnsi="Sylfaen"/>
                <w:lang w:val="ka-GE"/>
              </w:rPr>
              <w:t xml:space="preserve"> ზემოთ დასახელებულ </w:t>
            </w:r>
            <w:r w:rsidRPr="00522640">
              <w:rPr>
                <w:rFonts w:ascii="Sylfaen" w:hAnsi="Sylfaen"/>
                <w:lang w:val="ka-GE"/>
              </w:rPr>
              <w:t>უფლებებთან</w:t>
            </w:r>
            <w:r w:rsidR="00B9776A">
              <w:rPr>
                <w:rFonts w:ascii="Sylfaen" w:hAnsi="Sylfaen"/>
                <w:lang w:val="ka-GE"/>
              </w:rPr>
              <w:t xml:space="preserve"> </w:t>
            </w:r>
            <w:r w:rsidR="00DE5168">
              <w:rPr>
                <w:rFonts w:ascii="Sylfaen" w:hAnsi="Sylfaen"/>
                <w:lang w:val="ka-GE"/>
              </w:rPr>
              <w:t>(</w:t>
            </w:r>
            <w:r w:rsidR="00B9776A">
              <w:rPr>
                <w:rFonts w:ascii="Sylfaen" w:hAnsi="Sylfaen"/>
                <w:lang w:val="ka-GE"/>
              </w:rPr>
              <w:t>დამატებით მოგახსენებთ დასაბუთების ნაწილში)</w:t>
            </w:r>
            <w:r w:rsidR="006C03B5">
              <w:rPr>
                <w:rFonts w:ascii="Sylfaen" w:hAnsi="Sylfaen"/>
                <w:lang w:val="ka-GE"/>
              </w:rPr>
              <w:t xml:space="preserve">; შესაბამისად, </w:t>
            </w:r>
            <w:r w:rsidRPr="00522640">
              <w:rPr>
                <w:rFonts w:ascii="Sylfaen" w:hAnsi="Sylfaen"/>
                <w:lang w:val="ka-GE"/>
              </w:rPr>
              <w:t>კონსტიტუციურ სარჩელში მითითებული სადავო საკითხები</w:t>
            </w:r>
            <w:r w:rsidR="006C03B5">
              <w:rPr>
                <w:rFonts w:ascii="Sylfaen" w:hAnsi="Sylfaen"/>
                <w:lang w:val="ka-GE"/>
              </w:rPr>
              <w:t xml:space="preserve"> გადაწყვეტილია საქართველოს კონსტიტუციით და</w:t>
            </w:r>
            <w:r w:rsidRPr="00522640">
              <w:rPr>
                <w:rFonts w:ascii="Sylfaen" w:hAnsi="Sylfaen"/>
                <w:lang w:val="ka-GE"/>
              </w:rPr>
              <w:t xml:space="preserve"> </w:t>
            </w:r>
            <w:r w:rsidR="00FF217B">
              <w:rPr>
                <w:rFonts w:ascii="Sylfaen" w:hAnsi="Sylfaen"/>
                <w:lang w:val="ka-GE"/>
              </w:rPr>
              <w:t xml:space="preserve">ყველა საკითხი </w:t>
            </w:r>
            <w:r w:rsidRPr="00522640">
              <w:rPr>
                <w:rFonts w:ascii="Sylfaen" w:hAnsi="Sylfaen"/>
                <w:lang w:val="ka-GE"/>
              </w:rPr>
              <w:t xml:space="preserve">არის საკონსტიტუციო სასამართლოს განსჯადი. </w:t>
            </w:r>
          </w:p>
          <w:p w14:paraId="33518170" w14:textId="77777777" w:rsidR="00522640" w:rsidRPr="00522640" w:rsidRDefault="00522640" w:rsidP="00522640">
            <w:pPr>
              <w:ind w:right="-18"/>
              <w:jc w:val="both"/>
              <w:rPr>
                <w:rFonts w:ascii="Sylfaen" w:hAnsi="Sylfaen"/>
                <w:lang w:val="ka-GE"/>
              </w:rPr>
            </w:pPr>
          </w:p>
          <w:p w14:paraId="58DF7569" w14:textId="77777777" w:rsidR="00522640" w:rsidRPr="00522640" w:rsidRDefault="00522640" w:rsidP="00522640">
            <w:pPr>
              <w:ind w:right="-18"/>
              <w:jc w:val="both"/>
              <w:rPr>
                <w:rFonts w:ascii="Sylfaen" w:hAnsi="Sylfaen"/>
                <w:lang w:val="ka-GE"/>
              </w:rPr>
            </w:pPr>
            <w:r w:rsidRPr="00522640">
              <w:rPr>
                <w:rFonts w:ascii="Sylfaen" w:hAnsi="Sylfaen"/>
                <w:lang w:val="ka-GE"/>
              </w:rPr>
              <w:t xml:space="preserve">კონსტიტუციურ სარჩელში მითითებული სადავო საკითხები არ არის გადაწყვეტილი საქართველოს საკონსტიტუციო სასამართლოს მიერ. </w:t>
            </w:r>
          </w:p>
          <w:p w14:paraId="0FA8212D" w14:textId="77777777" w:rsidR="00522640" w:rsidRPr="00522640" w:rsidRDefault="00522640" w:rsidP="00522640">
            <w:pPr>
              <w:ind w:right="-18"/>
              <w:jc w:val="both"/>
              <w:rPr>
                <w:rFonts w:ascii="Sylfaen" w:hAnsi="Sylfaen"/>
                <w:lang w:val="ka-GE"/>
              </w:rPr>
            </w:pPr>
          </w:p>
          <w:p w14:paraId="78A92A18" w14:textId="34004458" w:rsidR="00522640" w:rsidRPr="00522640" w:rsidRDefault="00522640" w:rsidP="00522640">
            <w:pPr>
              <w:ind w:right="-18"/>
              <w:jc w:val="both"/>
              <w:rPr>
                <w:rFonts w:ascii="Sylfaen" w:hAnsi="Sylfaen"/>
                <w:lang w:val="ka-GE"/>
              </w:rPr>
            </w:pPr>
            <w:r w:rsidRPr="00522640">
              <w:rPr>
                <w:rFonts w:ascii="Sylfaen" w:hAnsi="Sylfaen"/>
                <w:lang w:val="ka-GE"/>
              </w:rPr>
              <w:t>კონსტიტუციური სარჩელის შეტანისთვის კანონით არ არის დადგენილი რაიმე ვადა, შესაბამისად მისი შეტანის ვადა არ არის დარღვეული.</w:t>
            </w:r>
          </w:p>
          <w:p w14:paraId="0CC0E09E" w14:textId="77777777" w:rsidR="00522640" w:rsidRPr="00522640" w:rsidRDefault="00522640" w:rsidP="00522640">
            <w:pPr>
              <w:ind w:right="-18"/>
              <w:jc w:val="both"/>
              <w:rPr>
                <w:rFonts w:ascii="Sylfaen" w:hAnsi="Sylfaen"/>
                <w:lang w:val="ka-GE"/>
              </w:rPr>
            </w:pPr>
          </w:p>
          <w:p w14:paraId="3F0C2B8B" w14:textId="77777777" w:rsidR="00BA1365" w:rsidRDefault="00522640" w:rsidP="007D4AF5">
            <w:pPr>
              <w:ind w:right="-18"/>
              <w:jc w:val="both"/>
              <w:rPr>
                <w:rFonts w:ascii="Sylfaen" w:hAnsi="Sylfaen"/>
                <w:lang w:val="ka-GE"/>
              </w:rPr>
            </w:pPr>
            <w:r w:rsidRPr="00522640">
              <w:rPr>
                <w:rFonts w:ascii="Sylfaen" w:hAnsi="Sylfaen"/>
                <w:lang w:val="ka-GE"/>
              </w:rPr>
              <w:t>კონსტიტუციური სარჩელით გასაჩივრებულია საკანონმდებლო აქტის ნორმები, შესაბამისად</w:t>
            </w:r>
            <w:r w:rsidR="00FF217B">
              <w:rPr>
                <w:rFonts w:ascii="Sylfaen" w:hAnsi="Sylfaen"/>
                <w:lang w:val="ka-GE"/>
              </w:rPr>
              <w:t>,</w:t>
            </w:r>
            <w:r w:rsidRPr="00522640">
              <w:rPr>
                <w:rFonts w:ascii="Sylfaen" w:hAnsi="Sylfaen"/>
                <w:lang w:val="ka-GE"/>
              </w:rPr>
              <w:t xml:space="preserve"> არ არის საჭირო ნორმატიული აქტების იერარქიაში ზემდგომი ნორმატიული აქტის კონსტიტუციურობაზე მსჯელობა</w:t>
            </w:r>
            <w:bookmarkEnd w:id="2"/>
            <w:r w:rsidR="00FC6C86">
              <w:rPr>
                <w:rFonts w:ascii="Sylfaen" w:hAnsi="Sylfaen"/>
                <w:lang w:val="ka-GE"/>
              </w:rPr>
              <w:t>.</w:t>
            </w:r>
          </w:p>
          <w:p w14:paraId="72A57E63" w14:textId="41F06980" w:rsidR="009F1A1D" w:rsidRPr="007D4AF5" w:rsidRDefault="009F1A1D" w:rsidP="007D4AF5">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699AF609" w14:textId="77777777" w:rsidR="00522640" w:rsidRPr="00FB5251" w:rsidRDefault="00522640" w:rsidP="00522640">
            <w:pPr>
              <w:ind w:right="-18"/>
              <w:jc w:val="both"/>
              <w:rPr>
                <w:rFonts w:ascii="Sylfaen" w:hAnsi="Sylfaen"/>
                <w:b/>
                <w:lang w:val="ka-GE"/>
              </w:rPr>
            </w:pPr>
            <w:permStart w:id="1936157889" w:edGrp="everyone" w:colFirst="0" w:colLast="0"/>
            <w:r w:rsidRPr="00FB5251">
              <w:rPr>
                <w:rFonts w:ascii="Sylfaen" w:hAnsi="Sylfaen"/>
                <w:b/>
                <w:lang w:val="ka-GE"/>
              </w:rPr>
              <w:t>საერთო სასამართლოებში და ადმინისტრაციულ ორგანოში მიმდინარე პროცესის მოკლე აღწერა:</w:t>
            </w:r>
          </w:p>
          <w:p w14:paraId="78DDB9B7" w14:textId="77777777" w:rsidR="00522640" w:rsidRDefault="00522640" w:rsidP="00522640">
            <w:pPr>
              <w:ind w:right="-18"/>
              <w:jc w:val="both"/>
              <w:rPr>
                <w:rFonts w:ascii="Sylfaen" w:hAnsi="Sylfaen"/>
                <w:lang w:val="ka-GE"/>
              </w:rPr>
            </w:pPr>
          </w:p>
          <w:p w14:paraId="7D68C9E3" w14:textId="6733A605" w:rsidR="008311F2" w:rsidRDefault="00522640" w:rsidP="00522640">
            <w:pPr>
              <w:ind w:right="-18"/>
              <w:jc w:val="both"/>
              <w:rPr>
                <w:rFonts w:ascii="Sylfaen" w:hAnsi="Sylfaen"/>
                <w:lang w:val="ka-GE"/>
              </w:rPr>
            </w:pPr>
            <w:r>
              <w:rPr>
                <w:rFonts w:ascii="Sylfaen" w:hAnsi="Sylfaen"/>
                <w:lang w:val="ka-GE"/>
              </w:rPr>
              <w:t xml:space="preserve">ლენტეხის რაიონული სასამართლოს 2005 წლის 20 ივლისის </w:t>
            </w:r>
            <w:r w:rsidRPr="0029251D">
              <w:rPr>
                <w:rFonts w:ascii="Sylfaen" w:hAnsi="Sylfaen"/>
                <w:lang w:val="ka-GE"/>
              </w:rPr>
              <w:t>N</w:t>
            </w:r>
            <w:r>
              <w:rPr>
                <w:rFonts w:ascii="Sylfaen" w:hAnsi="Sylfaen"/>
                <w:lang w:val="ka-GE"/>
              </w:rPr>
              <w:t>2/40 გადაწვეტილებით მიწის ნაკვეთზე</w:t>
            </w:r>
            <w:r w:rsidRPr="0029251D">
              <w:rPr>
                <w:rFonts w:ascii="Sylfaen" w:hAnsi="Sylfaen"/>
                <w:lang w:val="ka-GE"/>
              </w:rPr>
              <w:t>- ,,</w:t>
            </w:r>
            <w:r>
              <w:rPr>
                <w:rFonts w:ascii="Sylfaen" w:hAnsi="Sylfaen"/>
                <w:lang w:val="ka-GE"/>
              </w:rPr>
              <w:t xml:space="preserve">ზედა თეკრიელი“ (ფართობი 2.7 ჰა) მოიპოვეს საკუთრების უფლება რამდენიმე ფიზიკურმა პირმა, მათ შორის: გოგი გვიდიანმა, ბადრი გვიდიანმა, გიორგი გვიდიანმა (ბიძინა გვიდიანის </w:t>
            </w:r>
            <w:r w:rsidR="00E87DF1">
              <w:rPr>
                <w:rFonts w:ascii="Sylfaen" w:hAnsi="Sylfaen"/>
                <w:lang w:val="ka-GE"/>
              </w:rPr>
              <w:t>მამკვიდრებელი</w:t>
            </w:r>
            <w:r>
              <w:rPr>
                <w:rFonts w:ascii="Sylfaen" w:hAnsi="Sylfaen"/>
                <w:lang w:val="ka-GE"/>
              </w:rPr>
              <w:t>), რაფიელ ბენდელინმა (უფლებამონაცვლე ნორა ბენდელიანი); სასამართლო გადაწყვეტილება შევიდა კანონიერ ძალაში, მიექცა აღსასრულებლად, ნაკვეთი თითოეულმა მესაკუთრემ დაარეგისტრირა სსიპ საჯარო რეესტრის ეროვნულ სააგენტოში კანონით დადგენილი წესით 17.09.2005 წელს, გაიცა შესაბამისი ამონაწერები</w:t>
            </w:r>
            <w:r w:rsidR="004B232C">
              <w:rPr>
                <w:rFonts w:ascii="Sylfaen" w:hAnsi="Sylfaen"/>
                <w:lang w:val="ka-GE"/>
              </w:rPr>
              <w:t xml:space="preserve"> საჯარო რეესტრიდან</w:t>
            </w:r>
            <w:r>
              <w:rPr>
                <w:rFonts w:ascii="Sylfaen" w:hAnsi="Sylfaen"/>
                <w:lang w:val="ka-GE"/>
              </w:rPr>
              <w:t xml:space="preserve">; ერთ-ერთმა მესაკუთრემ, გოგი გვიდიანმა საკუთრების შესახებ ამონაწერი საჯარო რეესტრის ეროვნულ სააგენტოში განაახლა 2012 წლის სექტემბერშიც, შესაბამისი განცხადება და ამონაწერი დღეის მდგომარეობითაც საჯაროდ არის გამოქვეყნებული სააგენტოს ოფიციალურ საიტზე (იხ. </w:t>
            </w:r>
            <w:r w:rsidRPr="0029251D">
              <w:rPr>
                <w:rFonts w:ascii="Sylfaen" w:hAnsi="Sylfaen"/>
                <w:lang w:val="ka-GE"/>
              </w:rPr>
              <w:t>https://napr.gov.ge/</w:t>
            </w:r>
            <w:r>
              <w:rPr>
                <w:rFonts w:ascii="Sylfaen" w:hAnsi="Sylfaen"/>
                <w:lang w:val="ka-GE"/>
              </w:rPr>
              <w:t xml:space="preserve">  </w:t>
            </w:r>
            <w:r w:rsidRPr="00CF320D">
              <w:rPr>
                <w:rFonts w:ascii="Sylfaen" w:hAnsi="Sylfaen"/>
                <w:lang w:val="ka-GE"/>
              </w:rPr>
              <w:t>882012806756</w:t>
            </w:r>
            <w:r>
              <w:rPr>
                <w:rFonts w:ascii="Sylfaen" w:hAnsi="Sylfaen"/>
                <w:lang w:val="ka-GE"/>
              </w:rPr>
              <w:t>);</w:t>
            </w:r>
            <w:r w:rsidR="006B022A">
              <w:rPr>
                <w:rFonts w:ascii="Sylfaen" w:hAnsi="Sylfaen"/>
                <w:lang w:val="ka-GE"/>
              </w:rPr>
              <w:t xml:space="preserve"> </w:t>
            </w:r>
            <w:r w:rsidR="006B022A" w:rsidRPr="004F1D19">
              <w:rPr>
                <w:rFonts w:ascii="Sylfaen" w:hAnsi="Sylfaen"/>
                <w:b/>
                <w:lang w:val="ka-GE"/>
              </w:rPr>
              <w:t>(</w:t>
            </w:r>
            <w:r w:rsidR="008311F2">
              <w:rPr>
                <w:rFonts w:ascii="Sylfaen" w:hAnsi="Sylfaen"/>
                <w:b/>
                <w:lang w:val="ka-GE"/>
              </w:rPr>
              <w:t xml:space="preserve">იხ. </w:t>
            </w:r>
            <w:r w:rsidR="006B022A" w:rsidRPr="004F1D19">
              <w:rPr>
                <w:rFonts w:ascii="Sylfaen" w:hAnsi="Sylfaen"/>
                <w:b/>
                <w:lang w:val="ka-GE"/>
              </w:rPr>
              <w:t>დანართი N5</w:t>
            </w:r>
            <w:r w:rsidR="006B022A">
              <w:rPr>
                <w:rFonts w:ascii="Sylfaen" w:hAnsi="Sylfaen"/>
                <w:lang w:val="ka-GE"/>
              </w:rPr>
              <w:t xml:space="preserve"> - </w:t>
            </w:r>
            <w:r w:rsidR="008311F2" w:rsidRPr="008311F2">
              <w:rPr>
                <w:rFonts w:ascii="Sylfaen" w:hAnsi="Sylfaen"/>
                <w:lang w:val="ka-GE"/>
              </w:rPr>
              <w:t>20.07.2005 წლის N2/40 ლენტეხის რ-ნ სასამართლოს გადაწვეტილება და საკუთრების შესახებ ამონაწერები საჯარო რეესტრიდან</w:t>
            </w:r>
            <w:r w:rsidR="008311F2">
              <w:rPr>
                <w:rFonts w:ascii="Sylfaen" w:hAnsi="Sylfaen"/>
                <w:lang w:val="ka-GE"/>
              </w:rPr>
              <w:t>);</w:t>
            </w:r>
          </w:p>
          <w:p w14:paraId="4C2417E6" w14:textId="210351EC" w:rsidR="00522640" w:rsidRDefault="00522640" w:rsidP="00522640">
            <w:pPr>
              <w:ind w:right="-18"/>
              <w:jc w:val="both"/>
              <w:rPr>
                <w:rFonts w:ascii="Sylfaen" w:hAnsi="Sylfaen"/>
                <w:lang w:val="ka-GE"/>
              </w:rPr>
            </w:pPr>
          </w:p>
          <w:p w14:paraId="334467DD" w14:textId="52F8DC4C" w:rsidR="00122F35" w:rsidRDefault="00122F35" w:rsidP="00522640">
            <w:pPr>
              <w:ind w:right="-18"/>
              <w:jc w:val="both"/>
              <w:rPr>
                <w:rFonts w:ascii="Sylfaen" w:hAnsi="Sylfaen"/>
                <w:lang w:val="ka-GE"/>
              </w:rPr>
            </w:pPr>
            <w:r>
              <w:rPr>
                <w:rFonts w:ascii="Sylfaen" w:hAnsi="Sylfaen"/>
                <w:lang w:val="ka-GE"/>
              </w:rPr>
              <w:t>დაინტერესებულმა მესამე პირებმა 23.07.2018</w:t>
            </w:r>
            <w:r w:rsidR="00E824DE">
              <w:rPr>
                <w:rFonts w:ascii="Sylfaen" w:hAnsi="Sylfaen"/>
                <w:lang w:val="ka-GE"/>
              </w:rPr>
              <w:t xml:space="preserve"> </w:t>
            </w:r>
            <w:r w:rsidR="00FA38B1">
              <w:rPr>
                <w:rFonts w:ascii="Sylfaen" w:hAnsi="Sylfaen"/>
                <w:lang w:val="ka-GE"/>
              </w:rPr>
              <w:t xml:space="preserve">წელს </w:t>
            </w:r>
            <w:r>
              <w:rPr>
                <w:rFonts w:ascii="Sylfaen" w:hAnsi="Sylfaen"/>
                <w:lang w:val="ka-GE"/>
              </w:rPr>
              <w:t xml:space="preserve">მიმართეს ლენტეხის მაგისტრატ სასამართლოს და მოითხოვეს კანონიერ ძალაში შესული 20.07.2005 წლის </w:t>
            </w:r>
            <w:r w:rsidR="009C60EB">
              <w:rPr>
                <w:rFonts w:ascii="Sylfaen" w:hAnsi="Sylfaen"/>
                <w:lang w:val="ka-GE"/>
              </w:rPr>
              <w:t xml:space="preserve">N2/40 </w:t>
            </w:r>
            <w:r>
              <w:rPr>
                <w:rFonts w:ascii="Sylfaen" w:hAnsi="Sylfaen"/>
                <w:lang w:val="ka-GE"/>
              </w:rPr>
              <w:t>სასამართლო გადაწვეტილების გაბათილება სსსკ-ის 422-ე მუხლის 1-ლი ნაწილის ,,გ’’ ქვეპუნქტის საფუძველზე; იმავე მესამე პირებმა</w:t>
            </w:r>
            <w:r w:rsidR="00665269">
              <w:rPr>
                <w:rFonts w:ascii="Sylfaen" w:hAnsi="Sylfaen"/>
                <w:lang w:val="ka-GE"/>
              </w:rPr>
              <w:t>,</w:t>
            </w:r>
            <w:r>
              <w:rPr>
                <w:rFonts w:ascii="Sylfaen" w:hAnsi="Sylfaen"/>
                <w:lang w:val="ka-GE"/>
              </w:rPr>
              <w:t xml:space="preserve"> 22.08.2018 წელს მიმართეს </w:t>
            </w:r>
            <w:r w:rsidR="00FA38B1">
              <w:rPr>
                <w:rFonts w:ascii="Sylfaen" w:hAnsi="Sylfaen"/>
                <w:lang w:val="ka-GE"/>
              </w:rPr>
              <w:t>განცხადებით</w:t>
            </w:r>
            <w:r>
              <w:rPr>
                <w:rFonts w:ascii="Sylfaen" w:hAnsi="Sylfaen"/>
                <w:lang w:val="ka-GE"/>
              </w:rPr>
              <w:t xml:space="preserve"> ცაგერის რაიონულ სასამართლოს, მოითხოვეს სარჩელის აღძვრამდე სარჩელის უზრუნველყოფის შესახებ განჩინების მიღება</w:t>
            </w:r>
            <w:r w:rsidR="00FA38B1">
              <w:rPr>
                <w:rFonts w:ascii="Sylfaen" w:hAnsi="Sylfaen"/>
                <w:lang w:val="ka-GE"/>
              </w:rPr>
              <w:t xml:space="preserve"> (სსსკ-ის 198-ე მუხლის საფუძველზე), ხოლო სარჩელით -</w:t>
            </w:r>
            <w:r>
              <w:rPr>
                <w:rFonts w:ascii="Sylfaen" w:hAnsi="Sylfaen"/>
                <w:lang w:val="ka-GE"/>
              </w:rPr>
              <w:t xml:space="preserve"> საკუთრების შესახებ არსებული საჯარო რეესტრის ეროვნული სააგენტოს 2005 წლის 17 სექტემბრის რეგისტრაციების გაუქმება;</w:t>
            </w:r>
          </w:p>
          <w:p w14:paraId="2C75B5FB" w14:textId="77777777" w:rsidR="00122F35" w:rsidRDefault="00122F35" w:rsidP="00522640">
            <w:pPr>
              <w:ind w:right="-18"/>
              <w:jc w:val="both"/>
              <w:rPr>
                <w:rFonts w:ascii="Sylfaen" w:hAnsi="Sylfaen"/>
                <w:lang w:val="ka-GE"/>
              </w:rPr>
            </w:pPr>
          </w:p>
          <w:p w14:paraId="1FB5AC65" w14:textId="5CE35002" w:rsidR="00522640" w:rsidRDefault="00E824DE" w:rsidP="00522640">
            <w:pPr>
              <w:ind w:right="-18"/>
              <w:jc w:val="both"/>
              <w:rPr>
                <w:rFonts w:ascii="Sylfaen" w:hAnsi="Sylfaen"/>
                <w:lang w:val="ka-GE"/>
              </w:rPr>
            </w:pPr>
            <w:r>
              <w:rPr>
                <w:rFonts w:ascii="Sylfaen" w:hAnsi="Sylfaen"/>
                <w:lang w:val="ka-GE"/>
              </w:rPr>
              <w:t>მოთხოვნა ორივე სხვადასხვა საქმეზე</w:t>
            </w:r>
            <w:r w:rsidR="00522640">
              <w:rPr>
                <w:rFonts w:ascii="Sylfaen" w:hAnsi="Sylfaen"/>
                <w:lang w:val="ka-GE"/>
              </w:rPr>
              <w:t xml:space="preserve"> დაკმაყოფილებულ იქნა</w:t>
            </w:r>
            <w:r w:rsidR="004F1D19">
              <w:rPr>
                <w:rFonts w:ascii="Sylfaen" w:hAnsi="Sylfaen"/>
                <w:lang w:val="ka-GE"/>
              </w:rPr>
              <w:t xml:space="preserve"> პირველი ინსტანციის მიერ</w:t>
            </w:r>
            <w:r w:rsidR="00522640">
              <w:rPr>
                <w:rFonts w:ascii="Sylfaen" w:hAnsi="Sylfaen"/>
                <w:lang w:val="ka-GE"/>
              </w:rPr>
              <w:t xml:space="preserve">, </w:t>
            </w:r>
            <w:r w:rsidR="004F1D19">
              <w:rPr>
                <w:rFonts w:ascii="Sylfaen" w:hAnsi="Sylfaen"/>
                <w:lang w:val="ka-GE"/>
              </w:rPr>
              <w:t>თუმცა პირველ ჯერზე</w:t>
            </w:r>
            <w:r w:rsidR="00665269">
              <w:rPr>
                <w:rFonts w:ascii="Sylfaen" w:hAnsi="Sylfaen"/>
                <w:lang w:val="ka-GE"/>
              </w:rPr>
              <w:t>,</w:t>
            </w:r>
            <w:r w:rsidR="004F1D19">
              <w:rPr>
                <w:rFonts w:ascii="Sylfaen" w:hAnsi="Sylfaen"/>
                <w:lang w:val="ka-GE"/>
              </w:rPr>
              <w:t xml:space="preserve"> </w:t>
            </w:r>
            <w:r w:rsidR="00522640">
              <w:rPr>
                <w:rFonts w:ascii="Sylfaen" w:hAnsi="Sylfaen"/>
                <w:lang w:val="ka-GE"/>
              </w:rPr>
              <w:t xml:space="preserve">ქუთაისის სააპელაციო </w:t>
            </w:r>
            <w:r>
              <w:rPr>
                <w:rFonts w:ascii="Sylfaen" w:hAnsi="Sylfaen"/>
                <w:lang w:val="ka-GE"/>
              </w:rPr>
              <w:t xml:space="preserve">სასამართლომ </w:t>
            </w:r>
            <w:r w:rsidR="005778E8">
              <w:rPr>
                <w:rFonts w:ascii="Sylfaen" w:hAnsi="Sylfaen"/>
                <w:lang w:val="ka-GE"/>
              </w:rPr>
              <w:t xml:space="preserve">შესაბამისი </w:t>
            </w:r>
            <w:r w:rsidR="00E87DF1">
              <w:rPr>
                <w:rFonts w:ascii="Sylfaen" w:hAnsi="Sylfaen"/>
                <w:lang w:val="ka-GE"/>
              </w:rPr>
              <w:t>განჩინებ</w:t>
            </w:r>
            <w:r>
              <w:rPr>
                <w:rFonts w:ascii="Sylfaen" w:hAnsi="Sylfaen"/>
                <w:lang w:val="ka-GE"/>
              </w:rPr>
              <w:t>ები</w:t>
            </w:r>
            <w:r w:rsidR="00522640">
              <w:rPr>
                <w:rFonts w:ascii="Sylfaen" w:hAnsi="Sylfaen"/>
                <w:lang w:val="ka-GE"/>
              </w:rPr>
              <w:t xml:space="preserve"> გა</w:t>
            </w:r>
            <w:r>
              <w:rPr>
                <w:rFonts w:ascii="Sylfaen" w:hAnsi="Sylfaen"/>
                <w:lang w:val="ka-GE"/>
              </w:rPr>
              <w:t>ა</w:t>
            </w:r>
            <w:r w:rsidR="00522640">
              <w:rPr>
                <w:rFonts w:ascii="Sylfaen" w:hAnsi="Sylfaen"/>
                <w:lang w:val="ka-GE"/>
              </w:rPr>
              <w:t>უქმ</w:t>
            </w:r>
            <w:r>
              <w:rPr>
                <w:rFonts w:ascii="Sylfaen" w:hAnsi="Sylfaen"/>
                <w:lang w:val="ka-GE"/>
              </w:rPr>
              <w:t>ა</w:t>
            </w:r>
            <w:r w:rsidR="00522640">
              <w:rPr>
                <w:rFonts w:ascii="Sylfaen" w:hAnsi="Sylfaen"/>
                <w:lang w:val="ka-GE"/>
              </w:rPr>
              <w:t xml:space="preserve"> და </w:t>
            </w:r>
            <w:r>
              <w:rPr>
                <w:rFonts w:ascii="Sylfaen" w:hAnsi="Sylfaen"/>
                <w:lang w:val="ka-GE"/>
              </w:rPr>
              <w:t>დაუბრუნ</w:t>
            </w:r>
            <w:r w:rsidR="00522640">
              <w:rPr>
                <w:rFonts w:ascii="Sylfaen" w:hAnsi="Sylfaen"/>
                <w:lang w:val="ka-GE"/>
              </w:rPr>
              <w:t>ა პირველ ინსტანციას ხელახლა განსახილველად</w:t>
            </w:r>
            <w:r w:rsidR="004F1D19">
              <w:rPr>
                <w:rFonts w:ascii="Sylfaen" w:hAnsi="Sylfaen"/>
                <w:lang w:val="ka-GE"/>
              </w:rPr>
              <w:t xml:space="preserve"> </w:t>
            </w:r>
            <w:r w:rsidR="004F1D19" w:rsidRPr="004F1D19">
              <w:rPr>
                <w:rFonts w:ascii="Sylfaen" w:hAnsi="Sylfaen"/>
                <w:b/>
                <w:lang w:val="ka-GE"/>
              </w:rPr>
              <w:t>(</w:t>
            </w:r>
            <w:r w:rsidR="008311F2">
              <w:rPr>
                <w:rFonts w:ascii="Sylfaen" w:hAnsi="Sylfaen"/>
                <w:b/>
                <w:lang w:val="ka-GE"/>
              </w:rPr>
              <w:t xml:space="preserve">იხ. </w:t>
            </w:r>
            <w:r w:rsidR="004F1D19" w:rsidRPr="004F1D19">
              <w:rPr>
                <w:rFonts w:ascii="Sylfaen" w:hAnsi="Sylfaen"/>
                <w:b/>
                <w:lang w:val="ka-GE"/>
              </w:rPr>
              <w:t>დანართი N6</w:t>
            </w:r>
            <w:r w:rsidR="004F1D19">
              <w:rPr>
                <w:rFonts w:ascii="Sylfaen" w:hAnsi="Sylfaen"/>
                <w:lang w:val="ka-GE"/>
              </w:rPr>
              <w:t xml:space="preserve"> - ქუთაისის </w:t>
            </w:r>
            <w:r w:rsidR="008311F2">
              <w:rPr>
                <w:rFonts w:ascii="Sylfaen" w:hAnsi="Sylfaen"/>
                <w:lang w:val="ka-GE"/>
              </w:rPr>
              <w:t>სააპელაციო</w:t>
            </w:r>
            <w:r w:rsidR="004F1D19">
              <w:rPr>
                <w:rFonts w:ascii="Sylfaen" w:hAnsi="Sylfaen"/>
                <w:lang w:val="ka-GE"/>
              </w:rPr>
              <w:t xml:space="preserve"> სასამართლოს </w:t>
            </w:r>
            <w:r w:rsidR="008311F2">
              <w:rPr>
                <w:rFonts w:ascii="Sylfaen" w:hAnsi="Sylfaen"/>
                <w:lang w:val="ka-GE"/>
              </w:rPr>
              <w:t xml:space="preserve">ადმინისტრაციულ საქმეთა პალატის </w:t>
            </w:r>
            <w:r w:rsidR="004F1D19">
              <w:rPr>
                <w:rFonts w:ascii="Sylfaen" w:hAnsi="Sylfaen"/>
                <w:lang w:val="ka-GE"/>
              </w:rPr>
              <w:t xml:space="preserve">25.12.2018 </w:t>
            </w:r>
            <w:r w:rsidR="008311F2">
              <w:rPr>
                <w:rFonts w:ascii="Sylfaen" w:hAnsi="Sylfaen"/>
                <w:lang w:val="ka-GE"/>
              </w:rPr>
              <w:t xml:space="preserve">წლის N3/ბ-473-18 განჩინება; </w:t>
            </w:r>
            <w:r w:rsidR="008311F2" w:rsidRPr="004F1D19">
              <w:rPr>
                <w:rFonts w:ascii="Sylfaen" w:hAnsi="Sylfaen"/>
                <w:b/>
                <w:lang w:val="ka-GE"/>
              </w:rPr>
              <w:t>დანართი N</w:t>
            </w:r>
            <w:r w:rsidR="008311F2">
              <w:rPr>
                <w:rFonts w:ascii="Sylfaen" w:hAnsi="Sylfaen"/>
                <w:b/>
                <w:lang w:val="ka-GE"/>
              </w:rPr>
              <w:t>7</w:t>
            </w:r>
            <w:r w:rsidR="008311F2">
              <w:rPr>
                <w:rFonts w:ascii="Sylfaen" w:hAnsi="Sylfaen"/>
                <w:lang w:val="ka-GE"/>
              </w:rPr>
              <w:t xml:space="preserve"> - ქუთაისის სააპელაციო სასამართლოს სამოქალაქო საქმეთა პალატის</w:t>
            </w:r>
            <w:r w:rsidR="004F1D19">
              <w:rPr>
                <w:rFonts w:ascii="Sylfaen" w:hAnsi="Sylfaen"/>
                <w:lang w:val="ka-GE"/>
              </w:rPr>
              <w:t xml:space="preserve"> </w:t>
            </w:r>
            <w:r w:rsidR="008311F2">
              <w:rPr>
                <w:rFonts w:ascii="Sylfaen" w:hAnsi="Sylfaen"/>
                <w:lang w:val="ka-GE"/>
              </w:rPr>
              <w:t>29</w:t>
            </w:r>
            <w:r w:rsidR="004F1D19">
              <w:rPr>
                <w:rFonts w:ascii="Sylfaen" w:hAnsi="Sylfaen"/>
                <w:lang w:val="ka-GE"/>
              </w:rPr>
              <w:t xml:space="preserve">.03.2019 წლის </w:t>
            </w:r>
            <w:r w:rsidR="008311F2">
              <w:rPr>
                <w:rFonts w:ascii="Sylfaen" w:hAnsi="Sylfaen"/>
                <w:lang w:val="ka-GE"/>
              </w:rPr>
              <w:t xml:space="preserve">N2/ბ-158-2019 </w:t>
            </w:r>
            <w:r w:rsidR="004F1D19">
              <w:rPr>
                <w:rFonts w:ascii="Sylfaen" w:hAnsi="Sylfaen"/>
                <w:lang w:val="ka-GE"/>
              </w:rPr>
              <w:t>განჩ</w:t>
            </w:r>
            <w:r w:rsidR="008311F2">
              <w:rPr>
                <w:rFonts w:ascii="Sylfaen" w:hAnsi="Sylfaen"/>
                <w:lang w:val="ka-GE"/>
              </w:rPr>
              <w:t>ინება</w:t>
            </w:r>
            <w:r w:rsidR="004F1D19">
              <w:rPr>
                <w:rFonts w:ascii="Sylfaen" w:hAnsi="Sylfaen"/>
                <w:lang w:val="ka-GE"/>
              </w:rPr>
              <w:t>);</w:t>
            </w:r>
          </w:p>
          <w:p w14:paraId="17A3705E" w14:textId="77777777" w:rsidR="00522640" w:rsidRDefault="00522640" w:rsidP="00522640">
            <w:pPr>
              <w:ind w:right="-18"/>
              <w:jc w:val="both"/>
              <w:rPr>
                <w:rFonts w:ascii="Sylfaen" w:hAnsi="Sylfaen"/>
                <w:lang w:val="ka-GE"/>
              </w:rPr>
            </w:pPr>
          </w:p>
          <w:p w14:paraId="1688A12A" w14:textId="509EC286" w:rsidR="005778E8" w:rsidRDefault="00122F35" w:rsidP="00522640">
            <w:pPr>
              <w:ind w:right="-18"/>
              <w:jc w:val="both"/>
              <w:rPr>
                <w:rFonts w:ascii="Sylfaen" w:hAnsi="Sylfaen"/>
                <w:lang w:val="ka-GE"/>
              </w:rPr>
            </w:pPr>
            <w:r>
              <w:rPr>
                <w:rFonts w:ascii="Sylfaen" w:hAnsi="Sylfaen"/>
                <w:lang w:val="ka-GE"/>
              </w:rPr>
              <w:t>სააპელაციო სასამართლოს N2/ბ-158-2019 განჩინებიდან რამდენიმე დღეში, კერძოდ 02.04.2019 წელს</w:t>
            </w:r>
            <w:r w:rsidR="001E4D69">
              <w:rPr>
                <w:rFonts w:ascii="Sylfaen" w:hAnsi="Sylfaen"/>
                <w:lang w:val="ka-GE"/>
              </w:rPr>
              <w:t>,</w:t>
            </w:r>
            <w:r>
              <w:rPr>
                <w:rFonts w:ascii="Sylfaen" w:hAnsi="Sylfaen"/>
                <w:lang w:val="ka-GE"/>
              </w:rPr>
              <w:t xml:space="preserve"> </w:t>
            </w:r>
            <w:r w:rsidR="001E4D69">
              <w:rPr>
                <w:rFonts w:ascii="Sylfaen" w:hAnsi="Sylfaen"/>
                <w:lang w:val="ka-GE"/>
              </w:rPr>
              <w:t xml:space="preserve">ამჯერად სხვა მესამე </w:t>
            </w:r>
            <w:r w:rsidR="009C60EB">
              <w:rPr>
                <w:rFonts w:ascii="Sylfaen" w:hAnsi="Sylfaen"/>
                <w:lang w:val="ka-GE"/>
              </w:rPr>
              <w:t xml:space="preserve">პირებმა </w:t>
            </w:r>
            <w:r w:rsidR="001E4D69">
              <w:rPr>
                <w:rFonts w:ascii="Sylfaen" w:hAnsi="Sylfaen"/>
                <w:lang w:val="ka-GE"/>
              </w:rPr>
              <w:t xml:space="preserve">ცაგერის რ-ნ სასამართლოში </w:t>
            </w:r>
            <w:r w:rsidR="009C60EB">
              <w:rPr>
                <w:rFonts w:ascii="Sylfaen" w:hAnsi="Sylfaen"/>
                <w:lang w:val="ka-GE"/>
              </w:rPr>
              <w:t>წარადგინეს</w:t>
            </w:r>
            <w:r>
              <w:rPr>
                <w:rFonts w:ascii="Sylfaen" w:hAnsi="Sylfaen"/>
                <w:lang w:val="ka-GE"/>
              </w:rPr>
              <w:t xml:space="preserve"> ისევ</w:t>
            </w:r>
            <w:r w:rsidR="00522640">
              <w:rPr>
                <w:rFonts w:ascii="Sylfaen" w:hAnsi="Sylfaen"/>
                <w:lang w:val="ka-GE"/>
              </w:rPr>
              <w:t xml:space="preserve"> იდენტური შინაარსის განცხადებ</w:t>
            </w:r>
            <w:r>
              <w:rPr>
                <w:rFonts w:ascii="Sylfaen" w:hAnsi="Sylfaen"/>
                <w:lang w:val="ka-GE"/>
              </w:rPr>
              <w:t>ა</w:t>
            </w:r>
            <w:r w:rsidR="004F1D19">
              <w:rPr>
                <w:rFonts w:ascii="Sylfaen" w:hAnsi="Sylfaen"/>
                <w:lang w:val="ka-GE"/>
              </w:rPr>
              <w:t xml:space="preserve"> სარჩელის უზრუნველყოფის თაობაზე</w:t>
            </w:r>
            <w:r w:rsidR="00FA38B1">
              <w:rPr>
                <w:rFonts w:ascii="Sylfaen" w:hAnsi="Sylfaen"/>
                <w:lang w:val="ka-GE"/>
              </w:rPr>
              <w:t xml:space="preserve"> (სსსკ-ის 198-ე მუხლის საფუძველზე) და </w:t>
            </w:r>
            <w:r>
              <w:rPr>
                <w:rFonts w:ascii="Sylfaen" w:hAnsi="Sylfaen"/>
                <w:lang w:val="ka-GE"/>
              </w:rPr>
              <w:t xml:space="preserve">სარჩელით </w:t>
            </w:r>
            <w:r w:rsidR="00414E5D">
              <w:rPr>
                <w:rFonts w:ascii="Sylfaen" w:hAnsi="Sylfaen"/>
                <w:lang w:val="ka-GE"/>
              </w:rPr>
              <w:t xml:space="preserve">ისევ </w:t>
            </w:r>
            <w:r w:rsidR="001E4D69">
              <w:rPr>
                <w:rFonts w:ascii="Sylfaen" w:hAnsi="Sylfaen"/>
                <w:lang w:val="ka-GE"/>
              </w:rPr>
              <w:t>მოითხოვეს ჩენი მიწის ნაკვეთის</w:t>
            </w:r>
            <w:r>
              <w:rPr>
                <w:rFonts w:ascii="Sylfaen" w:hAnsi="Sylfaen"/>
                <w:lang w:val="ka-GE"/>
              </w:rPr>
              <w:t xml:space="preserve"> </w:t>
            </w:r>
            <w:r w:rsidR="001E4D69">
              <w:rPr>
                <w:rFonts w:ascii="Sylfaen" w:hAnsi="Sylfaen"/>
                <w:lang w:val="ka-GE"/>
              </w:rPr>
              <w:t>შესახებ</w:t>
            </w:r>
            <w:r w:rsidR="005778E8">
              <w:rPr>
                <w:rFonts w:ascii="Sylfaen" w:hAnsi="Sylfaen"/>
                <w:lang w:val="ka-GE"/>
              </w:rPr>
              <w:t xml:space="preserve"> </w:t>
            </w:r>
            <w:r w:rsidR="007C2E9F">
              <w:rPr>
                <w:rFonts w:ascii="Sylfaen" w:hAnsi="Sylfaen"/>
                <w:lang w:val="ka-GE"/>
              </w:rPr>
              <w:t>17.09.</w:t>
            </w:r>
            <w:r>
              <w:rPr>
                <w:rFonts w:ascii="Sylfaen" w:hAnsi="Sylfaen"/>
                <w:lang w:val="ka-GE"/>
              </w:rPr>
              <w:t>2005 წლის რეგისტრაციის</w:t>
            </w:r>
            <w:r w:rsidR="005778E8">
              <w:rPr>
                <w:rFonts w:ascii="Sylfaen" w:hAnsi="Sylfaen"/>
                <w:lang w:val="ka-GE"/>
              </w:rPr>
              <w:t xml:space="preserve"> </w:t>
            </w:r>
            <w:r>
              <w:rPr>
                <w:rFonts w:ascii="Sylfaen" w:hAnsi="Sylfaen"/>
                <w:lang w:val="ka-GE"/>
              </w:rPr>
              <w:t>გაბათილება</w:t>
            </w:r>
            <w:r w:rsidR="001E4D69">
              <w:rPr>
                <w:rFonts w:ascii="Sylfaen" w:hAnsi="Sylfaen"/>
                <w:lang w:val="ka-GE"/>
              </w:rPr>
              <w:t xml:space="preserve">; </w:t>
            </w:r>
            <w:r w:rsidR="00FA38B1">
              <w:rPr>
                <w:rFonts w:ascii="Sylfaen" w:hAnsi="Sylfaen"/>
                <w:lang w:val="ka-GE"/>
              </w:rPr>
              <w:t>ი</w:t>
            </w:r>
            <w:r w:rsidR="001E4D69">
              <w:rPr>
                <w:rFonts w:ascii="Sylfaen" w:hAnsi="Sylfaen"/>
                <w:lang w:val="ka-GE"/>
              </w:rPr>
              <w:t xml:space="preserve">მავე მესამე პირებმა </w:t>
            </w:r>
            <w:r w:rsidR="00FA38B1">
              <w:rPr>
                <w:rFonts w:ascii="Sylfaen" w:hAnsi="Sylfaen"/>
                <w:lang w:val="ka-GE"/>
              </w:rPr>
              <w:t>ი</w:t>
            </w:r>
            <w:r w:rsidR="001E4D69">
              <w:rPr>
                <w:rFonts w:ascii="Sylfaen" w:hAnsi="Sylfaen"/>
                <w:lang w:val="ka-GE"/>
              </w:rPr>
              <w:t xml:space="preserve">მავე სასამართლოში 22.04.2019 წელს წარადგინეს </w:t>
            </w:r>
            <w:r w:rsidR="007C2E9F">
              <w:rPr>
                <w:rFonts w:ascii="Sylfaen" w:hAnsi="Sylfaen"/>
                <w:lang w:val="ka-GE"/>
              </w:rPr>
              <w:t xml:space="preserve">ასევე </w:t>
            </w:r>
            <w:r w:rsidR="001E4D69">
              <w:rPr>
                <w:rFonts w:ascii="Sylfaen" w:hAnsi="Sylfaen"/>
                <w:lang w:val="ka-GE"/>
              </w:rPr>
              <w:t xml:space="preserve">განცხადება და მოითხოვეს კანონიერ ძალაში შესული 20.07.2005 წლის სასამართლო გადაწვეტილების გაბათილება სსსკ-ის 422-ე მუხლის 1-ლი ნაწილის ,,გ’’ ქვეპუნქტის საფუძველზე; </w:t>
            </w:r>
          </w:p>
          <w:p w14:paraId="7C2FAECB" w14:textId="77777777" w:rsidR="005778E8" w:rsidRDefault="005778E8" w:rsidP="00522640">
            <w:pPr>
              <w:ind w:right="-18"/>
              <w:jc w:val="both"/>
              <w:rPr>
                <w:rFonts w:ascii="Sylfaen" w:hAnsi="Sylfaen"/>
                <w:lang w:val="ka-GE"/>
              </w:rPr>
            </w:pPr>
          </w:p>
          <w:p w14:paraId="741A792C" w14:textId="6B726AD9" w:rsidR="00522640" w:rsidRDefault="009C60EB" w:rsidP="00522640">
            <w:pPr>
              <w:ind w:right="-18"/>
              <w:jc w:val="both"/>
              <w:rPr>
                <w:rFonts w:ascii="Sylfaen" w:hAnsi="Sylfaen"/>
                <w:lang w:val="ka-GE"/>
              </w:rPr>
            </w:pPr>
            <w:r>
              <w:rPr>
                <w:rFonts w:ascii="Sylfaen" w:hAnsi="Sylfaen"/>
                <w:lang w:val="ka-GE"/>
              </w:rPr>
              <w:lastRenderedPageBreak/>
              <w:t xml:space="preserve">ჩვენი რეგისტრაციების გაუქმებისა და შესაბამისი სარჩელის უზრუნველყოფის მოთხოვნისგან განსხვავებით, 2005 წლის 20 ივლისის N2/40 სასამართლო გადაწვეტილების გაბათილების ნაწილში ხუთივე მესამე პირის მოთხოვნა გაერთიანდა ერთ </w:t>
            </w:r>
            <w:r w:rsidR="00A04CD8">
              <w:rPr>
                <w:rFonts w:ascii="Sylfaen" w:hAnsi="Sylfaen"/>
                <w:lang w:val="ka-GE"/>
              </w:rPr>
              <w:t>საქმედ;</w:t>
            </w:r>
          </w:p>
          <w:p w14:paraId="56C2361F" w14:textId="77777777" w:rsidR="005778E8" w:rsidRDefault="005778E8" w:rsidP="00522640">
            <w:pPr>
              <w:ind w:right="-18"/>
              <w:jc w:val="both"/>
              <w:rPr>
                <w:rFonts w:ascii="Sylfaen" w:hAnsi="Sylfaen"/>
                <w:lang w:val="ka-GE"/>
              </w:rPr>
            </w:pPr>
          </w:p>
          <w:p w14:paraId="36A78193" w14:textId="7885732A" w:rsidR="00522640" w:rsidRDefault="00522640" w:rsidP="00522640">
            <w:pPr>
              <w:ind w:right="-18"/>
              <w:jc w:val="both"/>
              <w:rPr>
                <w:rFonts w:ascii="Sylfaen" w:hAnsi="Sylfaen"/>
                <w:lang w:val="ka-GE"/>
              </w:rPr>
            </w:pPr>
            <w:r>
              <w:rPr>
                <w:rFonts w:ascii="Sylfaen" w:hAnsi="Sylfaen"/>
                <w:lang w:val="ka-GE"/>
              </w:rPr>
              <w:t>საბოლოოდ, ორივე საქმე</w:t>
            </w:r>
            <w:r w:rsidR="00414E5D">
              <w:rPr>
                <w:rFonts w:ascii="Sylfaen" w:hAnsi="Sylfaen"/>
                <w:lang w:val="ka-GE"/>
              </w:rPr>
              <w:t>ზე</w:t>
            </w:r>
            <w:r w:rsidR="00315912">
              <w:rPr>
                <w:rFonts w:ascii="Sylfaen" w:hAnsi="Sylfaen"/>
                <w:lang w:val="ka-GE"/>
              </w:rPr>
              <w:t>,</w:t>
            </w:r>
            <w:r>
              <w:rPr>
                <w:rFonts w:ascii="Sylfaen" w:hAnsi="Sylfaen"/>
                <w:lang w:val="ka-GE"/>
              </w:rPr>
              <w:t xml:space="preserve"> </w:t>
            </w:r>
            <w:r w:rsidR="00414E5D">
              <w:rPr>
                <w:rFonts w:ascii="Sylfaen" w:hAnsi="Sylfaen"/>
                <w:lang w:val="ka-GE"/>
              </w:rPr>
              <w:t>ამბროლაურის</w:t>
            </w:r>
            <w:r w:rsidR="005778E8">
              <w:rPr>
                <w:rFonts w:ascii="Sylfaen" w:hAnsi="Sylfaen"/>
                <w:lang w:val="ka-GE"/>
              </w:rPr>
              <w:t>ა</w:t>
            </w:r>
            <w:r w:rsidR="00414E5D">
              <w:rPr>
                <w:rFonts w:ascii="Sylfaen" w:hAnsi="Sylfaen"/>
                <w:lang w:val="ka-GE"/>
              </w:rPr>
              <w:t xml:space="preserve"> და </w:t>
            </w:r>
            <w:r>
              <w:rPr>
                <w:rFonts w:ascii="Sylfaen" w:hAnsi="Sylfaen"/>
                <w:lang w:val="ka-GE"/>
              </w:rPr>
              <w:t>ცაგერის რაიონულ სასამართლო</w:t>
            </w:r>
            <w:r w:rsidR="005778E8">
              <w:rPr>
                <w:rFonts w:ascii="Sylfaen" w:hAnsi="Sylfaen"/>
                <w:lang w:val="ka-GE"/>
              </w:rPr>
              <w:t>ს შესაბამისი განჩინებებით</w:t>
            </w:r>
            <w:r w:rsidR="005125C8">
              <w:rPr>
                <w:rFonts w:ascii="Sylfaen" w:hAnsi="Sylfaen"/>
                <w:lang w:val="ka-GE"/>
              </w:rPr>
              <w:t>,</w:t>
            </w:r>
            <w:r w:rsidR="00414E5D">
              <w:rPr>
                <w:rFonts w:ascii="Sylfaen" w:hAnsi="Sylfaen"/>
                <w:lang w:val="ka-GE"/>
              </w:rPr>
              <w:t xml:space="preserve"> </w:t>
            </w:r>
            <w:r w:rsidR="00315912">
              <w:rPr>
                <w:rFonts w:ascii="Sylfaen" w:hAnsi="Sylfaen"/>
                <w:lang w:val="ka-GE"/>
              </w:rPr>
              <w:t xml:space="preserve">ისევ </w:t>
            </w:r>
            <w:r w:rsidR="005125C8">
              <w:rPr>
                <w:rFonts w:ascii="Sylfaen" w:hAnsi="Sylfaen"/>
                <w:lang w:val="ka-GE"/>
              </w:rPr>
              <w:t>დ</w:t>
            </w:r>
            <w:r w:rsidR="00414E5D">
              <w:rPr>
                <w:rFonts w:ascii="Sylfaen" w:hAnsi="Sylfaen"/>
                <w:lang w:val="ka-GE"/>
              </w:rPr>
              <w:t>აკმაყოფილ</w:t>
            </w:r>
            <w:r w:rsidR="005125C8">
              <w:rPr>
                <w:rFonts w:ascii="Sylfaen" w:hAnsi="Sylfaen"/>
                <w:lang w:val="ka-GE"/>
              </w:rPr>
              <w:t>და</w:t>
            </w:r>
            <w:r>
              <w:rPr>
                <w:rFonts w:ascii="Sylfaen" w:hAnsi="Sylfaen"/>
                <w:lang w:val="ka-GE"/>
              </w:rPr>
              <w:t xml:space="preserve"> მესამე პირების </w:t>
            </w:r>
            <w:r w:rsidR="00DD6324">
              <w:rPr>
                <w:rFonts w:ascii="Sylfaen" w:hAnsi="Sylfaen"/>
                <w:lang w:val="ka-GE"/>
              </w:rPr>
              <w:t>მოთხოვნა</w:t>
            </w:r>
            <w:r>
              <w:rPr>
                <w:rFonts w:ascii="Sylfaen" w:hAnsi="Sylfaen"/>
                <w:lang w:val="ka-GE"/>
              </w:rPr>
              <w:t xml:space="preserve"> როგორც კანონიერ ძალაში შესული გადაწვეტილების ბათილად ცნობის, ასევე რეგისტრაციების გაუქმების მოთხოვნით წარდგენილი სარჩელის უზრუნველყოფის ნაწილშიც</w:t>
            </w:r>
            <w:r w:rsidR="00F84F08">
              <w:rPr>
                <w:rFonts w:ascii="Sylfaen" w:hAnsi="Sylfaen"/>
                <w:lang w:val="ka-GE"/>
              </w:rPr>
              <w:t xml:space="preserve"> </w:t>
            </w:r>
            <w:r w:rsidR="00F84F08" w:rsidRPr="00A6503D">
              <w:rPr>
                <w:rFonts w:ascii="Sylfaen" w:hAnsi="Sylfaen"/>
                <w:b/>
                <w:lang w:val="ka-GE"/>
              </w:rPr>
              <w:t>(დანართი  N</w:t>
            </w:r>
            <w:r w:rsidR="00930CF9">
              <w:rPr>
                <w:rFonts w:ascii="Sylfaen" w:hAnsi="Sylfaen"/>
                <w:b/>
                <w:lang w:val="ka-GE"/>
              </w:rPr>
              <w:t xml:space="preserve"> 8</w:t>
            </w:r>
            <w:r w:rsidR="00F84F08">
              <w:rPr>
                <w:rFonts w:ascii="Sylfaen" w:hAnsi="Sylfaen"/>
                <w:lang w:val="ka-GE"/>
              </w:rPr>
              <w:t xml:space="preserve"> - ამბროლაურის </w:t>
            </w:r>
            <w:r w:rsidR="00930CF9">
              <w:rPr>
                <w:rFonts w:ascii="Sylfaen" w:hAnsi="Sylfaen"/>
                <w:lang w:val="ka-GE"/>
              </w:rPr>
              <w:t xml:space="preserve">რ-ნ სასამართლოს 31.05.2019 წლის და ცაგერის რ-ნ სასამართლოს 15.10.2019 წლის N3/5-19 განჩინებები კანონიერ ძალაში შესული სასამართლო გადაწვეტილების გაბათილების საქმეზე; </w:t>
            </w:r>
            <w:r w:rsidR="00930CF9" w:rsidRPr="00930CF9">
              <w:rPr>
                <w:rFonts w:ascii="Sylfaen" w:hAnsi="Sylfaen"/>
                <w:b/>
                <w:lang w:val="ka-GE"/>
              </w:rPr>
              <w:t>დანართი N</w:t>
            </w:r>
            <w:r w:rsidR="00930CF9">
              <w:rPr>
                <w:rFonts w:ascii="Sylfaen" w:hAnsi="Sylfaen"/>
                <w:b/>
                <w:lang w:val="ka-GE"/>
              </w:rPr>
              <w:t>9</w:t>
            </w:r>
            <w:r w:rsidR="00930CF9" w:rsidRPr="00930CF9">
              <w:rPr>
                <w:rFonts w:ascii="Sylfaen" w:hAnsi="Sylfaen"/>
                <w:b/>
                <w:lang w:val="ka-GE"/>
              </w:rPr>
              <w:t xml:space="preserve"> -</w:t>
            </w:r>
            <w:r w:rsidR="00930CF9">
              <w:rPr>
                <w:rFonts w:ascii="Sylfaen" w:hAnsi="Sylfaen"/>
                <w:lang w:val="ka-GE"/>
              </w:rPr>
              <w:t xml:space="preserve"> ამბროლაურის რ-ნ სასამართლოს </w:t>
            </w:r>
            <w:r w:rsidR="00A6503D">
              <w:rPr>
                <w:rFonts w:ascii="Sylfaen" w:hAnsi="Sylfaen"/>
                <w:lang w:val="ka-GE"/>
              </w:rPr>
              <w:t>08</w:t>
            </w:r>
            <w:r w:rsidR="00930CF9">
              <w:rPr>
                <w:rFonts w:ascii="Sylfaen" w:hAnsi="Sylfaen"/>
                <w:lang w:val="ka-GE"/>
              </w:rPr>
              <w:t xml:space="preserve">.04.2019, 06.05.2019 </w:t>
            </w:r>
            <w:r w:rsidR="00A6503D">
              <w:rPr>
                <w:rFonts w:ascii="Sylfaen" w:hAnsi="Sylfaen"/>
                <w:lang w:val="ka-GE"/>
              </w:rPr>
              <w:t xml:space="preserve">და </w:t>
            </w:r>
            <w:r w:rsidR="00930CF9">
              <w:rPr>
                <w:rFonts w:ascii="Sylfaen" w:hAnsi="Sylfaen"/>
                <w:lang w:val="ka-GE"/>
              </w:rPr>
              <w:t xml:space="preserve">07.06.2019 წლის </w:t>
            </w:r>
            <w:r w:rsidR="00A6503D">
              <w:rPr>
                <w:rFonts w:ascii="Sylfaen" w:hAnsi="Sylfaen"/>
                <w:lang w:val="ka-GE"/>
              </w:rPr>
              <w:t>განჩინებები სარჩელის უზრუნველყოფ</w:t>
            </w:r>
            <w:r w:rsidR="00930CF9">
              <w:rPr>
                <w:rFonts w:ascii="Sylfaen" w:hAnsi="Sylfaen"/>
                <w:lang w:val="ka-GE"/>
              </w:rPr>
              <w:t>ის ღონისძიების გამოყენების შესახებ;)</w:t>
            </w:r>
          </w:p>
          <w:p w14:paraId="5322B027" w14:textId="77777777" w:rsidR="00522640" w:rsidRDefault="00522640" w:rsidP="00522640">
            <w:pPr>
              <w:ind w:right="-18"/>
              <w:jc w:val="both"/>
              <w:rPr>
                <w:rFonts w:ascii="Sylfaen" w:hAnsi="Sylfaen"/>
                <w:lang w:val="ka-GE"/>
              </w:rPr>
            </w:pPr>
          </w:p>
          <w:p w14:paraId="74CCBA81" w14:textId="77CACA3A" w:rsidR="00522640" w:rsidRDefault="00522640" w:rsidP="00522640">
            <w:pPr>
              <w:ind w:right="-18"/>
              <w:jc w:val="both"/>
              <w:rPr>
                <w:rFonts w:ascii="Sylfaen" w:hAnsi="Sylfaen"/>
                <w:lang w:val="ka-GE"/>
              </w:rPr>
            </w:pPr>
            <w:r>
              <w:rPr>
                <w:rFonts w:ascii="Sylfaen" w:hAnsi="Sylfaen"/>
                <w:lang w:val="ka-GE"/>
              </w:rPr>
              <w:t xml:space="preserve">ცაგერის რაიონული სასამართლოს მიერ 15.10.2019 წელს მიღებული </w:t>
            </w:r>
            <w:r w:rsidR="00817752">
              <w:rPr>
                <w:rFonts w:ascii="Sylfaen" w:hAnsi="Sylfaen"/>
                <w:lang w:val="ka-GE"/>
              </w:rPr>
              <w:t xml:space="preserve">N3/5-19 </w:t>
            </w:r>
            <w:r>
              <w:rPr>
                <w:rFonts w:ascii="Sylfaen" w:hAnsi="Sylfaen"/>
                <w:lang w:val="ka-GE"/>
              </w:rPr>
              <w:t>განჩინების წარმომადგენლისათვის ჩაბარებიდან რამდენიმე დღეში (2-3 დღე), ისე რომ არ იყო გასული პირველი ინსტანციის განჩინების გასაჩივრების ვადა, გარდაიცვალა ერთ-ერთი მესაკუთრე</w:t>
            </w:r>
            <w:r w:rsidR="00491B66">
              <w:rPr>
                <w:rFonts w:ascii="Sylfaen" w:hAnsi="Sylfaen"/>
                <w:lang w:val="ka-GE"/>
              </w:rPr>
              <w:t xml:space="preserve"> და საქმეზე მოპასუხე</w:t>
            </w:r>
            <w:r>
              <w:rPr>
                <w:rFonts w:ascii="Sylfaen" w:hAnsi="Sylfaen"/>
                <w:lang w:val="ka-GE"/>
              </w:rPr>
              <w:t xml:space="preserve"> (რაფიელ ბენდელიანი);</w:t>
            </w:r>
          </w:p>
          <w:p w14:paraId="6D1BEE1B" w14:textId="77777777" w:rsidR="00522640" w:rsidRDefault="00522640" w:rsidP="00522640">
            <w:pPr>
              <w:ind w:right="-18"/>
              <w:jc w:val="both"/>
              <w:rPr>
                <w:rFonts w:ascii="Sylfaen" w:hAnsi="Sylfaen"/>
                <w:lang w:val="ka-GE"/>
              </w:rPr>
            </w:pPr>
          </w:p>
          <w:p w14:paraId="638A7CC4" w14:textId="53A60592" w:rsidR="00522640" w:rsidRDefault="00522640" w:rsidP="00522640">
            <w:pPr>
              <w:ind w:right="-18"/>
              <w:jc w:val="both"/>
              <w:rPr>
                <w:rFonts w:ascii="Sylfaen" w:hAnsi="Sylfaen"/>
                <w:lang w:val="ka-GE"/>
              </w:rPr>
            </w:pPr>
            <w:r>
              <w:rPr>
                <w:rFonts w:ascii="Sylfaen" w:hAnsi="Sylfaen"/>
                <w:lang w:val="ka-GE"/>
              </w:rPr>
              <w:t xml:space="preserve">პირველი ინსტანციის განჩინება </w:t>
            </w:r>
            <w:r w:rsidR="003731AF">
              <w:rPr>
                <w:rFonts w:ascii="Sylfaen" w:hAnsi="Sylfaen"/>
                <w:lang w:val="ka-GE"/>
              </w:rPr>
              <w:t xml:space="preserve">სხვა </w:t>
            </w:r>
            <w:r w:rsidR="00817752">
              <w:rPr>
                <w:rFonts w:ascii="Sylfaen" w:hAnsi="Sylfaen"/>
                <w:lang w:val="ka-GE"/>
              </w:rPr>
              <w:t xml:space="preserve">უფლებამოსილი პირების მიერ </w:t>
            </w:r>
            <w:r>
              <w:rPr>
                <w:rFonts w:ascii="Sylfaen" w:hAnsi="Sylfaen"/>
                <w:lang w:val="ka-GE"/>
              </w:rPr>
              <w:t xml:space="preserve">გასაჩივრდა ქუთაისის სააპელაციო სასამართლოში, ამავდროულად, კერძო საჩივართან ერთად </w:t>
            </w:r>
            <w:r w:rsidR="003731AF">
              <w:rPr>
                <w:rFonts w:ascii="Sylfaen" w:hAnsi="Sylfaen"/>
                <w:lang w:val="ka-GE"/>
              </w:rPr>
              <w:t xml:space="preserve">ადვოკატის მიერ </w:t>
            </w:r>
            <w:r>
              <w:rPr>
                <w:rFonts w:ascii="Sylfaen" w:hAnsi="Sylfaen"/>
                <w:lang w:val="ka-GE"/>
              </w:rPr>
              <w:t>წარდგენილ იქნა შესაბამისი პირის გარდაცვალების მოწმობა და შუამდგომლობა საქმის წარმოების შეჩერების თაობაზე;</w:t>
            </w:r>
          </w:p>
          <w:p w14:paraId="52E147E3" w14:textId="77777777" w:rsidR="00522640" w:rsidRDefault="00522640" w:rsidP="00522640">
            <w:pPr>
              <w:ind w:right="-18"/>
              <w:jc w:val="both"/>
              <w:rPr>
                <w:rFonts w:ascii="Sylfaen" w:hAnsi="Sylfaen"/>
                <w:lang w:val="ka-GE"/>
              </w:rPr>
            </w:pPr>
          </w:p>
          <w:p w14:paraId="5155995B" w14:textId="2FE108FA" w:rsidR="00522640" w:rsidRPr="00817752" w:rsidRDefault="00522640" w:rsidP="00522640">
            <w:pPr>
              <w:ind w:right="-18"/>
              <w:jc w:val="both"/>
              <w:rPr>
                <w:rFonts w:ascii="Sylfaen" w:hAnsi="Sylfaen"/>
                <w:lang w:val="ka-GE"/>
              </w:rPr>
            </w:pPr>
            <w:r>
              <w:rPr>
                <w:rFonts w:ascii="Sylfaen" w:hAnsi="Sylfaen"/>
                <w:lang w:val="ka-GE"/>
              </w:rPr>
              <w:t>ქუთაისის სააპელაციო სასამართლოს ადმინისტრაციული პალატის 2019 წლის 23 დეკემებრის N3/ბ-482-19 განჩინებით არ დაკმაყოფილდა არც ერთი ჩვენი მოთხოვნა, მათ შორის: არ დაკმაყოფილდა შუამდგომლობა საქმის წარმოების შეჩერების შესახებ და არ მოგვეცა მისი გასაჩივრების საპროცესო შესაძლებლობაც კი</w:t>
            </w:r>
            <w:r w:rsidR="00817752">
              <w:rPr>
                <w:rFonts w:ascii="Sylfaen" w:hAnsi="Sylfaen"/>
                <w:lang w:val="ka-GE"/>
              </w:rPr>
              <w:t xml:space="preserve">; </w:t>
            </w:r>
            <w:r>
              <w:rPr>
                <w:rFonts w:ascii="Sylfaen" w:hAnsi="Sylfaen"/>
                <w:lang w:val="ka-GE"/>
              </w:rPr>
              <w:t>ასევე, არ დაკმაყოფილდა პირველი ინსტანციის განჩინების გაუქმების მოთხოვნაც და მე-15 კალენდარულ წელს, ბათილად იქნა ცნობილი კანონიერ ძალაში შესული 2005 წლის გადაწვეტილება</w:t>
            </w:r>
            <w:r w:rsidR="00817752">
              <w:rPr>
                <w:rFonts w:ascii="Sylfaen" w:hAnsi="Sylfaen"/>
                <w:lang w:val="ka-GE"/>
              </w:rPr>
              <w:t xml:space="preserve"> </w:t>
            </w:r>
            <w:r w:rsidR="00817752" w:rsidRPr="00817752">
              <w:rPr>
                <w:rFonts w:ascii="Sylfaen" w:hAnsi="Sylfaen"/>
                <w:b/>
                <w:lang w:val="ka-GE"/>
              </w:rPr>
              <w:t>(იხ. დანართი N10</w:t>
            </w:r>
            <w:r w:rsidR="00817752">
              <w:rPr>
                <w:rFonts w:ascii="Sylfaen" w:hAnsi="Sylfaen"/>
                <w:lang w:val="ka-GE"/>
              </w:rPr>
              <w:t xml:space="preserve"> - </w:t>
            </w:r>
            <w:r w:rsidR="00817752" w:rsidRPr="00817752">
              <w:rPr>
                <w:rFonts w:ascii="Sylfaen" w:hAnsi="Sylfaen"/>
                <w:lang w:val="ka-GE"/>
              </w:rPr>
              <w:t xml:space="preserve">ქუთაისის სააპელაციო სასამართლოს ადმინისტრაციული პალატის 2019 წლის 23 დეკემებრის N3/ბ-482-19 </w:t>
            </w:r>
            <w:r w:rsidR="00817752">
              <w:rPr>
                <w:rFonts w:ascii="Sylfaen" w:hAnsi="Sylfaen"/>
                <w:lang w:val="ka-GE"/>
              </w:rPr>
              <w:t>განჩინება</w:t>
            </w:r>
            <w:r w:rsidR="005778E8">
              <w:rPr>
                <w:rFonts w:ascii="Sylfaen" w:hAnsi="Sylfaen"/>
                <w:lang w:val="ka-GE"/>
              </w:rPr>
              <w:t>;</w:t>
            </w:r>
          </w:p>
          <w:p w14:paraId="5BE91485" w14:textId="77777777" w:rsidR="00522640" w:rsidRPr="00025E99" w:rsidRDefault="00522640" w:rsidP="00522640">
            <w:pPr>
              <w:ind w:right="-18"/>
              <w:jc w:val="both"/>
              <w:rPr>
                <w:rFonts w:ascii="Sylfaen" w:hAnsi="Sylfaen"/>
                <w:lang w:val="ka-GE"/>
              </w:rPr>
            </w:pPr>
          </w:p>
          <w:p w14:paraId="17C511B4" w14:textId="1407861C" w:rsidR="00522640" w:rsidRDefault="00522640" w:rsidP="00522640">
            <w:pPr>
              <w:ind w:right="-18"/>
              <w:jc w:val="both"/>
              <w:rPr>
                <w:rFonts w:ascii="Sylfaen" w:hAnsi="Sylfaen"/>
                <w:lang w:val="ka-GE"/>
              </w:rPr>
            </w:pPr>
            <w:r>
              <w:rPr>
                <w:rFonts w:ascii="Sylfaen" w:hAnsi="Sylfaen"/>
                <w:lang w:val="ka-GE"/>
              </w:rPr>
              <w:t xml:space="preserve">ქუთაისის სააპელაციო </w:t>
            </w:r>
            <w:r w:rsidRPr="00AE2D9F">
              <w:rPr>
                <w:rFonts w:ascii="Sylfaen" w:hAnsi="Sylfaen"/>
                <w:lang w:val="ka-GE"/>
              </w:rPr>
              <w:t>სასამართლოს მივმართეთ დამატებითი შუამდგომლობით და ვთხოვეთ, მიეღო ცალკე განჩინება საქმის წარმოების შეჩერების შუამდგომლობის არ დაკმაყოფილების შესახებ და მიეთითებინა საკანონმდებლო ნორმა, რის საფუძველზეც გვეკრძალებოდა მისი გასაჩივრება</w:t>
            </w:r>
            <w:r>
              <w:rPr>
                <w:rFonts w:ascii="Sylfaen" w:hAnsi="Sylfaen"/>
                <w:lang w:val="ka-GE"/>
              </w:rPr>
              <w:t>;</w:t>
            </w:r>
            <w:r w:rsidRPr="00AE2D9F">
              <w:rPr>
                <w:rFonts w:ascii="Sylfaen" w:hAnsi="Sylfaen"/>
                <w:lang w:val="ka-GE"/>
              </w:rPr>
              <w:t xml:space="preserve"> </w:t>
            </w:r>
            <w:r>
              <w:rPr>
                <w:rFonts w:ascii="Sylfaen" w:hAnsi="Sylfaen"/>
                <w:lang w:val="ka-GE"/>
              </w:rPr>
              <w:t>აღნიშნული მოთხოვნის პასუხად,</w:t>
            </w:r>
            <w:r w:rsidRPr="00AE2D9F">
              <w:rPr>
                <w:rFonts w:ascii="Sylfaen" w:hAnsi="Sylfaen"/>
                <w:lang w:val="ka-GE"/>
              </w:rPr>
              <w:t xml:space="preserve"> სასამართლო შემოიფარგლა მხოლოდ თანაშემწის მეშვეობით სატელეფონო ოქმის შედგენით, </w:t>
            </w:r>
            <w:r>
              <w:rPr>
                <w:rFonts w:ascii="Sylfaen" w:hAnsi="Sylfaen"/>
                <w:lang w:val="ka-GE"/>
              </w:rPr>
              <w:t>სადაც</w:t>
            </w:r>
            <w:r w:rsidRPr="00AE2D9F">
              <w:rPr>
                <w:rFonts w:ascii="Sylfaen" w:hAnsi="Sylfaen"/>
                <w:lang w:val="ka-GE"/>
              </w:rPr>
              <w:t xml:space="preserve"> მიგვითითა საქართველოს სამოქალაქო საპროცესო კოდექსის 282-ე მუხლზე, როგორც მსგავსი განჩინების </w:t>
            </w:r>
            <w:r>
              <w:rPr>
                <w:rFonts w:ascii="Sylfaen" w:hAnsi="Sylfaen"/>
                <w:lang w:val="ka-GE"/>
              </w:rPr>
              <w:t xml:space="preserve">გასაჩივრების </w:t>
            </w:r>
            <w:r w:rsidRPr="00AE2D9F">
              <w:rPr>
                <w:rFonts w:ascii="Sylfaen" w:hAnsi="Sylfaen"/>
                <w:lang w:val="ka-GE"/>
              </w:rPr>
              <w:t xml:space="preserve">ამკრძალავ ნორმაზე და საქართველოს საკასაციო სასამართლოს მხრიდან </w:t>
            </w:r>
            <w:r w:rsidR="005778E8" w:rsidRPr="005778E8">
              <w:rPr>
                <w:rFonts w:ascii="Sylfaen" w:hAnsi="Sylfaen"/>
                <w:lang w:val="ka-GE"/>
              </w:rPr>
              <w:t xml:space="preserve">№ას-265-256-2012 </w:t>
            </w:r>
            <w:r w:rsidRPr="00AE2D9F">
              <w:rPr>
                <w:rFonts w:ascii="Sylfaen" w:hAnsi="Sylfaen"/>
                <w:lang w:val="ka-GE"/>
              </w:rPr>
              <w:t xml:space="preserve">საქმეზე გაკეთებულ შესაბამის განმარტებაზე; </w:t>
            </w:r>
          </w:p>
          <w:p w14:paraId="3CB37B40" w14:textId="77777777" w:rsidR="00817752" w:rsidRDefault="00817752" w:rsidP="00522640">
            <w:pPr>
              <w:ind w:right="-18"/>
              <w:jc w:val="both"/>
              <w:rPr>
                <w:rFonts w:ascii="Sylfaen" w:hAnsi="Sylfaen"/>
                <w:lang w:val="ka-GE"/>
              </w:rPr>
            </w:pPr>
          </w:p>
          <w:p w14:paraId="7FB0A8EC" w14:textId="42ED60A7" w:rsidR="00E4147A" w:rsidRDefault="00E4147A" w:rsidP="00522640">
            <w:pPr>
              <w:ind w:right="-18"/>
              <w:jc w:val="both"/>
              <w:rPr>
                <w:rFonts w:ascii="Sylfaen" w:hAnsi="Sylfaen"/>
                <w:lang w:val="ka-GE"/>
              </w:rPr>
            </w:pPr>
            <w:r>
              <w:rPr>
                <w:rFonts w:ascii="Sylfaen" w:hAnsi="Sylfaen"/>
                <w:lang w:val="ka-GE"/>
              </w:rPr>
              <w:t xml:space="preserve">ქუთაისის სააპელაციო სასამართლოს ადმინისტრაციულ საქმეთა </w:t>
            </w:r>
            <w:r w:rsidR="003731AF">
              <w:rPr>
                <w:rFonts w:ascii="Sylfaen" w:hAnsi="Sylfaen"/>
                <w:lang w:val="ka-GE"/>
              </w:rPr>
              <w:t xml:space="preserve">იმავე </w:t>
            </w:r>
            <w:r>
              <w:rPr>
                <w:rFonts w:ascii="Sylfaen" w:hAnsi="Sylfaen"/>
                <w:lang w:val="ka-GE"/>
              </w:rPr>
              <w:t xml:space="preserve">კოლეგიამ ძალაში დატოვა ასევე მეორე </w:t>
            </w:r>
            <w:r w:rsidR="00817752">
              <w:rPr>
                <w:rFonts w:ascii="Sylfaen" w:hAnsi="Sylfaen"/>
                <w:lang w:val="ka-GE"/>
              </w:rPr>
              <w:t xml:space="preserve">საქმის ფარგლებში </w:t>
            </w:r>
            <w:r>
              <w:rPr>
                <w:rFonts w:ascii="Sylfaen" w:hAnsi="Sylfaen"/>
                <w:lang w:val="ka-GE"/>
              </w:rPr>
              <w:t xml:space="preserve">სარჩელის უზრუნველყოფის </w:t>
            </w:r>
            <w:r w:rsidR="00817752">
              <w:rPr>
                <w:rFonts w:ascii="Sylfaen" w:hAnsi="Sylfaen"/>
                <w:lang w:val="ka-GE"/>
              </w:rPr>
              <w:t xml:space="preserve">თაობაზე ამბროლაურის რ-ნ სასამართლოს </w:t>
            </w:r>
            <w:r>
              <w:rPr>
                <w:rFonts w:ascii="Sylfaen" w:hAnsi="Sylfaen"/>
                <w:lang w:val="ka-GE"/>
              </w:rPr>
              <w:t>განჩინება, რომელიც სამართლებრივად სსსკ-ის 198-ე მუხლის საფუძველზე იქნა მიღებული</w:t>
            </w:r>
            <w:r w:rsidR="00817752">
              <w:rPr>
                <w:rFonts w:ascii="Sylfaen" w:hAnsi="Sylfaen"/>
                <w:lang w:val="ka-GE"/>
              </w:rPr>
              <w:t xml:space="preserve"> </w:t>
            </w:r>
            <w:r w:rsidR="00817752" w:rsidRPr="00817752">
              <w:rPr>
                <w:rFonts w:ascii="Sylfaen" w:hAnsi="Sylfaen"/>
                <w:b/>
                <w:lang w:val="ka-GE"/>
              </w:rPr>
              <w:t>(</w:t>
            </w:r>
            <w:r w:rsidR="00817752">
              <w:rPr>
                <w:rFonts w:ascii="Sylfaen" w:hAnsi="Sylfaen"/>
                <w:b/>
                <w:lang w:val="ka-GE"/>
              </w:rPr>
              <w:t xml:space="preserve">იხ. </w:t>
            </w:r>
            <w:r w:rsidR="00817752" w:rsidRPr="00817752">
              <w:rPr>
                <w:rFonts w:ascii="Sylfaen" w:hAnsi="Sylfaen"/>
                <w:b/>
                <w:lang w:val="ka-GE"/>
              </w:rPr>
              <w:t>დანართი N11 -</w:t>
            </w:r>
            <w:r w:rsidR="00817752">
              <w:rPr>
                <w:rFonts w:ascii="Sylfaen" w:hAnsi="Sylfaen"/>
                <w:lang w:val="ka-GE"/>
              </w:rPr>
              <w:t xml:space="preserve"> </w:t>
            </w:r>
            <w:r w:rsidR="00817752" w:rsidRPr="00817752">
              <w:rPr>
                <w:rFonts w:ascii="Sylfaen" w:hAnsi="Sylfaen"/>
                <w:lang w:val="ka-GE"/>
              </w:rPr>
              <w:t>ქუთაისის სააპელაციო სასამართლოს ადმინისტრაციული პალატის</w:t>
            </w:r>
            <w:r w:rsidR="00817752">
              <w:rPr>
                <w:rFonts w:ascii="Sylfaen" w:hAnsi="Sylfaen"/>
                <w:lang w:val="ka-GE"/>
              </w:rPr>
              <w:t xml:space="preserve"> 17.09.2019 წლის N3/ბ-300-19 განჩინება)</w:t>
            </w:r>
            <w:r>
              <w:rPr>
                <w:rFonts w:ascii="Sylfaen" w:hAnsi="Sylfaen"/>
                <w:lang w:val="ka-GE"/>
              </w:rPr>
              <w:t>;</w:t>
            </w:r>
          </w:p>
          <w:p w14:paraId="7E44E2A1" w14:textId="77777777" w:rsidR="00522640" w:rsidRDefault="00522640" w:rsidP="00522640">
            <w:pPr>
              <w:ind w:right="-18"/>
              <w:jc w:val="both"/>
              <w:rPr>
                <w:rFonts w:ascii="Sylfaen" w:hAnsi="Sylfaen"/>
                <w:lang w:val="ka-GE"/>
              </w:rPr>
            </w:pPr>
          </w:p>
          <w:p w14:paraId="33B73C31" w14:textId="48C23963" w:rsidR="00522640" w:rsidRDefault="00522640" w:rsidP="00522640">
            <w:pPr>
              <w:ind w:right="-18"/>
              <w:jc w:val="both"/>
              <w:rPr>
                <w:rFonts w:ascii="Sylfaen" w:hAnsi="Sylfaen"/>
                <w:lang w:val="ka-GE"/>
              </w:rPr>
            </w:pPr>
            <w:r>
              <w:rPr>
                <w:rFonts w:ascii="Sylfaen" w:hAnsi="Sylfaen"/>
                <w:lang w:val="ka-GE"/>
              </w:rPr>
              <w:t xml:space="preserve">აღნიშნულის შემდგომ, ქუთაისის სააპელაციო სასამართლოს 23.12.2019 წლის N3/ბ-482-19 განჩინება, დაინტერესებულმა </w:t>
            </w:r>
            <w:r w:rsidR="005778E8">
              <w:rPr>
                <w:rFonts w:ascii="Sylfaen" w:hAnsi="Sylfaen"/>
                <w:lang w:val="ka-GE"/>
              </w:rPr>
              <w:t>პირმა</w:t>
            </w:r>
            <w:r>
              <w:rPr>
                <w:rFonts w:ascii="Sylfaen" w:hAnsi="Sylfaen"/>
                <w:lang w:val="ka-GE"/>
              </w:rPr>
              <w:t xml:space="preserve"> წარადგინა სსიპ საჯარო რეესტრი ეროვნული სააგენტოში და </w:t>
            </w:r>
            <w:r w:rsidR="00E4147A">
              <w:rPr>
                <w:rFonts w:ascii="Sylfaen" w:hAnsi="Sylfaen"/>
                <w:lang w:val="ka-GE"/>
              </w:rPr>
              <w:t>მოითხოვა</w:t>
            </w:r>
            <w:r>
              <w:rPr>
                <w:rFonts w:ascii="Sylfaen" w:hAnsi="Sylfaen"/>
                <w:lang w:val="ka-GE"/>
              </w:rPr>
              <w:t xml:space="preserve"> </w:t>
            </w:r>
            <w:r>
              <w:rPr>
                <w:rFonts w:ascii="Sylfaen" w:hAnsi="Sylfaen"/>
                <w:lang w:val="ka-GE"/>
              </w:rPr>
              <w:lastRenderedPageBreak/>
              <w:t>საკუთრების უფლების რეგისტრაციის გაუქმება; შესაბამისი მოთხოვნის წარდგენიდან 4 დღის ვადაში</w:t>
            </w:r>
            <w:r w:rsidR="003731AF">
              <w:rPr>
                <w:rFonts w:ascii="Sylfaen" w:hAnsi="Sylfaen"/>
                <w:lang w:val="ka-GE"/>
              </w:rPr>
              <w:t>,</w:t>
            </w:r>
            <w:r>
              <w:rPr>
                <w:rFonts w:ascii="Sylfaen" w:hAnsi="Sylfaen"/>
                <w:lang w:val="ka-GE"/>
              </w:rPr>
              <w:t xml:space="preserve"> საჯარო რეესტრმა მათი მოთხოვნა დააკმაყოფილა და 2020 წლის 17 მარტის გადაწყვეტილებებით, </w:t>
            </w:r>
            <w:r w:rsidRPr="003628C2">
              <w:rPr>
                <w:rFonts w:ascii="Sylfaen" w:hAnsi="Sylfaen"/>
                <w:b/>
                <w:lang w:val="ka-GE"/>
              </w:rPr>
              <w:t>ძალადაკარგულად</w:t>
            </w:r>
            <w:r>
              <w:rPr>
                <w:rFonts w:ascii="Sylfaen" w:hAnsi="Sylfaen"/>
                <w:lang w:val="ka-GE"/>
              </w:rPr>
              <w:t xml:space="preserve"> იქნა ცნობილი 2005 წლის 17 სექტემბერ</w:t>
            </w:r>
            <w:r w:rsidR="003731AF">
              <w:rPr>
                <w:rFonts w:ascii="Sylfaen" w:hAnsi="Sylfaen"/>
                <w:lang w:val="ka-GE"/>
              </w:rPr>
              <w:t>ს</w:t>
            </w:r>
            <w:r>
              <w:rPr>
                <w:rFonts w:ascii="Sylfaen" w:hAnsi="Sylfaen"/>
                <w:lang w:val="ka-GE"/>
              </w:rPr>
              <w:t xml:space="preserve"> განხორციელებული ჩვენი საკუთრების რეგისტრაციები, თანაც ისე, რომ </w:t>
            </w:r>
            <w:r w:rsidR="003731AF">
              <w:rPr>
                <w:rFonts w:ascii="Sylfaen" w:hAnsi="Sylfaen"/>
                <w:lang w:val="ka-GE"/>
              </w:rPr>
              <w:t xml:space="preserve">რეეესტრმა </w:t>
            </w:r>
            <w:r>
              <w:rPr>
                <w:rFonts w:ascii="Sylfaen" w:hAnsi="Sylfaen"/>
                <w:lang w:val="ka-GE"/>
              </w:rPr>
              <w:t>არ მოიკვლია გააჩნდათ თუ არა საკუთრების ან/და მართლზომიერი მფლობელობის დამადასტურებელი ლეგიტიმური დოკუმენტები</w:t>
            </w:r>
            <w:r w:rsidR="00E4147A">
              <w:rPr>
                <w:rFonts w:ascii="Sylfaen" w:hAnsi="Sylfaen"/>
                <w:lang w:val="ka-GE"/>
              </w:rPr>
              <w:t xml:space="preserve"> რომელიმე მხარეს</w:t>
            </w:r>
            <w:r>
              <w:rPr>
                <w:rFonts w:ascii="Sylfaen" w:hAnsi="Sylfaen"/>
                <w:lang w:val="ka-GE"/>
              </w:rPr>
              <w:t>; ამასთანავე, ოთხ დღეში ნაჩქარევად დასრულებულ ადმინისტრაციულ წარმოებაში არ ჩაგვრთო რეგისტრირებული მესაკუთრეები</w:t>
            </w:r>
            <w:r w:rsidR="003731AF">
              <w:rPr>
                <w:rFonts w:ascii="Sylfaen" w:hAnsi="Sylfaen"/>
                <w:lang w:val="ka-GE"/>
              </w:rPr>
              <w:t>,</w:t>
            </w:r>
            <w:r>
              <w:rPr>
                <w:rFonts w:ascii="Sylfaen" w:hAnsi="Sylfaen"/>
                <w:lang w:val="ka-GE"/>
              </w:rPr>
              <w:t xml:space="preserve"> მათი მემკვიდრე/უფლებამონაცვლეები, არც შესაბამისი ინფორმაცია არ მოგვაწოდა, არ მოიკვლია საკუთრების უფლების დამადასტურებელი დოკუმენტების არსებობის საკითხი და შემოიფარგლა მხოლოდ ფორმალური ადმინისტრაციული წარმოებით</w:t>
            </w:r>
            <w:r w:rsidR="00E904FB">
              <w:rPr>
                <w:rFonts w:ascii="Sylfaen" w:hAnsi="Sylfaen"/>
                <w:lang w:val="ka-GE"/>
              </w:rPr>
              <w:t xml:space="preserve"> </w:t>
            </w:r>
            <w:r w:rsidR="00E904FB" w:rsidRPr="00E904FB">
              <w:rPr>
                <w:rFonts w:ascii="Sylfaen" w:hAnsi="Sylfaen"/>
                <w:b/>
                <w:lang w:val="ka-GE"/>
              </w:rPr>
              <w:t>(იხ. დანართი N12</w:t>
            </w:r>
            <w:r w:rsidR="00E904FB">
              <w:rPr>
                <w:rFonts w:ascii="Sylfaen" w:hAnsi="Sylfaen"/>
                <w:lang w:val="ka-GE"/>
              </w:rPr>
              <w:t xml:space="preserve"> - საჯარო რეესტრის ეროვნული სააგენტოს 17.03.2020 წლის გადაწვეტილებები მიწის რეგისტრაციების ძალადაკარგულად ცნობის თაობაზე)</w:t>
            </w:r>
            <w:r>
              <w:rPr>
                <w:rFonts w:ascii="Sylfaen" w:hAnsi="Sylfaen"/>
                <w:lang w:val="ka-GE"/>
              </w:rPr>
              <w:t>;</w:t>
            </w:r>
          </w:p>
          <w:p w14:paraId="12912353" w14:textId="77777777" w:rsidR="00E4147A" w:rsidRDefault="00E4147A" w:rsidP="00522640">
            <w:pPr>
              <w:ind w:right="-18"/>
              <w:jc w:val="both"/>
              <w:rPr>
                <w:rFonts w:ascii="Sylfaen" w:hAnsi="Sylfaen"/>
                <w:lang w:val="ka-GE"/>
              </w:rPr>
            </w:pPr>
          </w:p>
          <w:p w14:paraId="13987489" w14:textId="4ABB8EDC" w:rsidR="00522640" w:rsidRDefault="00E4147A" w:rsidP="00522640">
            <w:pPr>
              <w:ind w:right="-18"/>
              <w:jc w:val="both"/>
              <w:rPr>
                <w:rFonts w:ascii="Sylfaen" w:hAnsi="Sylfaen"/>
                <w:lang w:val="ka-GE"/>
              </w:rPr>
            </w:pPr>
            <w:r>
              <w:rPr>
                <w:rFonts w:ascii="Sylfaen" w:hAnsi="Sylfaen"/>
                <w:lang w:val="ka-GE"/>
              </w:rPr>
              <w:t>გარდა აღნიშნულისა,</w:t>
            </w:r>
            <w:r w:rsidR="00522640">
              <w:rPr>
                <w:rFonts w:ascii="Sylfaen" w:hAnsi="Sylfaen"/>
                <w:lang w:val="ka-GE"/>
              </w:rPr>
              <w:t xml:space="preserve"> ბადრი გვიდიანმა, სასამართლოს კანონიერ ძალაში შესული გადაწვეტილების საფუძველზე და კანონმდებლობის სრული დაცვით, ჯერ კიდევ </w:t>
            </w:r>
            <w:r w:rsidR="003731AF">
              <w:rPr>
                <w:rFonts w:ascii="Sylfaen" w:hAnsi="Sylfaen"/>
                <w:lang w:val="ka-GE"/>
              </w:rPr>
              <w:t>17.09.</w:t>
            </w:r>
            <w:r w:rsidR="00522640">
              <w:rPr>
                <w:rFonts w:ascii="Sylfaen" w:hAnsi="Sylfaen"/>
                <w:lang w:val="ka-GE"/>
              </w:rPr>
              <w:t xml:space="preserve">2005 წელს რეგისტრირებული საკუთრება, 17.08.2018 წლის ნასყიდობის ხელშეკრულების საფუძველზე გაასხვისა ჯამლათ გვიდიანზე, თუმცა </w:t>
            </w:r>
            <w:r w:rsidR="005778E8">
              <w:rPr>
                <w:rFonts w:ascii="Sylfaen" w:hAnsi="Sylfaen"/>
                <w:lang w:val="ka-GE"/>
              </w:rPr>
              <w:t>მარეგისტრირებელმა</w:t>
            </w:r>
            <w:r w:rsidR="00522640">
              <w:rPr>
                <w:rFonts w:ascii="Sylfaen" w:hAnsi="Sylfaen"/>
                <w:lang w:val="ka-GE"/>
              </w:rPr>
              <w:t xml:space="preserve"> ორგანომ უარი განაცხადა გარიგების საფუძველზე საკუთრების რეგისტრაციაზე ზემოთ დასახელებული სარჩელის უზრუნველყოფის </w:t>
            </w:r>
            <w:r w:rsidR="00924BEF">
              <w:rPr>
                <w:rFonts w:ascii="Sylfaen" w:hAnsi="Sylfaen"/>
                <w:lang w:val="ka-GE"/>
              </w:rPr>
              <w:t xml:space="preserve">შესახებ </w:t>
            </w:r>
            <w:r w:rsidR="00522640">
              <w:rPr>
                <w:rFonts w:ascii="Sylfaen" w:hAnsi="Sylfaen"/>
                <w:lang w:val="ka-GE"/>
              </w:rPr>
              <w:t>განჩინებაზე მითითებით</w:t>
            </w:r>
            <w:r w:rsidR="00924BEF">
              <w:rPr>
                <w:rFonts w:ascii="Sylfaen" w:hAnsi="Sylfaen"/>
                <w:lang w:val="ka-GE"/>
              </w:rPr>
              <w:t xml:space="preserve"> (იხ. </w:t>
            </w:r>
            <w:r w:rsidR="00924BEF" w:rsidRPr="00924BEF">
              <w:rPr>
                <w:rFonts w:ascii="Sylfaen" w:hAnsi="Sylfaen"/>
                <w:b/>
                <w:lang w:val="ka-GE"/>
              </w:rPr>
              <w:t>დანართი N13</w:t>
            </w:r>
            <w:r w:rsidR="00924BEF">
              <w:rPr>
                <w:rFonts w:ascii="Sylfaen" w:hAnsi="Sylfaen"/>
                <w:lang w:val="ka-GE"/>
              </w:rPr>
              <w:t xml:space="preserve"> - ნასყიდობის ხელშეკრულება;  </w:t>
            </w:r>
            <w:r w:rsidR="00924BEF" w:rsidRPr="00924BEF">
              <w:rPr>
                <w:rFonts w:ascii="Sylfaen" w:hAnsi="Sylfaen"/>
                <w:b/>
                <w:lang w:val="ka-GE"/>
              </w:rPr>
              <w:t>დანართი N14</w:t>
            </w:r>
            <w:r w:rsidR="00924BEF">
              <w:rPr>
                <w:rFonts w:ascii="Sylfaen" w:hAnsi="Sylfaen"/>
                <w:lang w:val="ka-GE"/>
              </w:rPr>
              <w:t xml:space="preserve"> - გარიგების საფუძველზე რეგისტრაციაზე უარის თქმის შესახებ საჯარო რეესტრის ეროვნული სააგენტოს</w:t>
            </w:r>
            <w:r w:rsidR="00B653E2">
              <w:rPr>
                <w:rFonts w:ascii="Sylfaen" w:hAnsi="Sylfaen"/>
                <w:lang w:val="ka-GE"/>
              </w:rPr>
              <w:t xml:space="preserve"> 03.05.2019 წლის</w:t>
            </w:r>
            <w:r w:rsidR="00924BEF">
              <w:rPr>
                <w:rFonts w:ascii="Sylfaen" w:hAnsi="Sylfaen"/>
                <w:lang w:val="ka-GE"/>
              </w:rPr>
              <w:t xml:space="preserve"> </w:t>
            </w:r>
            <w:r w:rsidR="00B653E2">
              <w:rPr>
                <w:rFonts w:ascii="Sylfaen" w:hAnsi="Sylfaen"/>
                <w:lang w:val="ka-GE"/>
              </w:rPr>
              <w:t>N</w:t>
            </w:r>
            <w:r w:rsidR="00B653E2" w:rsidRPr="00B653E2">
              <w:rPr>
                <w:rFonts w:ascii="Sylfaen" w:hAnsi="Sylfaen"/>
                <w:lang w:val="ka-GE"/>
              </w:rPr>
              <w:t>892018724553</w:t>
            </w:r>
            <w:r w:rsidR="00B653E2">
              <w:rPr>
                <w:rFonts w:ascii="Sylfaen" w:hAnsi="Sylfaen"/>
                <w:lang w:val="ka-GE"/>
              </w:rPr>
              <w:t xml:space="preserve">-11 </w:t>
            </w:r>
            <w:r w:rsidR="00924BEF">
              <w:rPr>
                <w:rFonts w:ascii="Sylfaen" w:hAnsi="Sylfaen"/>
                <w:lang w:val="ka-GE"/>
              </w:rPr>
              <w:t xml:space="preserve">გადაწვეტილება); </w:t>
            </w:r>
          </w:p>
          <w:p w14:paraId="18646212" w14:textId="77777777" w:rsidR="00543545" w:rsidRDefault="00543545" w:rsidP="00522640">
            <w:pPr>
              <w:ind w:right="-18"/>
              <w:jc w:val="both"/>
              <w:rPr>
                <w:rFonts w:ascii="Sylfaen" w:hAnsi="Sylfaen"/>
                <w:lang w:val="ka-GE"/>
              </w:rPr>
            </w:pPr>
          </w:p>
          <w:p w14:paraId="195606A9" w14:textId="77777777" w:rsidR="00005B2B" w:rsidRDefault="00543545" w:rsidP="00522640">
            <w:pPr>
              <w:ind w:right="-18"/>
              <w:jc w:val="both"/>
              <w:rPr>
                <w:rFonts w:ascii="Sylfaen" w:hAnsi="Sylfaen"/>
                <w:lang w:val="ka-GE"/>
              </w:rPr>
            </w:pPr>
            <w:r>
              <w:rPr>
                <w:rFonts w:ascii="Sylfaen" w:hAnsi="Sylfaen"/>
                <w:lang w:val="ka-GE"/>
              </w:rPr>
              <w:t>აღწერილი სამართალწარმოებისა და ადმინისტრაციული წარმოების ფარგლებში გამოყენებული რამდენიმე საკანონმდებლო ნორმა უკვე გასაჩივრებულია ჩვენს მიერ N1455 საკონსტიტუციო სარჩლით, ხოლო ამ ეტაპზე დამატებითი წარმოგიდენგთ სსსკ-ის 279-ე,</w:t>
            </w:r>
            <w:r w:rsidR="00FA43A0">
              <w:rPr>
                <w:rFonts w:ascii="Sylfaen" w:hAnsi="Sylfaen"/>
                <w:lang w:val="ka-GE"/>
              </w:rPr>
              <w:t xml:space="preserve"> 282</w:t>
            </w:r>
            <w:r>
              <w:rPr>
                <w:rFonts w:ascii="Sylfaen" w:hAnsi="Sylfaen"/>
                <w:lang w:val="ka-GE"/>
              </w:rPr>
              <w:t>-ე, 198-ე და საჯარო რეესტრის შესახებ კანონის 26-ე მუხლის კონსტიტუციურობის შესახებ საკონსტიტუციო სარჩელს;</w:t>
            </w:r>
          </w:p>
          <w:p w14:paraId="16C9E29D" w14:textId="56B92F3C" w:rsidR="004A6B2D" w:rsidRDefault="00543545" w:rsidP="00522640">
            <w:pPr>
              <w:ind w:right="-18"/>
              <w:jc w:val="both"/>
              <w:rPr>
                <w:rFonts w:ascii="Sylfaen" w:hAnsi="Sylfaen"/>
                <w:lang w:val="ka-GE"/>
              </w:rPr>
            </w:pPr>
            <w:r>
              <w:rPr>
                <w:rFonts w:ascii="Sylfaen" w:hAnsi="Sylfaen"/>
                <w:lang w:val="ka-GE"/>
              </w:rPr>
              <w:t xml:space="preserve">  </w:t>
            </w:r>
          </w:p>
          <w:p w14:paraId="40F8156F" w14:textId="77777777" w:rsidR="005778E8" w:rsidRDefault="005778E8" w:rsidP="00522640">
            <w:pPr>
              <w:ind w:right="-18"/>
              <w:jc w:val="both"/>
              <w:rPr>
                <w:rFonts w:ascii="Sylfaen" w:hAnsi="Sylfaen"/>
                <w:lang w:val="ka-GE"/>
              </w:rPr>
            </w:pPr>
          </w:p>
          <w:p w14:paraId="64FD075A" w14:textId="14D98FF3" w:rsidR="004A6B2D" w:rsidRDefault="00C82291" w:rsidP="00951E43">
            <w:pPr>
              <w:ind w:right="-18"/>
              <w:jc w:val="both"/>
              <w:rPr>
                <w:rFonts w:ascii="Sylfaen" w:hAnsi="Sylfaen"/>
                <w:lang w:val="ka-GE"/>
              </w:rPr>
            </w:pPr>
            <w:r w:rsidRPr="00951E43">
              <w:rPr>
                <w:rFonts w:ascii="Sylfaen" w:hAnsi="Sylfaen"/>
                <w:b/>
                <w:lang w:val="ka-GE"/>
              </w:rPr>
              <w:t>I.</w:t>
            </w:r>
            <w:r w:rsidRPr="00C82291">
              <w:rPr>
                <w:rFonts w:ascii="Sylfaen" w:hAnsi="Sylfaen"/>
                <w:lang w:val="ka-GE"/>
              </w:rPr>
              <w:t xml:space="preserve"> </w:t>
            </w:r>
            <w:r w:rsidR="004A6B2D" w:rsidRPr="00951E43">
              <w:rPr>
                <w:rFonts w:ascii="Sylfaen" w:hAnsi="Sylfaen"/>
                <w:b/>
                <w:lang w:val="ka-GE"/>
              </w:rPr>
              <w:t>საქართველოს სამოქალაქო საპროცესო კოდექსის 279-ე მუხლის ,,ა’’ პუნქტის კონკრეტული ნორმატიული შინაარსის კონსტიტუციურობა საქართველოს კონსტიტუციის 31-ე მუხლის პირველ პუნქტთან მიმართებით;</w:t>
            </w:r>
          </w:p>
          <w:p w14:paraId="6EA9910F" w14:textId="77777777" w:rsidR="009F6C98" w:rsidRDefault="009F6C98" w:rsidP="00951E43">
            <w:pPr>
              <w:ind w:right="-18"/>
              <w:jc w:val="both"/>
              <w:rPr>
                <w:rFonts w:ascii="Sylfaen" w:hAnsi="Sylfaen"/>
                <w:lang w:val="ka-GE"/>
              </w:rPr>
            </w:pPr>
          </w:p>
          <w:p w14:paraId="26D4AFC3" w14:textId="47B2188B" w:rsidR="00397246" w:rsidRDefault="009F6C98" w:rsidP="009F6C98">
            <w:pPr>
              <w:ind w:right="-18"/>
              <w:jc w:val="both"/>
              <w:rPr>
                <w:rFonts w:ascii="Sylfaen" w:hAnsi="Sylfaen"/>
                <w:lang w:val="ka-GE"/>
              </w:rPr>
            </w:pPr>
            <w:r w:rsidRPr="00741111">
              <w:rPr>
                <w:rFonts w:ascii="Sylfaen" w:hAnsi="Sylfaen"/>
                <w:b/>
                <w:lang w:val="ka-GE"/>
              </w:rPr>
              <w:t>1.1.</w:t>
            </w:r>
            <w:r>
              <w:rPr>
                <w:rFonts w:ascii="Sylfaen" w:hAnsi="Sylfaen"/>
                <w:lang w:val="ka-GE"/>
              </w:rPr>
              <w:t xml:space="preserve"> </w:t>
            </w:r>
            <w:r w:rsidRPr="009F6C98">
              <w:rPr>
                <w:rFonts w:ascii="Sylfaen" w:hAnsi="Sylfaen"/>
                <w:lang w:val="ka-GE"/>
              </w:rPr>
              <w:t xml:space="preserve">წარმოდგენილი სარჩელით პრობლემურად და სამართლიანი სასამართლოს კონსტიტუციური უფლების დარღვევად მიგვაჩნია სსსკ-ის 279-ე მუხლის ,,ა’’ პუნქტის </w:t>
            </w:r>
            <w:r w:rsidR="002967C6" w:rsidRPr="002967C6">
              <w:rPr>
                <w:rFonts w:ascii="Sylfaen" w:hAnsi="Sylfaen"/>
                <w:lang w:val="ka-GE"/>
              </w:rPr>
              <w:t xml:space="preserve">ის </w:t>
            </w:r>
            <w:r w:rsidRPr="009F6C98">
              <w:rPr>
                <w:rFonts w:ascii="Sylfaen" w:hAnsi="Sylfaen"/>
                <w:lang w:val="ka-GE"/>
              </w:rPr>
              <w:t>ნორმატიული შინაარსი, რომლის თანახმად</w:t>
            </w:r>
            <w:r w:rsidR="00F867DF">
              <w:rPr>
                <w:rFonts w:ascii="Sylfaen" w:hAnsi="Sylfaen"/>
                <w:lang w:val="ka-GE"/>
              </w:rPr>
              <w:t>,</w:t>
            </w:r>
            <w:r w:rsidR="002B034E" w:rsidRPr="00B8726F">
              <w:rPr>
                <w:rFonts w:ascii="Sylfaen" w:hAnsi="Sylfaen"/>
                <w:lang w:val="ka-GE"/>
              </w:rPr>
              <w:t xml:space="preserve"> </w:t>
            </w:r>
            <w:r w:rsidR="002B034E" w:rsidRPr="009F6C98">
              <w:rPr>
                <w:rFonts w:ascii="Sylfaen" w:hAnsi="Sylfaen"/>
                <w:lang w:val="ka-GE"/>
              </w:rPr>
              <w:t xml:space="preserve">მოსამართლე </w:t>
            </w:r>
            <w:r w:rsidR="002B034E" w:rsidRPr="004822AF">
              <w:rPr>
                <w:rFonts w:ascii="Sylfaen" w:hAnsi="Sylfaen"/>
                <w:u w:val="single"/>
                <w:lang w:val="ka-GE"/>
              </w:rPr>
              <w:t>უფლებამოსილია არ შეაჩეროს</w:t>
            </w:r>
            <w:r w:rsidR="002B034E" w:rsidRPr="009F6C98">
              <w:rPr>
                <w:rFonts w:ascii="Sylfaen" w:hAnsi="Sylfaen"/>
                <w:lang w:val="ka-GE"/>
              </w:rPr>
              <w:t xml:space="preserve"> საქმის წარმოება მოქალაქის გარდაცვალებისას, მიუხედავად იმასა, რომ სადავო-სამართლებრივი ურთიერთობა უფლებამონაცვლეობას დასაშვებად თვლის</w:t>
            </w:r>
            <w:r w:rsidR="002B034E" w:rsidRPr="00B8726F">
              <w:rPr>
                <w:rFonts w:ascii="Sylfaen" w:hAnsi="Sylfaen"/>
                <w:lang w:val="ka-GE"/>
              </w:rPr>
              <w:t xml:space="preserve">; </w:t>
            </w:r>
          </w:p>
          <w:p w14:paraId="59B59312" w14:textId="77777777" w:rsidR="00F867DF" w:rsidRDefault="00F867DF" w:rsidP="009F6C98">
            <w:pPr>
              <w:ind w:right="-18"/>
              <w:jc w:val="both"/>
              <w:rPr>
                <w:rFonts w:ascii="Sylfaen" w:hAnsi="Sylfaen"/>
                <w:lang w:val="ka-GE"/>
              </w:rPr>
            </w:pPr>
          </w:p>
          <w:p w14:paraId="768ACD22" w14:textId="512C2D5A" w:rsidR="002B034E" w:rsidRDefault="002B034E" w:rsidP="009F6C98">
            <w:pPr>
              <w:ind w:right="-18"/>
              <w:jc w:val="both"/>
              <w:rPr>
                <w:rFonts w:ascii="Sylfaen" w:hAnsi="Sylfaen"/>
                <w:lang w:val="ka-GE"/>
              </w:rPr>
            </w:pPr>
            <w:r w:rsidRPr="009F6C98">
              <w:rPr>
                <w:rFonts w:ascii="Sylfaen" w:hAnsi="Sylfaen"/>
                <w:lang w:val="ka-GE"/>
              </w:rPr>
              <w:t xml:space="preserve">სსსკ-ის 279-ე მუხლის ,,ა’’ </w:t>
            </w:r>
            <w:r>
              <w:rPr>
                <w:rFonts w:ascii="Sylfaen" w:hAnsi="Sylfaen"/>
                <w:lang w:val="ka-GE"/>
              </w:rPr>
              <w:t xml:space="preserve">პუნქტი კანონმდებლის მიერ ფორმულირებულია შემდეგნაირად: </w:t>
            </w:r>
            <w:r w:rsidR="004A6B2D" w:rsidRPr="002B034E">
              <w:rPr>
                <w:rFonts w:ascii="Sylfaen" w:hAnsi="Sylfaen"/>
                <w:lang w:val="ka-GE"/>
              </w:rPr>
              <w:t xml:space="preserve">,,სასამართლო </w:t>
            </w:r>
            <w:r w:rsidR="004A6B2D" w:rsidRPr="002B034E">
              <w:rPr>
                <w:rFonts w:ascii="Sylfaen" w:hAnsi="Sylfaen"/>
                <w:b/>
                <w:lang w:val="ka-GE"/>
              </w:rPr>
              <w:t>ვალდებულია</w:t>
            </w:r>
            <w:r w:rsidR="004A6B2D" w:rsidRPr="002B034E">
              <w:rPr>
                <w:rFonts w:ascii="Sylfaen" w:hAnsi="Sylfaen"/>
                <w:lang w:val="ka-GE"/>
              </w:rPr>
              <w:t xml:space="preserve"> შეაჩეროს საქმის წარმოება შემდეგ შემთხვევებში: ა) მოქალაქის გარდაცვალებისას, თუ სადავო-სამართლებრივი ურთიერთობა დასაშვებად თვლის უფლებამონაცვლეობას...’’’</w:t>
            </w:r>
            <w:r w:rsidRPr="002B034E">
              <w:rPr>
                <w:rFonts w:ascii="Sylfaen" w:hAnsi="Sylfaen"/>
                <w:lang w:val="ka-GE"/>
              </w:rPr>
              <w:t xml:space="preserve">   </w:t>
            </w:r>
          </w:p>
          <w:p w14:paraId="76BAD5B4" w14:textId="77777777" w:rsidR="002B034E" w:rsidRDefault="002B034E" w:rsidP="009F6C98">
            <w:pPr>
              <w:ind w:right="-18"/>
              <w:jc w:val="both"/>
              <w:rPr>
                <w:rFonts w:ascii="Sylfaen" w:hAnsi="Sylfaen"/>
                <w:lang w:val="ka-GE"/>
              </w:rPr>
            </w:pPr>
          </w:p>
          <w:p w14:paraId="1A6A5D9F" w14:textId="37F2BEE0" w:rsidR="00636B73" w:rsidRDefault="002B034E" w:rsidP="009F6C98">
            <w:pPr>
              <w:ind w:right="-18"/>
              <w:jc w:val="both"/>
              <w:rPr>
                <w:rFonts w:ascii="Sylfaen" w:hAnsi="Sylfaen"/>
                <w:lang w:val="ka-GE"/>
              </w:rPr>
            </w:pPr>
            <w:r>
              <w:rPr>
                <w:rFonts w:ascii="Sylfaen" w:hAnsi="Sylfaen"/>
                <w:lang w:val="ka-GE"/>
              </w:rPr>
              <w:t xml:space="preserve">ნიშანდობლივია, რომ </w:t>
            </w:r>
            <w:r w:rsidRPr="008657F4">
              <w:rPr>
                <w:rFonts w:ascii="Sylfaen" w:hAnsi="Sylfaen"/>
                <w:lang w:val="ka-GE"/>
              </w:rPr>
              <w:t xml:space="preserve"> </w:t>
            </w:r>
            <w:r>
              <w:rPr>
                <w:rFonts w:ascii="Sylfaen" w:hAnsi="Sylfaen"/>
                <w:lang w:val="ka-GE"/>
              </w:rPr>
              <w:t>კანონის სიტყვასიტყვითი</w:t>
            </w:r>
            <w:r w:rsidR="00396960">
              <w:rPr>
                <w:rFonts w:ascii="Sylfaen" w:hAnsi="Sylfaen"/>
                <w:lang w:val="ka-GE"/>
              </w:rPr>
              <w:t xml:space="preserve"> </w:t>
            </w:r>
            <w:r>
              <w:rPr>
                <w:rFonts w:ascii="Sylfaen" w:hAnsi="Sylfaen"/>
                <w:lang w:val="ka-GE"/>
              </w:rPr>
              <w:t xml:space="preserve">და </w:t>
            </w:r>
            <w:r w:rsidR="00396960">
              <w:rPr>
                <w:rFonts w:ascii="Sylfaen" w:hAnsi="Sylfaen"/>
                <w:lang w:val="ka-GE"/>
              </w:rPr>
              <w:t xml:space="preserve">სისტემური </w:t>
            </w:r>
            <w:r w:rsidR="00DC2BBF">
              <w:rPr>
                <w:rFonts w:ascii="Sylfaen" w:hAnsi="Sylfaen"/>
                <w:lang w:val="ka-GE"/>
              </w:rPr>
              <w:t>განმარტება</w:t>
            </w:r>
            <w:r w:rsidR="006A6B9A">
              <w:rPr>
                <w:rFonts w:ascii="Sylfaen" w:hAnsi="Sylfaen"/>
                <w:lang w:val="ka-GE"/>
              </w:rPr>
              <w:t xml:space="preserve"> (სსსკ-ის 280-ე მუხლისგან განსხვავებით) </w:t>
            </w:r>
            <w:r w:rsidR="00DC2BBF">
              <w:rPr>
                <w:rFonts w:ascii="Sylfaen" w:hAnsi="Sylfaen"/>
                <w:lang w:val="ka-GE"/>
              </w:rPr>
              <w:t xml:space="preserve">არ იძლევა </w:t>
            </w:r>
            <w:r w:rsidR="00636B73" w:rsidRPr="009F6C98">
              <w:rPr>
                <w:rFonts w:ascii="Sylfaen" w:hAnsi="Sylfaen"/>
                <w:lang w:val="ka-GE"/>
              </w:rPr>
              <w:t xml:space="preserve">სსსკ-ის 279-ე მუხლის ,,ა’’ </w:t>
            </w:r>
            <w:r w:rsidR="00636B73">
              <w:rPr>
                <w:rFonts w:ascii="Sylfaen" w:hAnsi="Sylfaen"/>
                <w:lang w:val="ka-GE"/>
              </w:rPr>
              <w:t xml:space="preserve">პუნქტის </w:t>
            </w:r>
            <w:r w:rsidR="00DC2BBF">
              <w:rPr>
                <w:rFonts w:ascii="Sylfaen" w:hAnsi="Sylfaen"/>
                <w:lang w:val="ka-GE"/>
              </w:rPr>
              <w:t>დისკრეციულ ნორმად მიჩნევის საფუძველს</w:t>
            </w:r>
            <w:r w:rsidR="004F3C68">
              <w:rPr>
                <w:rFonts w:ascii="Sylfaen" w:hAnsi="Sylfaen"/>
                <w:lang w:val="ka-GE"/>
              </w:rPr>
              <w:t xml:space="preserve"> (</w:t>
            </w:r>
            <w:r w:rsidR="00506254" w:rsidRPr="002B034E">
              <w:rPr>
                <w:rFonts w:ascii="Sylfaen" w:hAnsi="Sylfaen"/>
                <w:lang w:val="ka-GE"/>
              </w:rPr>
              <w:t xml:space="preserve">თუ </w:t>
            </w:r>
            <w:r w:rsidR="00F16047">
              <w:rPr>
                <w:rFonts w:ascii="Sylfaen" w:hAnsi="Sylfaen"/>
                <w:lang w:val="ka-GE"/>
              </w:rPr>
              <w:t xml:space="preserve">კი </w:t>
            </w:r>
            <w:r w:rsidR="00506254" w:rsidRPr="002B034E">
              <w:rPr>
                <w:rFonts w:ascii="Sylfaen" w:hAnsi="Sylfaen"/>
                <w:lang w:val="ka-GE"/>
              </w:rPr>
              <w:t>სადავო-სამართლებრივი ურთიერთობა დასაშვებად თვლის უფლებამონაცვლეობას</w:t>
            </w:r>
            <w:r w:rsidR="004F3C68">
              <w:rPr>
                <w:rFonts w:ascii="Sylfaen" w:hAnsi="Sylfaen"/>
                <w:lang w:val="ka-GE"/>
              </w:rPr>
              <w:t>)</w:t>
            </w:r>
            <w:r w:rsidR="00506254">
              <w:rPr>
                <w:rFonts w:ascii="Sylfaen" w:hAnsi="Sylfaen"/>
                <w:lang w:val="ka-GE"/>
              </w:rPr>
              <w:t xml:space="preserve">, </w:t>
            </w:r>
            <w:r w:rsidR="00DA1FA9">
              <w:rPr>
                <w:rFonts w:ascii="Sylfaen" w:hAnsi="Sylfaen"/>
                <w:lang w:val="ka-GE"/>
              </w:rPr>
              <w:t xml:space="preserve"> თუმცა</w:t>
            </w:r>
            <w:r w:rsidR="00F16047">
              <w:rPr>
                <w:rFonts w:ascii="Sylfaen" w:hAnsi="Sylfaen"/>
                <w:lang w:val="ka-GE"/>
              </w:rPr>
              <w:t>,</w:t>
            </w:r>
            <w:r w:rsidR="00636B73">
              <w:rPr>
                <w:rFonts w:ascii="Sylfaen" w:hAnsi="Sylfaen"/>
                <w:lang w:val="ka-GE"/>
              </w:rPr>
              <w:t xml:space="preserve"> საპირისპიროზე მეტყველებს საბოლო ინსტანციის, კერძოდ </w:t>
            </w:r>
            <w:r w:rsidR="008657F4">
              <w:rPr>
                <w:rFonts w:ascii="Sylfaen" w:hAnsi="Sylfaen"/>
                <w:lang w:val="ka-GE"/>
              </w:rPr>
              <w:t>ქუთაისის სააპელაციო სასამართლოს ადმინისტრაციულ საქმეთა პალატის მიერ მიღებული</w:t>
            </w:r>
            <w:r w:rsidR="00636B73">
              <w:rPr>
                <w:rFonts w:ascii="Sylfaen" w:hAnsi="Sylfaen"/>
                <w:lang w:val="ka-GE"/>
              </w:rPr>
              <w:t xml:space="preserve"> და</w:t>
            </w:r>
            <w:r w:rsidR="008657F4">
              <w:rPr>
                <w:rFonts w:ascii="Sylfaen" w:hAnsi="Sylfaen"/>
                <w:lang w:val="ka-GE"/>
              </w:rPr>
              <w:t xml:space="preserve"> კანონიერ ძალაში შესული 23.12.2019 წლის</w:t>
            </w:r>
            <w:r w:rsidR="00DA1FA9">
              <w:rPr>
                <w:rFonts w:ascii="Sylfaen" w:hAnsi="Sylfaen"/>
                <w:lang w:val="ka-GE"/>
              </w:rPr>
              <w:t xml:space="preserve"> </w:t>
            </w:r>
            <w:r w:rsidR="001765A9">
              <w:rPr>
                <w:rFonts w:ascii="Sylfaen" w:hAnsi="Sylfaen"/>
                <w:lang w:val="ka-GE"/>
              </w:rPr>
              <w:t>N3/ბ-</w:t>
            </w:r>
            <w:r w:rsidR="001765A9">
              <w:rPr>
                <w:rFonts w:ascii="Sylfaen" w:hAnsi="Sylfaen"/>
                <w:lang w:val="ka-GE"/>
              </w:rPr>
              <w:lastRenderedPageBreak/>
              <w:t xml:space="preserve">482-19 </w:t>
            </w:r>
            <w:r w:rsidR="00DA1FA9">
              <w:rPr>
                <w:rFonts w:ascii="Sylfaen" w:hAnsi="Sylfaen"/>
                <w:lang w:val="ka-GE"/>
              </w:rPr>
              <w:t>განჩინება</w:t>
            </w:r>
            <w:r w:rsidR="00223E67">
              <w:rPr>
                <w:rFonts w:ascii="Sylfaen" w:hAnsi="Sylfaen"/>
                <w:lang w:val="ka-GE"/>
              </w:rPr>
              <w:t xml:space="preserve"> (იხ. დანართი N10)</w:t>
            </w:r>
            <w:r w:rsidR="00BE753C">
              <w:rPr>
                <w:rFonts w:ascii="Sylfaen" w:hAnsi="Sylfaen"/>
                <w:lang w:val="ka-GE"/>
              </w:rPr>
              <w:t>;</w:t>
            </w:r>
            <w:r w:rsidR="00F14658">
              <w:rPr>
                <w:rFonts w:ascii="Sylfaen" w:hAnsi="Sylfaen"/>
                <w:lang w:val="ka-GE"/>
              </w:rPr>
              <w:t xml:space="preserve"> აღსანიშნავია, რომ ამ კონკრეტულ საქმეზე</w:t>
            </w:r>
            <w:r w:rsidR="004F3C68">
              <w:rPr>
                <w:rFonts w:ascii="Sylfaen" w:hAnsi="Sylfaen"/>
                <w:lang w:val="ka-GE"/>
              </w:rPr>
              <w:t>,</w:t>
            </w:r>
            <w:r w:rsidR="00DA1FA9">
              <w:rPr>
                <w:rFonts w:ascii="Sylfaen" w:hAnsi="Sylfaen"/>
                <w:lang w:val="ka-GE"/>
              </w:rPr>
              <w:t xml:space="preserve"> </w:t>
            </w:r>
            <w:r w:rsidR="004F3C68">
              <w:rPr>
                <w:rFonts w:ascii="Sylfaen" w:hAnsi="Sylfaen"/>
                <w:lang w:val="ka-GE"/>
              </w:rPr>
              <w:t xml:space="preserve">წერილობითი მიმართვის  შემდეგ, </w:t>
            </w:r>
            <w:r w:rsidR="00F14658">
              <w:rPr>
                <w:rFonts w:ascii="Sylfaen" w:hAnsi="Sylfaen"/>
                <w:lang w:val="ka-GE"/>
              </w:rPr>
              <w:t>ქუთაისის სააპელაციო სასამართლო</w:t>
            </w:r>
            <w:r w:rsidR="004F3C68">
              <w:rPr>
                <w:rFonts w:ascii="Sylfaen" w:hAnsi="Sylfaen"/>
                <w:lang w:val="ka-GE"/>
              </w:rPr>
              <w:t>დან</w:t>
            </w:r>
            <w:r w:rsidR="00F14658">
              <w:rPr>
                <w:rFonts w:ascii="Sylfaen" w:hAnsi="Sylfaen"/>
                <w:lang w:val="ka-GE"/>
              </w:rPr>
              <w:t xml:space="preserve"> </w:t>
            </w:r>
            <w:r w:rsidR="004F3C68">
              <w:rPr>
                <w:rFonts w:ascii="Sylfaen" w:hAnsi="Sylfaen"/>
                <w:lang w:val="ka-GE"/>
              </w:rPr>
              <w:t xml:space="preserve">ოფიციალური </w:t>
            </w:r>
            <w:r w:rsidR="00F14658">
              <w:rPr>
                <w:rFonts w:ascii="Sylfaen" w:hAnsi="Sylfaen"/>
                <w:lang w:val="ka-GE"/>
              </w:rPr>
              <w:t xml:space="preserve">სატელეფონო </w:t>
            </w:r>
            <w:r w:rsidR="004F3C68">
              <w:rPr>
                <w:rFonts w:ascii="Sylfaen" w:hAnsi="Sylfaen"/>
                <w:lang w:val="ka-GE"/>
              </w:rPr>
              <w:t>კომუნიკაციი</w:t>
            </w:r>
            <w:r w:rsidR="00A246B8">
              <w:rPr>
                <w:rFonts w:ascii="Sylfaen" w:hAnsi="Sylfaen"/>
                <w:lang w:val="ka-GE"/>
              </w:rPr>
              <w:t>ს მეშვეობით</w:t>
            </w:r>
            <w:r w:rsidR="004F3C68">
              <w:rPr>
                <w:rFonts w:ascii="Sylfaen" w:hAnsi="Sylfaen"/>
                <w:lang w:val="ka-GE"/>
              </w:rPr>
              <w:t xml:space="preserve"> დაგვიკავშირდნენ და მიგვითითეს </w:t>
            </w:r>
            <w:r w:rsidR="00F14658">
              <w:rPr>
                <w:rFonts w:ascii="Sylfaen" w:hAnsi="Sylfaen"/>
                <w:lang w:val="ka-GE"/>
              </w:rPr>
              <w:t xml:space="preserve">საკასაციო სასამართლოს </w:t>
            </w:r>
            <w:r w:rsidR="00F14658" w:rsidRPr="00636B73">
              <w:rPr>
                <w:rFonts w:ascii="Sylfaen" w:hAnsi="Sylfaen"/>
                <w:lang w:val="ka-GE"/>
              </w:rPr>
              <w:t>№ას-265-256-2012</w:t>
            </w:r>
            <w:r w:rsidR="00F14658">
              <w:rPr>
                <w:rFonts w:ascii="Sylfaen" w:hAnsi="Sylfaen"/>
                <w:lang w:val="ka-GE"/>
              </w:rPr>
              <w:t xml:space="preserve"> გადაწყვეტილებაზე, </w:t>
            </w:r>
            <w:r w:rsidR="004F3C68">
              <w:rPr>
                <w:rFonts w:ascii="Sylfaen" w:hAnsi="Sylfaen"/>
                <w:lang w:val="ka-GE"/>
              </w:rPr>
              <w:t>რომლის საფუძველზეც,</w:t>
            </w:r>
            <w:r w:rsidR="00F14658">
              <w:rPr>
                <w:rFonts w:ascii="Sylfaen" w:hAnsi="Sylfaen"/>
                <w:lang w:val="ka-GE"/>
              </w:rPr>
              <w:t xml:space="preserve"> </w:t>
            </w:r>
            <w:r w:rsidR="00F14658" w:rsidRPr="009F6C98">
              <w:rPr>
                <w:rFonts w:ascii="Sylfaen" w:hAnsi="Sylfaen"/>
                <w:lang w:val="ka-GE"/>
              </w:rPr>
              <w:t xml:space="preserve">279-ე </w:t>
            </w:r>
            <w:r w:rsidR="00F14658">
              <w:rPr>
                <w:rFonts w:ascii="Sylfaen" w:hAnsi="Sylfaen"/>
                <w:lang w:val="ka-GE"/>
              </w:rPr>
              <w:t>მუხლ</w:t>
            </w:r>
            <w:r w:rsidR="004F3C68">
              <w:rPr>
                <w:rFonts w:ascii="Sylfaen" w:hAnsi="Sylfaen"/>
                <w:lang w:val="ka-GE"/>
              </w:rPr>
              <w:t>ის შინაარსი</w:t>
            </w:r>
            <w:r w:rsidR="00C81287">
              <w:rPr>
                <w:rFonts w:ascii="Sylfaen" w:hAnsi="Sylfaen"/>
                <w:lang w:val="ka-GE"/>
              </w:rPr>
              <w:t>,</w:t>
            </w:r>
            <w:r w:rsidR="00F14658">
              <w:rPr>
                <w:rFonts w:ascii="Sylfaen" w:hAnsi="Sylfaen"/>
                <w:lang w:val="ka-GE"/>
              </w:rPr>
              <w:t xml:space="preserve"> </w:t>
            </w:r>
            <w:r w:rsidR="004F3C68">
              <w:rPr>
                <w:rFonts w:ascii="Sylfaen" w:hAnsi="Sylfaen"/>
                <w:lang w:val="ka-GE"/>
              </w:rPr>
              <w:t>ფაქტობრივად</w:t>
            </w:r>
            <w:r w:rsidR="00C81287">
              <w:rPr>
                <w:rFonts w:ascii="Sylfaen" w:hAnsi="Sylfaen"/>
                <w:lang w:val="ka-GE"/>
              </w:rPr>
              <w:t>,</w:t>
            </w:r>
            <w:r w:rsidR="004F3C68">
              <w:rPr>
                <w:rFonts w:ascii="Sylfaen" w:hAnsi="Sylfaen"/>
                <w:lang w:val="ka-GE"/>
              </w:rPr>
              <w:t xml:space="preserve"> </w:t>
            </w:r>
            <w:r w:rsidR="00F14658">
              <w:rPr>
                <w:rFonts w:ascii="Sylfaen" w:hAnsi="Sylfaen"/>
                <w:lang w:val="ka-GE"/>
              </w:rPr>
              <w:t>მოსამართლის შეუზღუდავ დისკრეციულ უფლებამოსილებად არის აღქმული და პრაქტიკაში</w:t>
            </w:r>
            <w:r w:rsidR="004F3C68">
              <w:rPr>
                <w:rFonts w:ascii="Sylfaen" w:hAnsi="Sylfaen"/>
                <w:lang w:val="ka-GE"/>
              </w:rPr>
              <w:t>ც</w:t>
            </w:r>
            <w:r w:rsidR="00223E67">
              <w:rPr>
                <w:rFonts w:ascii="Sylfaen" w:hAnsi="Sylfaen"/>
                <w:lang w:val="ka-GE"/>
              </w:rPr>
              <w:t>,</w:t>
            </w:r>
            <w:r w:rsidR="00F14658">
              <w:rPr>
                <w:rFonts w:ascii="Sylfaen" w:hAnsi="Sylfaen"/>
                <w:lang w:val="ka-GE"/>
              </w:rPr>
              <w:t xml:space="preserve"> </w:t>
            </w:r>
            <w:r w:rsidR="004A61FF">
              <w:rPr>
                <w:rFonts w:ascii="Sylfaen" w:hAnsi="Sylfaen"/>
                <w:lang w:val="ka-GE"/>
              </w:rPr>
              <w:t>გასაჩივრებული ნორმატიული შინაარსით არის დამკვიდრებული</w:t>
            </w:r>
            <w:r w:rsidR="00D94F68">
              <w:rPr>
                <w:rFonts w:ascii="Sylfaen" w:hAnsi="Sylfaen"/>
                <w:lang w:val="ka-GE"/>
              </w:rPr>
              <w:t xml:space="preserve"> ქვედა ინსტანციის მიერ</w:t>
            </w:r>
            <w:r w:rsidR="004822AF">
              <w:rPr>
                <w:rFonts w:ascii="Sylfaen" w:hAnsi="Sylfaen"/>
                <w:lang w:val="ka-GE"/>
              </w:rPr>
              <w:t>;</w:t>
            </w:r>
          </w:p>
          <w:p w14:paraId="14699104" w14:textId="77777777" w:rsidR="00D03C7C" w:rsidRDefault="00D03C7C" w:rsidP="009F6C98">
            <w:pPr>
              <w:ind w:right="-18"/>
              <w:jc w:val="both"/>
              <w:rPr>
                <w:rFonts w:ascii="Sylfaen" w:hAnsi="Sylfaen"/>
                <w:lang w:val="ka-GE"/>
              </w:rPr>
            </w:pPr>
          </w:p>
          <w:p w14:paraId="074624A2" w14:textId="78A99DBC" w:rsidR="00E13F6D" w:rsidRDefault="00D03C7C" w:rsidP="009F6C98">
            <w:pPr>
              <w:ind w:right="-18"/>
              <w:jc w:val="both"/>
              <w:rPr>
                <w:rFonts w:ascii="Sylfaen" w:hAnsi="Sylfaen"/>
                <w:lang w:val="ka-GE"/>
              </w:rPr>
            </w:pPr>
            <w:r w:rsidRPr="00741111">
              <w:rPr>
                <w:rFonts w:ascii="Sylfaen" w:hAnsi="Sylfaen"/>
                <w:b/>
                <w:lang w:val="ka-GE"/>
              </w:rPr>
              <w:t>1.2.</w:t>
            </w:r>
            <w:r w:rsidR="004822AF">
              <w:rPr>
                <w:rFonts w:ascii="Sylfaen" w:hAnsi="Sylfaen"/>
                <w:lang w:val="ka-GE"/>
              </w:rPr>
              <w:t xml:space="preserve"> </w:t>
            </w:r>
            <w:r w:rsidR="00E13F6D">
              <w:rPr>
                <w:rFonts w:ascii="Sylfaen" w:hAnsi="Sylfaen"/>
                <w:lang w:val="ka-GE"/>
              </w:rPr>
              <w:t xml:space="preserve"> </w:t>
            </w:r>
            <w:r w:rsidR="00E13F6D" w:rsidRPr="00E13F6D">
              <w:rPr>
                <w:rFonts w:ascii="Sylfaen" w:hAnsi="Sylfaen"/>
                <w:lang w:val="ka-GE"/>
              </w:rPr>
              <w:t>,,სადავო ნორმის შინაარსის განსაზღვრისას საკონსტიტუციო სასამართლო, სხვადასხვა ფაქტორებთან ერთად, მხედველობაში იღებს მისი გამოყენების პრაქტიკას. საერთო სასამართლოები, თავისი კომპეტენციის ფარგლებში, იღებენ საბოლოო გადაწყვეტილებას კანონის ნორმატიულ შინაარსთან, მის პრაქტიკულ გამოყენებასთან დაკავშირებით. აღნიშნულიდან გამომდინარე, საერთო სასამართლოების მიერ გაკეთებულ განმარტებას აქვს დიდი მნიშვნელობა კანონის რეალური შინაარსის განსაზღვრისას. საკონსტიტუციო სასამართლო, როგორც წესი, იღებს და იხილავს საკანონმდებლო ნორმას სწორედ იმ ნორმატიული შინაარსით, რომლითაც იგი საერთო სასამართლომ გამოიყენა</w:t>
            </w:r>
            <w:r w:rsidR="00E13F6D">
              <w:rPr>
                <w:rFonts w:ascii="Sylfaen" w:hAnsi="Sylfaen"/>
                <w:lang w:val="ka-GE"/>
              </w:rPr>
              <w:t xml:space="preserve">“ </w:t>
            </w:r>
            <w:r w:rsidR="00E13F6D" w:rsidRPr="00E13F6D">
              <w:rPr>
                <w:rFonts w:ascii="Sylfaen" w:hAnsi="Sylfaen"/>
                <w:lang w:val="ka-GE"/>
              </w:rPr>
              <w:t>(საქართველოს საკონსტიტუციო სასამართლოს 2015 წლის 4 მარტის №1/2/552 გადაწყვეტილება საქმეზე „სს „ლიბერთი ბანკი“ საქართველოს პარლამენტის წინააღმდეგ“, II-16).</w:t>
            </w:r>
          </w:p>
          <w:p w14:paraId="1E153AAC" w14:textId="77777777" w:rsidR="00FB32B7" w:rsidRDefault="00FB32B7" w:rsidP="009F6C98">
            <w:pPr>
              <w:ind w:right="-18"/>
              <w:jc w:val="both"/>
              <w:rPr>
                <w:rFonts w:ascii="Sylfaen" w:hAnsi="Sylfaen"/>
                <w:lang w:val="ka-GE"/>
              </w:rPr>
            </w:pPr>
          </w:p>
          <w:p w14:paraId="682AA43C" w14:textId="5CF9E057" w:rsidR="001B5920" w:rsidRDefault="00FB32B7" w:rsidP="00591E09">
            <w:pPr>
              <w:ind w:right="-18"/>
              <w:jc w:val="both"/>
              <w:rPr>
                <w:rFonts w:ascii="Sylfaen" w:hAnsi="Sylfaen"/>
                <w:lang w:val="ka-GE"/>
              </w:rPr>
            </w:pPr>
            <w:r>
              <w:rPr>
                <w:rFonts w:ascii="Sylfaen" w:hAnsi="Sylfaen"/>
                <w:lang w:val="ka-GE"/>
              </w:rPr>
              <w:t xml:space="preserve">შესაბამისად მიგვაჩნია, რომ გასაჩივრებული ნორმატიული შინაარსი </w:t>
            </w:r>
            <w:r w:rsidRPr="009F6C98">
              <w:rPr>
                <w:rFonts w:ascii="Sylfaen" w:hAnsi="Sylfaen"/>
                <w:lang w:val="ka-GE"/>
              </w:rPr>
              <w:t xml:space="preserve">სსსკ-ის 279-ე მუხლის ,,ა’’ </w:t>
            </w:r>
            <w:r>
              <w:rPr>
                <w:rFonts w:ascii="Sylfaen" w:hAnsi="Sylfaen"/>
                <w:lang w:val="ka-GE"/>
              </w:rPr>
              <w:t xml:space="preserve">პუნქტს მინიჭებული აქვს სამოსამართლო სამართლით და საკონსტიტუციო სასამართლომაც სწორედ ამ </w:t>
            </w:r>
            <w:r w:rsidR="00A47B6C">
              <w:rPr>
                <w:rFonts w:ascii="Sylfaen" w:hAnsi="Sylfaen"/>
                <w:lang w:val="ka-GE"/>
              </w:rPr>
              <w:t xml:space="preserve">ნორმატიული </w:t>
            </w:r>
            <w:r>
              <w:rPr>
                <w:rFonts w:ascii="Sylfaen" w:hAnsi="Sylfaen"/>
                <w:lang w:val="ka-GE"/>
              </w:rPr>
              <w:t xml:space="preserve">შინაარსის კონსტიტუციურობის საკითხი უნდა განიხილოს; </w:t>
            </w:r>
          </w:p>
          <w:p w14:paraId="6820901E" w14:textId="77777777" w:rsidR="00DD3E2B" w:rsidRDefault="006B5D64" w:rsidP="009F6C98">
            <w:pPr>
              <w:ind w:right="-18"/>
              <w:jc w:val="both"/>
              <w:rPr>
                <w:rFonts w:ascii="Sylfaen" w:hAnsi="Sylfaen"/>
                <w:lang w:val="ka-GE"/>
              </w:rPr>
            </w:pPr>
            <w:r>
              <w:rPr>
                <w:rFonts w:ascii="Sylfaen" w:hAnsi="Sylfaen"/>
                <w:lang w:val="ka-GE"/>
              </w:rPr>
              <w:t xml:space="preserve"> </w:t>
            </w:r>
          </w:p>
          <w:p w14:paraId="6D814A69" w14:textId="35BFB817" w:rsidR="00E13F6D" w:rsidRDefault="00DD3E2B" w:rsidP="009F6C98">
            <w:pPr>
              <w:ind w:right="-18"/>
              <w:jc w:val="both"/>
              <w:rPr>
                <w:rFonts w:ascii="Sylfaen" w:hAnsi="Sylfaen"/>
                <w:b/>
                <w:lang w:val="ka-GE"/>
              </w:rPr>
            </w:pPr>
            <w:r w:rsidRPr="00DD3E2B">
              <w:rPr>
                <w:rFonts w:ascii="Sylfaen" w:hAnsi="Sylfaen"/>
                <w:b/>
                <w:lang w:val="ka-GE"/>
              </w:rPr>
              <w:t>სამართლიანი სასამართლოს უფლება</w:t>
            </w:r>
            <w:r w:rsidR="000E1B52">
              <w:rPr>
                <w:rFonts w:ascii="Sylfaen" w:hAnsi="Sylfaen"/>
                <w:b/>
                <w:lang w:val="ka-GE"/>
              </w:rPr>
              <w:t xml:space="preserve"> და უფლებაში ჩარევა</w:t>
            </w:r>
            <w:r w:rsidRPr="00DD3E2B">
              <w:rPr>
                <w:rFonts w:ascii="Sylfaen" w:hAnsi="Sylfaen"/>
                <w:b/>
                <w:lang w:val="ka-GE"/>
              </w:rPr>
              <w:t>:</w:t>
            </w:r>
            <w:r w:rsidR="00E13F6D" w:rsidRPr="00DD3E2B">
              <w:rPr>
                <w:rFonts w:ascii="Sylfaen" w:hAnsi="Sylfaen"/>
                <w:b/>
                <w:lang w:val="ka-GE"/>
              </w:rPr>
              <w:t xml:space="preserve"> </w:t>
            </w:r>
          </w:p>
          <w:p w14:paraId="3A188B10" w14:textId="77777777" w:rsidR="00DD3E2B" w:rsidRPr="00DD3E2B" w:rsidRDefault="00DD3E2B" w:rsidP="009F6C98">
            <w:pPr>
              <w:ind w:right="-18"/>
              <w:jc w:val="both"/>
              <w:rPr>
                <w:rFonts w:ascii="Sylfaen" w:hAnsi="Sylfaen"/>
                <w:b/>
                <w:lang w:val="ka-GE"/>
              </w:rPr>
            </w:pPr>
          </w:p>
          <w:p w14:paraId="3D3FC442" w14:textId="2CEA90F3" w:rsidR="00D03C7C" w:rsidRDefault="00591E09" w:rsidP="009F6C98">
            <w:pPr>
              <w:ind w:right="-18"/>
              <w:jc w:val="both"/>
              <w:rPr>
                <w:rFonts w:ascii="Sylfaen" w:hAnsi="Sylfaen"/>
                <w:lang w:val="ka-GE"/>
              </w:rPr>
            </w:pPr>
            <w:r>
              <w:rPr>
                <w:rFonts w:ascii="Sylfaen" w:hAnsi="Sylfaen"/>
                <w:b/>
                <w:lang w:val="ka-GE"/>
              </w:rPr>
              <w:t>1.3</w:t>
            </w:r>
            <w:r w:rsidR="00E13F6D" w:rsidRPr="00741111">
              <w:rPr>
                <w:rFonts w:ascii="Sylfaen" w:hAnsi="Sylfaen"/>
                <w:b/>
                <w:lang w:val="ka-GE"/>
              </w:rPr>
              <w:t>.</w:t>
            </w:r>
            <w:r w:rsidR="006B5D64">
              <w:rPr>
                <w:rFonts w:ascii="Sylfaen" w:hAnsi="Sylfaen"/>
                <w:lang w:val="ka-GE"/>
              </w:rPr>
              <w:t xml:space="preserve"> </w:t>
            </w:r>
            <w:r w:rsidR="004822AF" w:rsidRPr="009F6C98">
              <w:rPr>
                <w:rFonts w:ascii="Sylfaen" w:hAnsi="Sylfaen"/>
                <w:lang w:val="ka-GE"/>
              </w:rPr>
              <w:t>საქართველოს კონსტიტუციის 31-ე მუხლის პირველი პუნქტი</w:t>
            </w:r>
            <w:r w:rsidR="00E13F6D">
              <w:rPr>
                <w:rFonts w:ascii="Sylfaen" w:hAnsi="Sylfaen"/>
                <w:lang w:val="ka-GE"/>
              </w:rPr>
              <w:t>თ გარანტირებულია სამართლიანი სასამართლოს უფლება, კერძოდ ფორმულირებულია შემდეგნაირად</w:t>
            </w:r>
            <w:r w:rsidR="004822AF" w:rsidRPr="009F6C98">
              <w:rPr>
                <w:rFonts w:ascii="Sylfaen" w:hAnsi="Sylfaen"/>
                <w:lang w:val="ka-GE"/>
              </w:rPr>
              <w:t xml:space="preserve">: ,,ყოველ ადამიანს აქვს უფლება თავის უფლებათა დასაცავად </w:t>
            </w:r>
            <w:r w:rsidR="004822AF" w:rsidRPr="006B5D64">
              <w:rPr>
                <w:rFonts w:ascii="Sylfaen" w:hAnsi="Sylfaen"/>
                <w:b/>
                <w:lang w:val="ka-GE"/>
              </w:rPr>
              <w:t>მიმართოს სასამართლოს. საქმის სამართლიანი</w:t>
            </w:r>
            <w:r w:rsidR="004822AF" w:rsidRPr="009F6C98">
              <w:rPr>
                <w:rFonts w:ascii="Sylfaen" w:hAnsi="Sylfaen"/>
                <w:lang w:val="ka-GE"/>
              </w:rPr>
              <w:t xml:space="preserve"> და დროული განხილვის უფლება უზრუნველყოფილია</w:t>
            </w:r>
            <w:r w:rsidR="004822AF">
              <w:rPr>
                <w:rFonts w:ascii="Sylfaen" w:hAnsi="Sylfaen"/>
                <w:lang w:val="ka-GE"/>
              </w:rPr>
              <w:t>;</w:t>
            </w:r>
          </w:p>
          <w:p w14:paraId="01D2AE11" w14:textId="77777777" w:rsidR="009F0088" w:rsidRDefault="009F0088" w:rsidP="009F0088">
            <w:pPr>
              <w:ind w:right="-18"/>
              <w:jc w:val="both"/>
              <w:rPr>
                <w:rFonts w:ascii="Sylfaen" w:hAnsi="Sylfaen"/>
                <w:lang w:val="ka-GE"/>
              </w:rPr>
            </w:pPr>
          </w:p>
          <w:p w14:paraId="4B3B2D2E" w14:textId="2C9BDCBA" w:rsidR="00A246B8" w:rsidRDefault="00A246B8" w:rsidP="00A246B8">
            <w:pPr>
              <w:ind w:right="-18"/>
              <w:jc w:val="both"/>
              <w:rPr>
                <w:rFonts w:ascii="Sylfaen" w:hAnsi="Sylfaen"/>
                <w:lang w:val="ka-GE"/>
              </w:rPr>
            </w:pPr>
            <w:r w:rsidRPr="001D04FF">
              <w:rPr>
                <w:rFonts w:ascii="Sylfaen" w:hAnsi="Sylfaen"/>
                <w:lang w:val="ka-GE"/>
              </w:rPr>
              <w:t>სამართლიანი სასამართლოს უფლება</w:t>
            </w:r>
            <w:r>
              <w:rPr>
                <w:rFonts w:ascii="Sylfaen" w:hAnsi="Sylfaen"/>
                <w:lang w:val="ka-GE"/>
              </w:rPr>
              <w:t>,</w:t>
            </w:r>
            <w:r w:rsidRPr="001D04FF">
              <w:rPr>
                <w:rFonts w:ascii="Sylfaen" w:hAnsi="Sylfaen"/>
                <w:lang w:val="ka-GE"/>
              </w:rPr>
              <w:t xml:space="preserve"> სხვა კრიტერიუმებთან ერთად</w:t>
            </w:r>
            <w:r>
              <w:rPr>
                <w:rFonts w:ascii="Sylfaen" w:hAnsi="Sylfaen"/>
                <w:lang w:val="ka-GE"/>
              </w:rPr>
              <w:t>,</w:t>
            </w:r>
            <w:r w:rsidRPr="001D04FF">
              <w:rPr>
                <w:rFonts w:ascii="Sylfaen" w:hAnsi="Sylfaen"/>
                <w:lang w:val="ka-GE"/>
              </w:rPr>
              <w:t xml:space="preserve"> მოიცავს </w:t>
            </w:r>
            <w:r>
              <w:rPr>
                <w:rFonts w:ascii="Sylfaen" w:hAnsi="Sylfaen"/>
                <w:lang w:val="ka-GE"/>
              </w:rPr>
              <w:t xml:space="preserve">სასამართლოს ხელმისაწვდომობას, გასაჩივრების უფლებას, </w:t>
            </w:r>
            <w:r w:rsidRPr="001D04FF">
              <w:rPr>
                <w:rFonts w:ascii="Sylfaen" w:hAnsi="Sylfaen"/>
                <w:lang w:val="ka-GE"/>
              </w:rPr>
              <w:t>პროცესის ეფექტურობას</w:t>
            </w:r>
            <w:r>
              <w:rPr>
                <w:rFonts w:ascii="Sylfaen" w:hAnsi="Sylfaen"/>
                <w:lang w:val="ka-GE"/>
              </w:rPr>
              <w:t>ა</w:t>
            </w:r>
            <w:r w:rsidRPr="001D04FF">
              <w:rPr>
                <w:rFonts w:ascii="Sylfaen" w:hAnsi="Sylfaen"/>
                <w:lang w:val="ka-GE"/>
              </w:rPr>
              <w:t xml:space="preserve"> და გონივრულ ვადაში </w:t>
            </w:r>
            <w:r>
              <w:rPr>
                <w:rFonts w:ascii="Sylfaen" w:hAnsi="Sylfaen"/>
                <w:lang w:val="ka-GE"/>
              </w:rPr>
              <w:t>განხილვას,</w:t>
            </w:r>
            <w:r w:rsidRPr="001D04FF">
              <w:rPr>
                <w:rFonts w:ascii="Sylfaen" w:hAnsi="Sylfaen"/>
                <w:lang w:val="ka-GE"/>
              </w:rPr>
              <w:t xml:space="preserve"> მხარეთა და მესამე პირების უფლებას საქმე განხილულ იქნეს ობიექტურად, შეჯიბრობითობის და თანასწორობის პრინციპების დაცვით, პროცესის ყველა მონაწილეს </w:t>
            </w:r>
            <w:r>
              <w:rPr>
                <w:rFonts w:ascii="Sylfaen" w:hAnsi="Sylfaen"/>
                <w:lang w:val="ka-GE"/>
              </w:rPr>
              <w:t xml:space="preserve">უნდა მიეცეს </w:t>
            </w:r>
            <w:r w:rsidRPr="001D04FF">
              <w:rPr>
                <w:rFonts w:ascii="Sylfaen" w:hAnsi="Sylfaen"/>
                <w:lang w:val="ka-GE"/>
              </w:rPr>
              <w:t>თანაბარი შესაძლებლობა დაიცვან საკუთარი უფლებები</w:t>
            </w:r>
            <w:r>
              <w:rPr>
                <w:rFonts w:ascii="Sylfaen" w:hAnsi="Sylfaen"/>
                <w:lang w:val="ka-GE"/>
              </w:rPr>
              <w:t xml:space="preserve"> და ინტერესები</w:t>
            </w:r>
            <w:r w:rsidRPr="001D04FF">
              <w:rPr>
                <w:rFonts w:ascii="Sylfaen" w:hAnsi="Sylfaen"/>
                <w:lang w:val="ka-GE"/>
              </w:rPr>
              <w:t xml:space="preserve">, წარსდგენ პირადად </w:t>
            </w:r>
            <w:r>
              <w:rPr>
                <w:rFonts w:ascii="Sylfaen" w:hAnsi="Sylfaen"/>
                <w:lang w:val="ka-GE"/>
              </w:rPr>
              <w:t xml:space="preserve">ან/და ადვოკატის მეშვეობით </w:t>
            </w:r>
            <w:r w:rsidRPr="001D04FF">
              <w:rPr>
                <w:rFonts w:ascii="Sylfaen" w:hAnsi="Sylfaen"/>
                <w:lang w:val="ka-GE"/>
              </w:rPr>
              <w:t xml:space="preserve">სასამართლო პროცესზე, მოახდინონ </w:t>
            </w:r>
            <w:r>
              <w:rPr>
                <w:rFonts w:ascii="Sylfaen" w:hAnsi="Sylfaen"/>
                <w:lang w:val="ka-GE"/>
              </w:rPr>
              <w:t xml:space="preserve">მატერიალური თუ საპროცესო </w:t>
            </w:r>
            <w:r w:rsidRPr="001D04FF">
              <w:rPr>
                <w:rFonts w:ascii="Sylfaen" w:hAnsi="Sylfaen"/>
                <w:lang w:val="ka-GE"/>
              </w:rPr>
              <w:t xml:space="preserve">უფლებების </w:t>
            </w:r>
            <w:r w:rsidR="00CE4E36">
              <w:rPr>
                <w:rFonts w:ascii="Sylfaen" w:hAnsi="Sylfaen"/>
                <w:lang w:val="ka-GE"/>
              </w:rPr>
              <w:t>გამოყენებით</w:t>
            </w:r>
            <w:r w:rsidR="00BA7B48">
              <w:rPr>
                <w:rFonts w:ascii="Sylfaen" w:hAnsi="Sylfaen"/>
                <w:lang w:val="ka-GE"/>
              </w:rPr>
              <w:t xml:space="preserve"> მათი </w:t>
            </w:r>
            <w:r w:rsidRPr="001D04FF">
              <w:rPr>
                <w:rFonts w:ascii="Sylfaen" w:hAnsi="Sylfaen"/>
                <w:lang w:val="ka-GE"/>
              </w:rPr>
              <w:t>რეალიზება</w:t>
            </w:r>
            <w:r>
              <w:rPr>
                <w:rFonts w:ascii="Sylfaen" w:hAnsi="Sylfaen"/>
                <w:lang w:val="ka-GE"/>
              </w:rPr>
              <w:t>, წარადგინონ მტკიცებულებები,</w:t>
            </w:r>
            <w:r w:rsidRPr="001D04FF">
              <w:rPr>
                <w:rFonts w:ascii="Sylfaen" w:hAnsi="Sylfaen"/>
                <w:lang w:val="ka-GE"/>
              </w:rPr>
              <w:t xml:space="preserve"> ჭეშმარიტების დადგენის მიზნით</w:t>
            </w:r>
            <w:r>
              <w:rPr>
                <w:rFonts w:ascii="Sylfaen" w:hAnsi="Sylfaen"/>
                <w:lang w:val="ka-GE"/>
              </w:rPr>
              <w:t xml:space="preserve"> </w:t>
            </w:r>
            <w:r w:rsidRPr="001D04FF">
              <w:rPr>
                <w:rFonts w:ascii="Sylfaen" w:hAnsi="Sylfaen"/>
                <w:lang w:val="ka-GE"/>
              </w:rPr>
              <w:t xml:space="preserve">ზეგავლენა </w:t>
            </w:r>
            <w:r>
              <w:rPr>
                <w:rFonts w:ascii="Sylfaen" w:hAnsi="Sylfaen"/>
                <w:lang w:val="ka-GE"/>
              </w:rPr>
              <w:t xml:space="preserve">მოახდინონ </w:t>
            </w:r>
            <w:r w:rsidRPr="001D04FF">
              <w:rPr>
                <w:rFonts w:ascii="Sylfaen" w:hAnsi="Sylfaen"/>
                <w:lang w:val="ka-GE"/>
              </w:rPr>
              <w:t>სასამართლო</w:t>
            </w:r>
            <w:r>
              <w:rPr>
                <w:rFonts w:ascii="Sylfaen" w:hAnsi="Sylfaen"/>
                <w:lang w:val="ka-GE"/>
              </w:rPr>
              <w:t>ს მიერ მისაღებ გადაწყვეტილებაზე და ა.შ;</w:t>
            </w:r>
          </w:p>
          <w:p w14:paraId="384109D7" w14:textId="77777777" w:rsidR="00A246B8" w:rsidRDefault="00A246B8" w:rsidP="00A246B8">
            <w:pPr>
              <w:ind w:right="-18"/>
              <w:jc w:val="both"/>
              <w:rPr>
                <w:rFonts w:ascii="Sylfaen" w:hAnsi="Sylfaen"/>
                <w:lang w:val="ka-GE"/>
              </w:rPr>
            </w:pPr>
          </w:p>
          <w:p w14:paraId="32234590" w14:textId="77777777" w:rsidR="00A246B8" w:rsidRDefault="00A246B8" w:rsidP="00A246B8">
            <w:pPr>
              <w:ind w:right="-18"/>
              <w:jc w:val="both"/>
              <w:rPr>
                <w:rFonts w:ascii="Sylfaen" w:hAnsi="Sylfaen"/>
                <w:lang w:val="ka-GE"/>
              </w:rPr>
            </w:pPr>
            <w:r w:rsidRPr="001D04FF">
              <w:rPr>
                <w:rFonts w:ascii="Sylfaen" w:hAnsi="Sylfaen"/>
                <w:lang w:val="ka-GE"/>
              </w:rPr>
              <w:t>სამართლიანი სასამართლოს უფლებას დემოკრატიული და სამართლებრივი სახელმწიფოს ფუნქციონირებისათვის ფუძემდებლური მნიშვნელობა აქვს. ის ადამიანის უფლებათა დაცვის ერთ-ერთი უმნიშვნელოვანესი კონსტიტუციური გარანტიაა. (საქართველოს საკონსტიტუციო სასამართლოს 2013 წლის 05 ნოემბრის №3/1/531 გადაწყვეტილება ,,ისრაელის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 II-1.)</w:t>
            </w:r>
            <w:r>
              <w:rPr>
                <w:rFonts w:ascii="Sylfaen" w:hAnsi="Sylfaen"/>
                <w:lang w:val="ka-GE"/>
              </w:rPr>
              <w:t>;</w:t>
            </w:r>
          </w:p>
          <w:p w14:paraId="0E307198" w14:textId="77777777" w:rsidR="00A246B8" w:rsidRDefault="00A246B8" w:rsidP="00A246B8">
            <w:pPr>
              <w:ind w:right="-18"/>
              <w:jc w:val="both"/>
              <w:rPr>
                <w:rFonts w:ascii="Sylfaen" w:hAnsi="Sylfaen"/>
                <w:lang w:val="ka-GE"/>
              </w:rPr>
            </w:pPr>
          </w:p>
          <w:p w14:paraId="7382843F" w14:textId="77777777" w:rsidR="00A246B8" w:rsidRDefault="00A246B8" w:rsidP="00A246B8">
            <w:pPr>
              <w:ind w:right="-18"/>
              <w:jc w:val="both"/>
              <w:rPr>
                <w:rFonts w:ascii="Sylfaen" w:hAnsi="Sylfaen"/>
                <w:lang w:val="ka-GE"/>
              </w:rPr>
            </w:pPr>
            <w:r w:rsidRPr="00B8726F">
              <w:rPr>
                <w:rFonts w:ascii="Sylfaen" w:hAnsi="Sylfaen"/>
                <w:lang w:val="ka-GE"/>
              </w:rPr>
              <w:t xml:space="preserve">საქართველოს საკონსტიტუციო სასამართლომ არაერთხელ გაუსვა ხაზი სასამართლოსადმი მიმართვის კონსტიტუციური უფლების მნიშვნელობას. </w:t>
            </w:r>
            <w:r w:rsidRPr="00C056AF">
              <w:rPr>
                <w:rFonts w:ascii="Sylfaen" w:hAnsi="Sylfaen"/>
                <w:lang w:val="ka-GE"/>
              </w:rPr>
              <w:t>„სასამართლოს ხელმისაწვდომობის უფლება</w:t>
            </w:r>
            <w:r w:rsidRPr="00B8726F">
              <w:rPr>
                <w:rFonts w:ascii="Sylfaen" w:hAnsi="Sylfaen"/>
                <w:lang w:val="ka-GE"/>
              </w:rPr>
              <w:t xml:space="preserve"> ინდივიდის უფლებების და თავისუფლებების დაცვის, სამართლებრივი სახელმწიფოსა და ხელისუფლების </w:t>
            </w:r>
            <w:r w:rsidRPr="00B8726F">
              <w:rPr>
                <w:rFonts w:ascii="Sylfaen" w:hAnsi="Sylfaen"/>
                <w:lang w:val="ka-GE"/>
              </w:rPr>
              <w:lastRenderedPageBreak/>
              <w:t>დანაწილების პრინციპების უზრუნველყოფის უმნიშვნელოვანესი კონსტიტუციური გარანტიაა. ის ინსტრუმენტული უფლებაა, რომელიც, ერთი მხრივ, წარმოადგენს სხვა უფლებებისა და ინტერესების დაცვის საშუალებას, ხოლო, მეორე მხრივ, ხელისუფლების შტოებს შორის შეკავებისა და გაწონასწორების არქიტექტურის უმნიშვნელოვანეს ნაწილს“ (საქართველოს საკონსტიტუციო სასამართლოს 2009 წლის 10 ნოემბრის გადაწყვეტილება №1/3/421,422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II-1). „სამართლიანი სასამართლოს უფლება</w:t>
            </w:r>
            <w:r>
              <w:rPr>
                <w:rFonts w:ascii="Sylfaen" w:hAnsi="Sylfaen"/>
                <w:lang w:val="ka-GE"/>
              </w:rPr>
              <w:t xml:space="preserve"> .....</w:t>
            </w:r>
            <w:r w:rsidRPr="00B8726F">
              <w:rPr>
                <w:rFonts w:ascii="Sylfaen" w:hAnsi="Sylfaen"/>
                <w:lang w:val="ka-GE"/>
              </w:rPr>
              <w:t>უზრუნველყოფს კონსტიტუციური უფლებების ეფექტურ რეალიზაციას და უფლებებში გაუმართლებელი ჩარევისგან დაცვას“ (საქართველოს საკონსტიტუციო სასამართლოს 2008 წლის 19 დეკემბრის გადაწყვეტილება №1/1/403,427 საქმეზე „კანადის მოქალაქე ჰუსეინ ალი და საქართველოს მოქალაქე ელენე კირაკოსიანი საქართველოს პარლამენტის წინააღმდეგ“, II-1)</w:t>
            </w:r>
            <w:r>
              <w:rPr>
                <w:rFonts w:ascii="Sylfaen" w:hAnsi="Sylfaen"/>
                <w:lang w:val="ka-GE"/>
              </w:rPr>
              <w:t xml:space="preserve"> - (</w:t>
            </w:r>
            <w:r w:rsidRPr="00B8726F">
              <w:rPr>
                <w:rFonts w:ascii="Sylfaen" w:hAnsi="Sylfaen"/>
                <w:lang w:val="ka-GE"/>
              </w:rPr>
              <w:t>საქართველოს საკონსტიტუციო სასამართლოს 201</w:t>
            </w:r>
            <w:r>
              <w:rPr>
                <w:rFonts w:ascii="Sylfaen" w:hAnsi="Sylfaen"/>
                <w:lang w:val="ka-GE"/>
              </w:rPr>
              <w:t>8</w:t>
            </w:r>
            <w:r w:rsidRPr="00B8726F">
              <w:rPr>
                <w:rFonts w:ascii="Sylfaen" w:hAnsi="Sylfaen"/>
                <w:lang w:val="ka-GE"/>
              </w:rPr>
              <w:t xml:space="preserve"> წლის </w:t>
            </w:r>
            <w:r>
              <w:rPr>
                <w:rFonts w:ascii="Sylfaen" w:hAnsi="Sylfaen"/>
                <w:lang w:val="ka-GE"/>
              </w:rPr>
              <w:t>07</w:t>
            </w:r>
            <w:r w:rsidRPr="00B8726F">
              <w:rPr>
                <w:rFonts w:ascii="Sylfaen" w:hAnsi="Sylfaen"/>
                <w:lang w:val="ka-GE"/>
              </w:rPr>
              <w:t xml:space="preserve"> </w:t>
            </w:r>
            <w:r>
              <w:rPr>
                <w:rFonts w:ascii="Sylfaen" w:hAnsi="Sylfaen"/>
                <w:lang w:val="ka-GE"/>
              </w:rPr>
              <w:t>დეკემბრის</w:t>
            </w:r>
            <w:r w:rsidRPr="00B8726F">
              <w:rPr>
                <w:rFonts w:ascii="Sylfaen" w:hAnsi="Sylfaen"/>
                <w:lang w:val="ka-GE"/>
              </w:rPr>
              <w:t xml:space="preserve"> №2/8/765</w:t>
            </w:r>
            <w:r>
              <w:rPr>
                <w:rFonts w:ascii="Sylfaen" w:hAnsi="Sylfaen"/>
                <w:lang w:val="ka-GE"/>
              </w:rPr>
              <w:t xml:space="preserve"> </w:t>
            </w:r>
            <w:r w:rsidRPr="00B8726F">
              <w:rPr>
                <w:rFonts w:ascii="Sylfaen" w:hAnsi="Sylfaen"/>
                <w:lang w:val="ka-GE"/>
              </w:rPr>
              <w:t>გადაწყვეტილება საქმეზე</w:t>
            </w:r>
            <w:r>
              <w:rPr>
                <w:rFonts w:ascii="Sylfaen" w:hAnsi="Sylfaen"/>
                <w:lang w:val="ka-GE"/>
              </w:rPr>
              <w:t xml:space="preserve"> ,,</w:t>
            </w:r>
            <w:r w:rsidRPr="00B8726F">
              <w:rPr>
                <w:rFonts w:ascii="Sylfaen" w:hAnsi="Sylfaen"/>
                <w:lang w:val="ka-GE"/>
              </w:rPr>
              <w:t>საქართველოს მოქალაქე დავით ძოწენიძე საქართველოს პარლამენტის წინააღმდეგ</w:t>
            </w:r>
            <w:r>
              <w:rPr>
                <w:rFonts w:ascii="Sylfaen" w:hAnsi="Sylfaen"/>
                <w:lang w:val="ka-GE"/>
              </w:rPr>
              <w:t xml:space="preserve">, </w:t>
            </w:r>
            <w:r w:rsidRPr="00B8726F">
              <w:rPr>
                <w:rFonts w:ascii="Sylfaen" w:hAnsi="Sylfaen"/>
                <w:lang w:val="ka-GE"/>
              </w:rPr>
              <w:t>II</w:t>
            </w:r>
            <w:r>
              <w:rPr>
                <w:rFonts w:ascii="Sylfaen" w:hAnsi="Sylfaen"/>
                <w:lang w:val="ka-GE"/>
              </w:rPr>
              <w:t>-3’’);</w:t>
            </w:r>
          </w:p>
          <w:p w14:paraId="71184F48" w14:textId="77777777" w:rsidR="00A246B8" w:rsidRDefault="00A246B8" w:rsidP="00A246B8">
            <w:pPr>
              <w:ind w:right="-18"/>
              <w:jc w:val="both"/>
              <w:rPr>
                <w:rFonts w:ascii="Sylfaen" w:hAnsi="Sylfaen"/>
                <w:lang w:val="ka-GE"/>
              </w:rPr>
            </w:pPr>
          </w:p>
          <w:p w14:paraId="4CA67AA9" w14:textId="77777777" w:rsidR="00A246B8" w:rsidRDefault="00A246B8" w:rsidP="00A246B8">
            <w:pPr>
              <w:ind w:right="-18"/>
              <w:jc w:val="both"/>
              <w:rPr>
                <w:rFonts w:ascii="Sylfaen" w:hAnsi="Sylfaen"/>
                <w:lang w:val="ka-GE"/>
              </w:rPr>
            </w:pPr>
            <w:r w:rsidRPr="001D04FF">
              <w:rPr>
                <w:rFonts w:ascii="Sylfaen" w:hAnsi="Sylfaen"/>
                <w:lang w:val="ka-GE"/>
              </w:rPr>
              <w:t>„ამდენად, სამართლიანი სასამართლოს უფლება, როგორც სამართლებრივი სახელმწიფოს პრინციპის განხორციელების ერთგვარი საზომი, გულისხმობს ყველა იმ სიკეთის სასამართლოში დაცვის შესაძლებლობას, რომელიც თავისი არსით უფლებას წარმოადგენს. ამა თუ იმ უფლებით სრულად სარგებლობის უზრუნველყოფის უმნიშვნელოვანესი გარანტია ზუსტად მისი სასამართლოში დაცვის შესაძლებლობაა. თუკი არ იქნება უფლების დარღვევის თავიდან აცილების ან დარღვეული უფლების აღდგენის შესაძლებლობა, სამართლებრივი ბერკეტი, თავად უფლებით სარგებლობა დადგება კითხვის ნიშნის ქვეშ“ (საქართველოს საკონსტიტუციო სასამართლოს 2010 წლის 28 ივნისის №3/1/466 გადაწყვეტილება საქმეზე „საქართველოს სახალხო დამცველი საქართველოს პარლამენტის წინააღმდეგ“, II-14).</w:t>
            </w:r>
          </w:p>
          <w:p w14:paraId="29BC88D3" w14:textId="77777777" w:rsidR="00A246B8" w:rsidRDefault="00A246B8" w:rsidP="00A246B8">
            <w:pPr>
              <w:ind w:right="-18"/>
              <w:jc w:val="both"/>
              <w:rPr>
                <w:rFonts w:ascii="Sylfaen" w:hAnsi="Sylfaen"/>
                <w:lang w:val="ka-GE"/>
              </w:rPr>
            </w:pPr>
          </w:p>
          <w:p w14:paraId="40D9E1EA" w14:textId="77777777" w:rsidR="00A246B8" w:rsidRDefault="00A246B8" w:rsidP="00A246B8">
            <w:pPr>
              <w:ind w:right="-18"/>
              <w:jc w:val="both"/>
              <w:rPr>
                <w:rFonts w:ascii="Sylfaen" w:hAnsi="Sylfaen"/>
                <w:lang w:val="ka-GE"/>
              </w:rPr>
            </w:pPr>
            <w:r w:rsidRPr="00B8726F">
              <w:rPr>
                <w:rFonts w:ascii="Sylfaen" w:hAnsi="Sylfaen"/>
                <w:lang w:val="ka-GE"/>
              </w:rPr>
              <w:t>„მხარის მიერ საკუთარი მოსაზრებების წარდგენის უფლება ხელს უწყობს გადაწყვეტილების დასაბუთებულობას, აძლიერებს მომავალში მხარის გასაჩივრების უფლების რეალიზაციის შესაძლებლობას და ამცირებს გასაჩივრებისათვის კანონით დადგენილი საფუძვლების დაუსაბუთებლობით</w:t>
            </w:r>
            <w:r>
              <w:rPr>
                <w:rFonts w:ascii="Sylfaen" w:hAnsi="Sylfaen"/>
                <w:lang w:val="ka-GE"/>
              </w:rPr>
              <w:t>ს</w:t>
            </w:r>
            <w:r w:rsidRPr="00B8726F">
              <w:rPr>
                <w:rFonts w:ascii="Sylfaen" w:hAnsi="Sylfaen"/>
                <w:lang w:val="ka-GE"/>
              </w:rPr>
              <w:t xml:space="preserve"> ან/და უკანონობის არსებობას/არსებობის ალბათობას“ (საქართველოს საკონსტიტუციო სასამართლოს 2014 წლის 27 თებერვლის №2/2/558 გადაწყვეტილება საქმეზე „საქართველოს მოქალაქე ილია ჭანტურაია საქართველოს პარლამენტის წინააღმდეგ“, II-41).</w:t>
            </w:r>
          </w:p>
          <w:p w14:paraId="3692D99E" w14:textId="77777777" w:rsidR="00A246B8" w:rsidRDefault="00A246B8" w:rsidP="009F0088">
            <w:pPr>
              <w:ind w:right="-18"/>
              <w:jc w:val="both"/>
              <w:rPr>
                <w:rFonts w:ascii="Sylfaen" w:hAnsi="Sylfaen"/>
                <w:lang w:val="ka-GE"/>
              </w:rPr>
            </w:pPr>
          </w:p>
          <w:p w14:paraId="09D78176" w14:textId="270A145A" w:rsidR="00591E09" w:rsidRPr="00B60CDC" w:rsidRDefault="00591E09" w:rsidP="00591E09">
            <w:pPr>
              <w:ind w:right="-18"/>
              <w:jc w:val="both"/>
              <w:rPr>
                <w:rFonts w:ascii="Sylfaen" w:hAnsi="Sylfaen"/>
                <w:lang w:val="ka-GE"/>
              </w:rPr>
            </w:pPr>
            <w:r>
              <w:rPr>
                <w:rFonts w:ascii="Sylfaen" w:hAnsi="Sylfaen"/>
                <w:b/>
                <w:lang w:val="ka-GE"/>
              </w:rPr>
              <w:t xml:space="preserve">1.4. </w:t>
            </w:r>
            <w:r w:rsidRPr="00B60CDC">
              <w:rPr>
                <w:rFonts w:ascii="Sylfaen" w:hAnsi="Sylfaen"/>
                <w:lang w:val="ka-GE"/>
              </w:rPr>
              <w:t xml:space="preserve">ადამიანის უფლებათა ევროპულმა სასამართლომ საქმეზე ,,აპოსტოლი საქართველოს წინააღმდეგ” განმარტა, რომ სასამართლოსთვის მიმართვის უფლება აბსოლუტური არ არის და ის შესაძლებელია გარკვეული შეზღუდვების საგანი გახდეს; ეს შესაძლებელია იმ მოსაზრებით, რომ სასამართლოსათვის მიმართვის უფლებას თავისი არსით სახელმწიფო უნდა აწესრიგებდეს. აღნიშნულის მიუხედავად, სასამართლო უნდა დარწმუნდეს იმაში, რომ დაწესებული </w:t>
            </w:r>
            <w:r w:rsidRPr="00B60CDC">
              <w:rPr>
                <w:rFonts w:ascii="Sylfaen" w:hAnsi="Sylfaen"/>
                <w:b/>
                <w:lang w:val="ka-GE"/>
              </w:rPr>
              <w:t>შეზღუდვებით არ დაირღვევა ან შემცირდება პირის უფლება ხელმისაწვდომობაზე იმგვარად ან ისეთი მასშტაბით, რომ უფლების არსი დაირღვეს.</w:t>
            </w:r>
            <w:r w:rsidRPr="00B60CDC">
              <w:rPr>
                <w:rFonts w:ascii="Sylfaen" w:hAnsi="Sylfaen"/>
                <w:lang w:val="ka-GE"/>
              </w:rPr>
              <w:t xml:space="preserve"> შეზღუდვა ვერ მოვა შესაბამისობაში მე-6 (§1) მუხლთან თუ ის არ მოემსახურება ლეგიტიმურ მიზანს და თუ არ იარსებებს პროპორციულობის გონივრული კავშირი დასახულ მიზანსა და გამოყენებულ საშუალებებს შორის (იხ.Waite et Kennedy c. Allemagne [GC], no 26083/94, §59, CEDH 1999-I) – (Apostol v. Georgia)  №40765/02  §57);</w:t>
            </w:r>
          </w:p>
          <w:p w14:paraId="2B8E505A" w14:textId="77777777" w:rsidR="00591E09" w:rsidRDefault="00591E09" w:rsidP="00591E09">
            <w:pPr>
              <w:ind w:right="-18"/>
              <w:jc w:val="both"/>
              <w:rPr>
                <w:rFonts w:ascii="Sylfaen" w:hAnsi="Sylfaen"/>
                <w:lang w:val="ka-GE"/>
              </w:rPr>
            </w:pPr>
          </w:p>
          <w:p w14:paraId="0DAD6749" w14:textId="77777777" w:rsidR="00591E09" w:rsidRDefault="00591E09" w:rsidP="00591E09">
            <w:pPr>
              <w:ind w:right="-18"/>
              <w:jc w:val="both"/>
              <w:rPr>
                <w:rFonts w:ascii="Sylfaen" w:hAnsi="Sylfaen"/>
                <w:lang w:val="ka-GE"/>
              </w:rPr>
            </w:pPr>
            <w:r>
              <w:rPr>
                <w:rFonts w:ascii="Sylfaen" w:hAnsi="Sylfaen"/>
                <w:lang w:val="ka-GE"/>
              </w:rPr>
              <w:t>ადამიანის უფლებათა ევროპულმა სასამართლომ სხვა საქმეზე ასევე</w:t>
            </w:r>
            <w:r w:rsidRPr="006B5D64">
              <w:rPr>
                <w:rFonts w:ascii="Sylfaen" w:hAnsi="Sylfaen"/>
                <w:lang w:val="ka-GE"/>
              </w:rPr>
              <w:t xml:space="preserve"> </w:t>
            </w:r>
            <w:r>
              <w:rPr>
                <w:rFonts w:ascii="Sylfaen" w:hAnsi="Sylfaen"/>
                <w:lang w:val="ka-GE"/>
              </w:rPr>
              <w:t xml:space="preserve">აღნიშნა, რომ ,,... </w:t>
            </w:r>
            <w:r w:rsidRPr="006B5D64">
              <w:rPr>
                <w:rFonts w:ascii="Sylfaen" w:hAnsi="Sylfaen"/>
                <w:lang w:val="ka-GE"/>
              </w:rPr>
              <w:t>სამართლიანი სასამართლოს უფლება inter alia შედგება მხარეთა უფლებისგან, წარადგინონ დასკვნები, რომლებსაც ისინი საქმესთან მიმართებით სათანადოდ მიიჩნევენ. ვინაიდან კონვენცია მიზნად ისახავს უზრუნველყოს არა თეორიული და ილუზორული, არამედ პრაქტიკული და ეფექტიანი უფლებები, აღნიშნული უფლება ეფექტიანად მიიჩნევა მხოლოდ იმ შემთხვევაში თუ მომჩივანს ფაქტობრივად</w:t>
            </w:r>
            <w:r>
              <w:rPr>
                <w:rFonts w:ascii="Sylfaen" w:hAnsi="Sylfaen"/>
                <w:lang w:val="ka-GE"/>
              </w:rPr>
              <w:t xml:space="preserve"> ,,</w:t>
            </w:r>
            <w:r w:rsidRPr="006B5D64">
              <w:rPr>
                <w:rFonts w:ascii="Sylfaen" w:hAnsi="Sylfaen"/>
                <w:lang w:val="ka-GE"/>
              </w:rPr>
              <w:t>მოუსმენენ</w:t>
            </w:r>
            <w:r>
              <w:rPr>
                <w:rFonts w:ascii="Sylfaen" w:hAnsi="Sylfaen"/>
                <w:lang w:val="ka-GE"/>
              </w:rPr>
              <w:t>’’,</w:t>
            </w:r>
            <w:r w:rsidRPr="006B5D64">
              <w:rPr>
                <w:rFonts w:ascii="Sylfaen" w:hAnsi="Sylfaen"/>
                <w:lang w:val="ka-GE"/>
              </w:rPr>
              <w:t xml:space="preserve"> რაც </w:t>
            </w:r>
            <w:r w:rsidRPr="006B5D64">
              <w:rPr>
                <w:rFonts w:ascii="Sylfaen" w:hAnsi="Sylfaen"/>
                <w:lang w:val="ka-GE"/>
              </w:rPr>
              <w:lastRenderedPageBreak/>
              <w:t>გულისხმობს, რომ სასამართლოები მის მიერ წარმოდგენილ დასკვნებს სათანადოდ განიხილავენ (იხ.: ტერნოვსკი, ციტირებულია ზემოთ, §66)</w:t>
            </w:r>
            <w:r>
              <w:rPr>
                <w:rFonts w:ascii="Sylfaen" w:hAnsi="Sylfaen"/>
                <w:lang w:val="ka-GE"/>
              </w:rPr>
              <w:t xml:space="preserve"> – (</w:t>
            </w:r>
            <w:r w:rsidRPr="006B5D64">
              <w:rPr>
                <w:rFonts w:ascii="Sylfaen" w:hAnsi="Sylfaen"/>
                <w:lang w:val="ka-GE"/>
              </w:rPr>
              <w:t xml:space="preserve">ბართაია საქართველოს წინააღმდეგ, </w:t>
            </w:r>
            <w:r>
              <w:rPr>
                <w:rFonts w:ascii="Sylfaen" w:hAnsi="Sylfaen"/>
                <w:lang w:val="ka-GE"/>
              </w:rPr>
              <w:t>N</w:t>
            </w:r>
            <w:r w:rsidRPr="006B5D64">
              <w:rPr>
                <w:rFonts w:ascii="Sylfaen" w:hAnsi="Sylfaen"/>
                <w:lang w:val="ka-GE"/>
              </w:rPr>
              <w:t>10978/06 §</w:t>
            </w:r>
            <w:r>
              <w:rPr>
                <w:rFonts w:ascii="Sylfaen" w:hAnsi="Sylfaen"/>
                <w:lang w:val="ka-GE"/>
              </w:rPr>
              <w:t>27 );</w:t>
            </w:r>
          </w:p>
          <w:p w14:paraId="22B98164" w14:textId="77777777" w:rsidR="00591E09" w:rsidRDefault="00591E09" w:rsidP="009F0088">
            <w:pPr>
              <w:ind w:right="-18"/>
              <w:jc w:val="both"/>
              <w:rPr>
                <w:rFonts w:ascii="Sylfaen" w:hAnsi="Sylfaen"/>
                <w:lang w:val="ka-GE"/>
              </w:rPr>
            </w:pPr>
          </w:p>
          <w:p w14:paraId="534A6C8B" w14:textId="378E649F" w:rsidR="009F0088" w:rsidRDefault="009F0088" w:rsidP="009F0088">
            <w:pPr>
              <w:ind w:right="-18"/>
              <w:jc w:val="both"/>
              <w:rPr>
                <w:rFonts w:ascii="Sylfaen" w:hAnsi="Sylfaen"/>
                <w:lang w:val="ka-GE"/>
              </w:rPr>
            </w:pPr>
            <w:r>
              <w:rPr>
                <w:rFonts w:ascii="Sylfaen" w:hAnsi="Sylfaen"/>
                <w:lang w:val="ka-GE"/>
              </w:rPr>
              <w:t>გასაჩივრებული</w:t>
            </w:r>
            <w:r w:rsidRPr="00E13F6D">
              <w:rPr>
                <w:rFonts w:ascii="Sylfaen" w:hAnsi="Sylfaen"/>
                <w:lang w:val="ka-GE"/>
              </w:rPr>
              <w:t xml:space="preserve"> ნორმის კონკრეტული ნორმატიული შინაარსი, რომელიც მას ფაქტიურად მინიჭებული აქვს სამოსამართლო სამართლით </w:t>
            </w:r>
            <w:r w:rsidRPr="009F0088">
              <w:rPr>
                <w:rFonts w:ascii="Sylfaen" w:hAnsi="Sylfaen"/>
                <w:i/>
                <w:lang w:val="ka-GE"/>
              </w:rPr>
              <w:t>(რაც</w:t>
            </w:r>
            <w:r>
              <w:rPr>
                <w:rFonts w:ascii="Sylfaen" w:hAnsi="Sylfaen"/>
                <w:i/>
                <w:lang w:val="ka-GE"/>
              </w:rPr>
              <w:t>,</w:t>
            </w:r>
            <w:r w:rsidRPr="009F0088">
              <w:rPr>
                <w:rFonts w:ascii="Sylfaen" w:hAnsi="Sylfaen"/>
                <w:i/>
                <w:lang w:val="ka-GE"/>
              </w:rPr>
              <w:t xml:space="preserve"> თავის მხრივ</w:t>
            </w:r>
            <w:r>
              <w:rPr>
                <w:rFonts w:ascii="Sylfaen" w:hAnsi="Sylfaen"/>
                <w:i/>
                <w:lang w:val="ka-GE"/>
              </w:rPr>
              <w:t>,</w:t>
            </w:r>
            <w:r w:rsidRPr="009F0088">
              <w:rPr>
                <w:rFonts w:ascii="Sylfaen" w:hAnsi="Sylfaen"/>
                <w:i/>
                <w:lang w:val="ka-GE"/>
              </w:rPr>
              <w:t xml:space="preserve"> საბოლოო ინსტანციის სასამართლო</w:t>
            </w:r>
            <w:r w:rsidR="005554C3">
              <w:rPr>
                <w:rFonts w:ascii="Sylfaen" w:hAnsi="Sylfaen"/>
                <w:i/>
                <w:lang w:val="ka-GE"/>
              </w:rPr>
              <w:t>ს</w:t>
            </w:r>
            <w:r w:rsidRPr="009F0088">
              <w:rPr>
                <w:rFonts w:ascii="Sylfaen" w:hAnsi="Sylfaen"/>
                <w:i/>
                <w:lang w:val="ka-GE"/>
              </w:rPr>
              <w:t xml:space="preserve"> და არაერთი მოსამართლის მიერ დამკვიდრებული პრაქტიკით არის განპირობებული)</w:t>
            </w:r>
            <w:r>
              <w:rPr>
                <w:rFonts w:ascii="Sylfaen" w:hAnsi="Sylfaen"/>
                <w:lang w:val="ka-GE"/>
              </w:rPr>
              <w:t xml:space="preserve"> </w:t>
            </w:r>
            <w:r w:rsidRPr="00E13F6D">
              <w:rPr>
                <w:rFonts w:ascii="Sylfaen" w:hAnsi="Sylfaen"/>
                <w:lang w:val="ka-GE"/>
              </w:rPr>
              <w:t xml:space="preserve">ეწინააღმდეგება საქართველოს კონსტიტუციის მეორე თავით გარანტირებულ </w:t>
            </w:r>
            <w:r>
              <w:rPr>
                <w:rFonts w:ascii="Sylfaen" w:hAnsi="Sylfaen"/>
                <w:lang w:val="ka-GE"/>
              </w:rPr>
              <w:t xml:space="preserve">სამართლიანი სასამართლოს </w:t>
            </w:r>
            <w:r w:rsidRPr="00E13F6D">
              <w:rPr>
                <w:rFonts w:ascii="Sylfaen" w:hAnsi="Sylfaen"/>
                <w:lang w:val="ka-GE"/>
              </w:rPr>
              <w:t xml:space="preserve">კონსტიტუციურ </w:t>
            </w:r>
            <w:r>
              <w:rPr>
                <w:rFonts w:ascii="Sylfaen" w:hAnsi="Sylfaen"/>
                <w:lang w:val="ka-GE"/>
              </w:rPr>
              <w:t>უფლებას, კერძოდ</w:t>
            </w:r>
            <w:r w:rsidR="00E97633">
              <w:rPr>
                <w:rFonts w:ascii="Sylfaen" w:hAnsi="Sylfaen"/>
                <w:lang w:val="ka-GE"/>
              </w:rPr>
              <w:t xml:space="preserve">, </w:t>
            </w:r>
            <w:r w:rsidR="00DD00EB">
              <w:rPr>
                <w:rFonts w:ascii="Sylfaen" w:hAnsi="Sylfaen"/>
                <w:lang w:val="ka-GE"/>
              </w:rPr>
              <w:t>მხარეს</w:t>
            </w:r>
            <w:r>
              <w:rPr>
                <w:rFonts w:ascii="Sylfaen" w:hAnsi="Sylfaen"/>
                <w:lang w:val="ka-GE"/>
              </w:rPr>
              <w:t xml:space="preserve"> იმ მასშტაბით შეეზღუდა სასამართლოს მიმართვის/ხელმისაწვდომობის</w:t>
            </w:r>
            <w:r w:rsidR="00A010A4">
              <w:rPr>
                <w:rFonts w:ascii="Sylfaen" w:hAnsi="Sylfaen"/>
                <w:lang w:val="ka-GE"/>
              </w:rPr>
              <w:t>, გასაჩივრების</w:t>
            </w:r>
            <w:r>
              <w:rPr>
                <w:rFonts w:ascii="Sylfaen" w:hAnsi="Sylfaen"/>
                <w:lang w:val="ka-GE"/>
              </w:rPr>
              <w:t xml:space="preserve"> და სამართლიანი განხილვის უფლება, რომ სამართლიანი სასამართლოს კონსტიტუციური უფლებ</w:t>
            </w:r>
            <w:r w:rsidR="0017423F">
              <w:rPr>
                <w:rFonts w:ascii="Sylfaen" w:hAnsi="Sylfaen"/>
                <w:lang w:val="ka-GE"/>
              </w:rPr>
              <w:t>ის შინაარსი</w:t>
            </w:r>
            <w:r>
              <w:rPr>
                <w:rFonts w:ascii="Sylfaen" w:hAnsi="Sylfaen"/>
                <w:lang w:val="ka-GE"/>
              </w:rPr>
              <w:t xml:space="preserve"> დაირღვა;</w:t>
            </w:r>
          </w:p>
          <w:p w14:paraId="7B3F6172" w14:textId="77777777" w:rsidR="009F0088" w:rsidRDefault="009F0088" w:rsidP="009F0088">
            <w:pPr>
              <w:ind w:right="-18"/>
              <w:jc w:val="both"/>
              <w:rPr>
                <w:rFonts w:ascii="Sylfaen" w:hAnsi="Sylfaen"/>
                <w:lang w:val="ka-GE"/>
              </w:rPr>
            </w:pPr>
          </w:p>
          <w:p w14:paraId="0A0DC3A3" w14:textId="19961CE1" w:rsidR="009F0088" w:rsidRDefault="00A246B8" w:rsidP="009F0088">
            <w:pPr>
              <w:ind w:right="-18"/>
              <w:jc w:val="both"/>
              <w:rPr>
                <w:rFonts w:ascii="Sylfaen" w:hAnsi="Sylfaen"/>
                <w:lang w:val="ka-GE"/>
              </w:rPr>
            </w:pPr>
            <w:r w:rsidRPr="00A246B8">
              <w:rPr>
                <w:rFonts w:ascii="Sylfaen" w:hAnsi="Sylfaen"/>
                <w:b/>
                <w:lang w:val="ka-GE"/>
              </w:rPr>
              <w:t>1.5.</w:t>
            </w:r>
            <w:r>
              <w:rPr>
                <w:rFonts w:ascii="Sylfaen" w:hAnsi="Sylfaen"/>
                <w:lang w:val="ka-GE"/>
              </w:rPr>
              <w:t xml:space="preserve"> </w:t>
            </w:r>
            <w:r w:rsidR="009F0088">
              <w:rPr>
                <w:rFonts w:ascii="Sylfaen" w:hAnsi="Sylfaen"/>
                <w:lang w:val="ka-GE"/>
              </w:rPr>
              <w:t xml:space="preserve">როგორც შესავალ ნაწილში მოგახსენეთ, ცაგერის რაიონული სასამართლომ 15.10.2019 წელს მიიღო განჩინება, რომლითაც გაუქმდა 2005 წლის კანონიერ ძალაში შესული სასამართლო გადაწვეტილება; აღნიშნული განჩინება </w:t>
            </w:r>
            <w:r w:rsidR="000F4BF4">
              <w:rPr>
                <w:rFonts w:ascii="Sylfaen" w:hAnsi="Sylfaen"/>
                <w:lang w:val="ka-GE"/>
              </w:rPr>
              <w:t xml:space="preserve">ჩაბარდა ერთ-ერთი მოპასუხე მხარის წარმომადგენლს, რითაც დაიწყო გასაჩივრების 12 დღიანი ვადის ათვლა; განჩინების </w:t>
            </w:r>
            <w:r w:rsidR="009F0088">
              <w:rPr>
                <w:rFonts w:ascii="Sylfaen" w:hAnsi="Sylfaen"/>
                <w:lang w:val="ka-GE"/>
              </w:rPr>
              <w:t xml:space="preserve">წარმომადგენლისათვის ჩაბარებიდან რამდენიმე დღეში (2-3 დღე), გარდაიცვალა </w:t>
            </w:r>
            <w:r w:rsidR="000F4BF4">
              <w:rPr>
                <w:rFonts w:ascii="Sylfaen" w:hAnsi="Sylfaen"/>
                <w:lang w:val="ka-GE"/>
              </w:rPr>
              <w:t xml:space="preserve">მარწმუნებელი, შესაბამისად რწმუნებულმა დაკარგა </w:t>
            </w:r>
            <w:r w:rsidR="00631404">
              <w:rPr>
                <w:rFonts w:ascii="Sylfaen" w:hAnsi="Sylfaen"/>
                <w:lang w:val="ka-GE"/>
              </w:rPr>
              <w:t>კერძო საჩივრის</w:t>
            </w:r>
            <w:r w:rsidR="000F4BF4">
              <w:rPr>
                <w:rFonts w:ascii="Sylfaen" w:hAnsi="Sylfaen"/>
                <w:lang w:val="ka-GE"/>
              </w:rPr>
              <w:t xml:space="preserve"> სააპელაციო სასამართლოში წარმოდგენის უფლებამოსილება, რადგან </w:t>
            </w:r>
            <w:r w:rsidR="00631404">
              <w:rPr>
                <w:rFonts w:ascii="Sylfaen" w:hAnsi="Sylfaen"/>
                <w:lang w:val="ka-GE"/>
              </w:rPr>
              <w:t xml:space="preserve">ფიზიკური პირის </w:t>
            </w:r>
            <w:r w:rsidR="000F4BF4">
              <w:rPr>
                <w:rFonts w:ascii="Sylfaen" w:hAnsi="Sylfaen"/>
                <w:lang w:val="ka-GE"/>
              </w:rPr>
              <w:t>გარდაცვალებით შეწყდა პირის უფლებაუნარიანობა</w:t>
            </w:r>
            <w:r w:rsidR="00DD3E2B">
              <w:rPr>
                <w:rFonts w:ascii="Sylfaen" w:hAnsi="Sylfaen"/>
                <w:lang w:val="ka-GE"/>
              </w:rPr>
              <w:t xml:space="preserve"> </w:t>
            </w:r>
            <w:r w:rsidR="000F4BF4">
              <w:rPr>
                <w:rFonts w:ascii="Sylfaen" w:hAnsi="Sylfaen"/>
                <w:lang w:val="ka-GE"/>
              </w:rPr>
              <w:t>(იხ. სსსკ-ის 80 მ</w:t>
            </w:r>
            <w:r w:rsidR="00631404">
              <w:rPr>
                <w:rFonts w:ascii="Sylfaen" w:hAnsi="Sylfaen"/>
                <w:lang w:val="ka-GE"/>
              </w:rPr>
              <w:t>.</w:t>
            </w:r>
            <w:r w:rsidR="000F4BF4">
              <w:rPr>
                <w:rFonts w:ascii="Sylfaen" w:hAnsi="Sylfaen"/>
                <w:lang w:val="ka-GE"/>
              </w:rPr>
              <w:t xml:space="preserve">); </w:t>
            </w:r>
            <w:r w:rsidR="00631404">
              <w:rPr>
                <w:rFonts w:ascii="Sylfaen" w:hAnsi="Sylfaen"/>
                <w:lang w:val="ka-GE"/>
              </w:rPr>
              <w:t xml:space="preserve">გასაჩივრების ვადაში, </w:t>
            </w:r>
            <w:r w:rsidR="000F4BF4">
              <w:rPr>
                <w:rFonts w:ascii="Sylfaen" w:hAnsi="Sylfaen"/>
                <w:lang w:val="ka-GE"/>
              </w:rPr>
              <w:t xml:space="preserve">წარმომადგენლის მიერ </w:t>
            </w:r>
            <w:r w:rsidR="009F0088">
              <w:rPr>
                <w:rFonts w:ascii="Sylfaen" w:hAnsi="Sylfaen"/>
                <w:lang w:val="ka-GE"/>
              </w:rPr>
              <w:t>ქუთაისის სააპელაციო სასამართლოში</w:t>
            </w:r>
            <w:r w:rsidR="000F4BF4">
              <w:rPr>
                <w:rFonts w:ascii="Sylfaen" w:hAnsi="Sylfaen"/>
                <w:lang w:val="ka-GE"/>
              </w:rPr>
              <w:t xml:space="preserve"> </w:t>
            </w:r>
            <w:r w:rsidR="009F0088">
              <w:rPr>
                <w:rFonts w:ascii="Sylfaen" w:hAnsi="Sylfaen"/>
                <w:lang w:val="ka-GE"/>
              </w:rPr>
              <w:t>წარდგენილ იქნა შესაბამისი პირის გარდაცვალების მოწმობა და შუამდგომლობა საქმის წარმოების შეჩერების თაობაზე</w:t>
            </w:r>
            <w:r w:rsidR="000F4BF4">
              <w:rPr>
                <w:rFonts w:ascii="Sylfaen" w:hAnsi="Sylfaen"/>
                <w:lang w:val="ka-GE"/>
              </w:rPr>
              <w:t xml:space="preserve">, </w:t>
            </w:r>
            <w:r w:rsidR="00631404">
              <w:rPr>
                <w:rFonts w:ascii="Sylfaen" w:hAnsi="Sylfaen"/>
                <w:lang w:val="ka-GE"/>
              </w:rPr>
              <w:t>თუმცა</w:t>
            </w:r>
            <w:r w:rsidR="000F4BF4">
              <w:rPr>
                <w:rFonts w:ascii="Sylfaen" w:hAnsi="Sylfaen"/>
                <w:lang w:val="ka-GE"/>
              </w:rPr>
              <w:t xml:space="preserve"> </w:t>
            </w:r>
            <w:r w:rsidR="009F0088">
              <w:rPr>
                <w:rFonts w:ascii="Sylfaen" w:hAnsi="Sylfaen"/>
                <w:lang w:val="ka-GE"/>
              </w:rPr>
              <w:t xml:space="preserve">ქუთაისის სააპელაციო სასამართლოს ადმინისტრაციული პალატის 2019 წლის 23 დეკემებრის N3/ბ-482-19 განჩინებით </w:t>
            </w:r>
            <w:r w:rsidR="00631404">
              <w:rPr>
                <w:rFonts w:ascii="Sylfaen" w:hAnsi="Sylfaen"/>
                <w:lang w:val="ka-GE"/>
              </w:rPr>
              <w:t xml:space="preserve">შუამდგომლობა შეჩერებაზე </w:t>
            </w:r>
            <w:r w:rsidR="009F0088">
              <w:rPr>
                <w:rFonts w:ascii="Sylfaen" w:hAnsi="Sylfaen"/>
                <w:lang w:val="ka-GE"/>
              </w:rPr>
              <w:t xml:space="preserve">არ დაკმაყოფილდა </w:t>
            </w:r>
            <w:r w:rsidR="00631404">
              <w:rPr>
                <w:rFonts w:ascii="Sylfaen" w:hAnsi="Sylfaen"/>
                <w:lang w:val="ka-GE"/>
              </w:rPr>
              <w:t>(</w:t>
            </w:r>
            <w:r w:rsidR="000F4BF4">
              <w:rPr>
                <w:rFonts w:ascii="Sylfaen" w:hAnsi="Sylfaen"/>
                <w:lang w:val="ka-GE"/>
              </w:rPr>
              <w:t>ამავდროულად</w:t>
            </w:r>
            <w:r w:rsidR="00631404">
              <w:rPr>
                <w:rFonts w:ascii="Sylfaen" w:hAnsi="Sylfaen"/>
                <w:lang w:val="ka-GE"/>
              </w:rPr>
              <w:t>,</w:t>
            </w:r>
            <w:r w:rsidR="000F4BF4">
              <w:rPr>
                <w:rFonts w:ascii="Sylfaen" w:hAnsi="Sylfaen"/>
                <w:lang w:val="ka-GE"/>
              </w:rPr>
              <w:t xml:space="preserve"> </w:t>
            </w:r>
            <w:r w:rsidR="009F0088">
              <w:rPr>
                <w:rFonts w:ascii="Sylfaen" w:hAnsi="Sylfaen"/>
                <w:lang w:val="ka-GE"/>
              </w:rPr>
              <w:t xml:space="preserve">არ მოგვეცა მისი გასაჩივრების </w:t>
            </w:r>
            <w:r w:rsidR="000F4BF4">
              <w:rPr>
                <w:rFonts w:ascii="Sylfaen" w:hAnsi="Sylfaen"/>
                <w:lang w:val="ka-GE"/>
              </w:rPr>
              <w:t>უფლება</w:t>
            </w:r>
            <w:r w:rsidR="00631404">
              <w:rPr>
                <w:rFonts w:ascii="Sylfaen" w:hAnsi="Sylfaen"/>
                <w:lang w:val="ka-GE"/>
              </w:rPr>
              <w:t>)</w:t>
            </w:r>
            <w:r w:rsidR="00223E67">
              <w:rPr>
                <w:rFonts w:ascii="Sylfaen" w:hAnsi="Sylfaen"/>
                <w:lang w:val="ka-GE"/>
              </w:rPr>
              <w:t xml:space="preserve"> /დანართი N10/</w:t>
            </w:r>
            <w:r w:rsidR="000F4BF4">
              <w:rPr>
                <w:rFonts w:ascii="Sylfaen" w:hAnsi="Sylfaen"/>
                <w:lang w:val="ka-GE"/>
              </w:rPr>
              <w:t>;</w:t>
            </w:r>
          </w:p>
          <w:p w14:paraId="4D85348A" w14:textId="77777777" w:rsidR="00631404" w:rsidRDefault="00631404" w:rsidP="009F0088">
            <w:pPr>
              <w:ind w:right="-18"/>
              <w:jc w:val="both"/>
              <w:rPr>
                <w:rFonts w:ascii="Sylfaen" w:hAnsi="Sylfaen"/>
                <w:lang w:val="ka-GE"/>
              </w:rPr>
            </w:pPr>
          </w:p>
          <w:p w14:paraId="5DE35881" w14:textId="018ADAC8" w:rsidR="00876F33" w:rsidRDefault="00A246B8" w:rsidP="009F6C98">
            <w:pPr>
              <w:ind w:right="-18"/>
              <w:jc w:val="both"/>
              <w:rPr>
                <w:rFonts w:ascii="Sylfaen" w:hAnsi="Sylfaen"/>
                <w:lang w:val="ka-GE"/>
              </w:rPr>
            </w:pPr>
            <w:r w:rsidRPr="00A246B8">
              <w:rPr>
                <w:rFonts w:ascii="Sylfaen" w:hAnsi="Sylfaen"/>
                <w:b/>
                <w:lang w:val="ka-GE"/>
              </w:rPr>
              <w:t>1.6.</w:t>
            </w:r>
            <w:r>
              <w:rPr>
                <w:rFonts w:ascii="Sylfaen" w:hAnsi="Sylfaen"/>
                <w:lang w:val="ka-GE"/>
              </w:rPr>
              <w:t xml:space="preserve"> </w:t>
            </w:r>
            <w:r w:rsidR="00183DD5">
              <w:rPr>
                <w:rFonts w:ascii="Sylfaen" w:hAnsi="Sylfaen"/>
                <w:lang w:val="ka-GE"/>
              </w:rPr>
              <w:t xml:space="preserve">ნიშანდობლივია, რომ საქართველოს კანონმდებლობა </w:t>
            </w:r>
            <w:r w:rsidR="00876F33">
              <w:rPr>
                <w:rFonts w:ascii="Sylfaen" w:hAnsi="Sylfaen"/>
                <w:lang w:val="ka-GE"/>
              </w:rPr>
              <w:t xml:space="preserve">ამომწურავად არეგულირებს საპროცესო ვადის გამოთვლის, დამთავრების, შეჩერების და გასვლის წესს, ისევე როგორც მის </w:t>
            </w:r>
            <w:r w:rsidR="00183DD5">
              <w:rPr>
                <w:rFonts w:ascii="Sylfaen" w:hAnsi="Sylfaen"/>
                <w:lang w:val="ka-GE"/>
              </w:rPr>
              <w:t xml:space="preserve"> </w:t>
            </w:r>
            <w:r w:rsidR="00876F33">
              <w:rPr>
                <w:rFonts w:ascii="Sylfaen" w:hAnsi="Sylfaen"/>
                <w:lang w:val="ka-GE"/>
              </w:rPr>
              <w:t>თანმდევ შედეგებს;</w:t>
            </w:r>
            <w:r w:rsidR="00631404">
              <w:rPr>
                <w:rFonts w:ascii="Sylfaen" w:hAnsi="Sylfaen"/>
                <w:lang w:val="ka-GE"/>
              </w:rPr>
              <w:t xml:space="preserve"> </w:t>
            </w:r>
            <w:r w:rsidR="00876F33">
              <w:rPr>
                <w:rFonts w:ascii="Sylfaen" w:hAnsi="Sylfaen"/>
                <w:lang w:val="ka-GE"/>
              </w:rPr>
              <w:t xml:space="preserve">აღწერილი გარემოებების გათვალისწინებით, განსაკუთრებით რელევანტურია სამოქალაქო საპროცესო კოდექსის </w:t>
            </w:r>
            <w:r w:rsidR="00631404">
              <w:rPr>
                <w:rFonts w:ascii="Sylfaen" w:hAnsi="Sylfaen"/>
                <w:lang w:val="ka-GE"/>
              </w:rPr>
              <w:t>60-</w:t>
            </w:r>
            <w:r w:rsidR="00876F33">
              <w:rPr>
                <w:rFonts w:ascii="Sylfaen" w:hAnsi="Sylfaen"/>
                <w:lang w:val="ka-GE"/>
              </w:rPr>
              <w:t xml:space="preserve">63-ე მუხლები, რომელთა თანახმად: </w:t>
            </w:r>
          </w:p>
          <w:p w14:paraId="42289E8C" w14:textId="77777777" w:rsidR="00631404" w:rsidRDefault="00631404" w:rsidP="009F6C98">
            <w:pPr>
              <w:ind w:right="-18"/>
              <w:jc w:val="both"/>
              <w:rPr>
                <w:rFonts w:ascii="Sylfaen" w:hAnsi="Sylfaen"/>
                <w:lang w:val="ka-GE"/>
              </w:rPr>
            </w:pPr>
          </w:p>
          <w:p w14:paraId="1699EC63" w14:textId="4EA23809" w:rsidR="00876F33" w:rsidRPr="00876F33" w:rsidRDefault="00876F33" w:rsidP="009F6C98">
            <w:pPr>
              <w:ind w:right="-18"/>
              <w:jc w:val="both"/>
              <w:rPr>
                <w:rFonts w:ascii="Sylfaen" w:hAnsi="Sylfaen"/>
                <w:i/>
                <w:lang w:val="ka-GE"/>
              </w:rPr>
            </w:pPr>
            <w:r w:rsidRPr="00876F33">
              <w:rPr>
                <w:rFonts w:ascii="Sylfaen" w:hAnsi="Sylfaen"/>
                <w:i/>
                <w:lang w:val="ka-GE"/>
              </w:rPr>
              <w:t xml:space="preserve">,,წლებით, თვეებით ან დღეებით გამოსათვლელი საპროცესო </w:t>
            </w:r>
            <w:r w:rsidRPr="00631404">
              <w:rPr>
                <w:rFonts w:ascii="Sylfaen" w:hAnsi="Sylfaen"/>
                <w:b/>
                <w:i/>
                <w:lang w:val="ka-GE"/>
              </w:rPr>
              <w:t>ვადის დენა იწყება</w:t>
            </w:r>
            <w:r w:rsidRPr="00876F33">
              <w:rPr>
                <w:rFonts w:ascii="Sylfaen" w:hAnsi="Sylfaen"/>
                <w:i/>
                <w:lang w:val="ka-GE"/>
              </w:rPr>
              <w:t xml:space="preserve"> იმ კალენდარული თარიღის ან იმ მოვლენის დადგომის მომდევნო დღიდან, რომლითაც განსაზღვრულია მისი დასაწყისი’’;</w:t>
            </w:r>
          </w:p>
          <w:p w14:paraId="36ADFF0D" w14:textId="77777777" w:rsidR="00876F33" w:rsidRPr="00876F33" w:rsidRDefault="00876F33" w:rsidP="009F6C98">
            <w:pPr>
              <w:ind w:right="-18"/>
              <w:jc w:val="both"/>
              <w:rPr>
                <w:rFonts w:ascii="Sylfaen" w:hAnsi="Sylfaen"/>
                <w:i/>
                <w:lang w:val="ka-GE"/>
              </w:rPr>
            </w:pPr>
          </w:p>
          <w:p w14:paraId="02E45FE2" w14:textId="5CE20BAF" w:rsidR="00876F33" w:rsidRPr="00876F33" w:rsidRDefault="00876F33" w:rsidP="009F6C98">
            <w:pPr>
              <w:ind w:right="-18"/>
              <w:jc w:val="both"/>
              <w:rPr>
                <w:rFonts w:ascii="Sylfaen" w:hAnsi="Sylfaen"/>
                <w:i/>
                <w:lang w:val="ka-GE"/>
              </w:rPr>
            </w:pPr>
            <w:r w:rsidRPr="00876F33">
              <w:rPr>
                <w:rFonts w:ascii="Sylfaen" w:hAnsi="Sylfaen"/>
                <w:i/>
                <w:lang w:val="ka-GE"/>
              </w:rPr>
              <w:t>,,საპროცესო მოქმედება, რომლის შესასრულებლადაც დადგენილია ვადა, შეიძლება შესრულდეს ვადის უკანასკნელი დღის ოცდაოთხ საათამდე. თუ საჩივარი, საბუთები ან ფულადი თანხა ფოსტას ან ტელეგრაფს ჩაჰბარდა ვადის უკანასკნელი დღის ოცდაოთხ საათამდე, ვადა გასულად არ ჩაითვლება’’;</w:t>
            </w:r>
          </w:p>
          <w:p w14:paraId="66E72C43" w14:textId="47266F76" w:rsidR="00876F33" w:rsidRPr="00876F33" w:rsidRDefault="00876F33" w:rsidP="009F6C98">
            <w:pPr>
              <w:ind w:right="-18"/>
              <w:jc w:val="both"/>
              <w:rPr>
                <w:rFonts w:ascii="Sylfaen" w:hAnsi="Sylfaen"/>
                <w:i/>
                <w:lang w:val="ka-GE"/>
              </w:rPr>
            </w:pPr>
          </w:p>
          <w:p w14:paraId="288ECA40" w14:textId="592F9CAA" w:rsidR="00876F33" w:rsidRPr="00876F33" w:rsidRDefault="00876F33" w:rsidP="009F6C98">
            <w:pPr>
              <w:ind w:right="-18"/>
              <w:jc w:val="both"/>
              <w:rPr>
                <w:rFonts w:ascii="Sylfaen" w:hAnsi="Sylfaen"/>
                <w:b/>
                <w:i/>
                <w:lang w:val="ka-GE"/>
              </w:rPr>
            </w:pPr>
            <w:r w:rsidRPr="00876F33">
              <w:rPr>
                <w:rFonts w:ascii="Sylfaen" w:hAnsi="Sylfaen"/>
                <w:b/>
                <w:i/>
                <w:lang w:val="ka-GE"/>
              </w:rPr>
              <w:t>,,</w:t>
            </w:r>
            <w:r w:rsidRPr="00631404">
              <w:rPr>
                <w:b/>
                <w:i/>
                <w:lang w:val="ka-GE"/>
              </w:rPr>
              <w:t xml:space="preserve"> </w:t>
            </w:r>
            <w:r w:rsidRPr="00876F33">
              <w:rPr>
                <w:rFonts w:ascii="Sylfaen" w:hAnsi="Sylfaen"/>
                <w:b/>
                <w:i/>
                <w:lang w:val="ka-GE"/>
              </w:rPr>
              <w:t>ყველა დაუმთავრებელი საპროცესო ვადა შეჩერდება საქმის წარმოების შეჩერებით. ვადების შეჩერება დაიწყება იმ გარემოებათა წარმოშობის დღიდან, რომლებიც საფუძვლად დაედო წარმოების შეჩერებას. წარმოების განახლების დღიდან საპროცესო ვადის დენა განახლდება’’;</w:t>
            </w:r>
          </w:p>
          <w:p w14:paraId="129A0345" w14:textId="77777777" w:rsidR="00876F33" w:rsidRPr="00876F33" w:rsidRDefault="00876F33" w:rsidP="009F6C98">
            <w:pPr>
              <w:ind w:right="-18"/>
              <w:jc w:val="both"/>
              <w:rPr>
                <w:rFonts w:ascii="Sylfaen" w:hAnsi="Sylfaen"/>
                <w:i/>
                <w:lang w:val="ka-GE"/>
              </w:rPr>
            </w:pPr>
          </w:p>
          <w:p w14:paraId="044026EF" w14:textId="7625FBFB" w:rsidR="00876F33" w:rsidRDefault="00876F33" w:rsidP="009F6C98">
            <w:pPr>
              <w:ind w:right="-18"/>
              <w:jc w:val="both"/>
              <w:rPr>
                <w:rFonts w:ascii="Sylfaen" w:hAnsi="Sylfaen"/>
                <w:i/>
                <w:lang w:val="ka-GE"/>
              </w:rPr>
            </w:pPr>
            <w:r w:rsidRPr="00876F33">
              <w:rPr>
                <w:rFonts w:ascii="Sylfaen" w:hAnsi="Sylfaen"/>
                <w:i/>
                <w:lang w:val="ka-GE"/>
              </w:rPr>
              <w:t>,,საპროცესო მოქმედების შესრულების უფლება გაქარწყლდება კანონით დადგენილი ან სასამართლოს მიერ დანიშნული ვადის გასვლის შემდეგ. საჩივარი ან საბუთები, რომლებიც შეტანილია საპროცესო ვადის გასვლის შემდეგ, განუხილველი დარჩება’’.</w:t>
            </w:r>
          </w:p>
          <w:p w14:paraId="2A40CC76" w14:textId="77777777" w:rsidR="00ED2AAE" w:rsidRDefault="00ED2AAE" w:rsidP="009F6C98">
            <w:pPr>
              <w:ind w:right="-18"/>
              <w:jc w:val="both"/>
              <w:rPr>
                <w:rFonts w:ascii="Sylfaen" w:hAnsi="Sylfaen"/>
                <w:i/>
                <w:lang w:val="ka-GE"/>
              </w:rPr>
            </w:pPr>
          </w:p>
          <w:p w14:paraId="599FB13C" w14:textId="35DA3B40" w:rsidR="00ED2AAE" w:rsidRPr="00ED2AAE" w:rsidRDefault="00ED2AAE" w:rsidP="00ED2AAE">
            <w:pPr>
              <w:ind w:right="-18"/>
              <w:jc w:val="both"/>
              <w:rPr>
                <w:rFonts w:ascii="Sylfaen" w:hAnsi="Sylfaen"/>
                <w:i/>
                <w:lang w:val="ka-GE"/>
              </w:rPr>
            </w:pPr>
            <w:r w:rsidRPr="00ED2AAE">
              <w:rPr>
                <w:rFonts w:ascii="Sylfaen" w:hAnsi="Sylfaen"/>
                <w:lang w:val="ka-GE"/>
              </w:rPr>
              <w:t xml:space="preserve">ასევე, სსსკ-ის 281-ე მუხლის ,,ა’’ პუნქტი ადგენს, რომ: </w:t>
            </w:r>
            <w:r w:rsidRPr="00ED2AAE">
              <w:rPr>
                <w:rFonts w:ascii="Sylfaen" w:hAnsi="Sylfaen"/>
                <w:i/>
                <w:lang w:val="ka-GE"/>
              </w:rPr>
              <w:t>,,</w:t>
            </w:r>
            <w:r w:rsidR="00253669" w:rsidRPr="0056787A">
              <w:rPr>
                <w:lang w:val="ka-GE"/>
              </w:rPr>
              <w:t xml:space="preserve"> </w:t>
            </w:r>
            <w:r w:rsidR="00253669" w:rsidRPr="00253669">
              <w:rPr>
                <w:rFonts w:ascii="Sylfaen" w:hAnsi="Sylfaen"/>
                <w:i/>
                <w:lang w:val="ka-GE"/>
              </w:rPr>
              <w:t>საქმის წარმოება შეჩერდება:</w:t>
            </w:r>
            <w:r w:rsidR="00253669">
              <w:rPr>
                <w:rFonts w:ascii="Sylfaen" w:hAnsi="Sylfaen"/>
                <w:i/>
                <w:lang w:val="ka-GE"/>
              </w:rPr>
              <w:t xml:space="preserve"> </w:t>
            </w:r>
            <w:r w:rsidRPr="00ED2AAE">
              <w:rPr>
                <w:rFonts w:ascii="Sylfaen" w:hAnsi="Sylfaen"/>
                <w:i/>
                <w:lang w:val="ka-GE"/>
              </w:rPr>
              <w:t xml:space="preserve">ამ კოდექსის 279-ე მუხლის „ა“ ქვეპუნქტით გათვალისწინებულ შემთხვევაში – გონივრული ვადით, მაგრამ არა უმეტეს ერთი წლისა. მოსარჩელის გარდაცვალებისას, თუ ამ ვადის გასვლის შემდეგ საქმეში უფლებამონაცვლე არ </w:t>
            </w:r>
            <w:r w:rsidRPr="00ED2AAE">
              <w:rPr>
                <w:rFonts w:ascii="Sylfaen" w:hAnsi="Sylfaen"/>
                <w:i/>
                <w:lang w:val="ka-GE"/>
              </w:rPr>
              <w:lastRenderedPageBreak/>
              <w:t>ჩაერთო, სარჩელი განუხილველად დარჩება. ასევე განუხილველად დარჩება მოსარჩელის მიერ შეტანილი სააპელაციო და საკასაციო საჩივრები“.</w:t>
            </w:r>
          </w:p>
          <w:p w14:paraId="5ECB1F53" w14:textId="6513198F" w:rsidR="00631404" w:rsidRDefault="00631404" w:rsidP="009F6C98">
            <w:pPr>
              <w:ind w:right="-18"/>
              <w:jc w:val="both"/>
              <w:rPr>
                <w:rFonts w:ascii="Sylfaen" w:hAnsi="Sylfaen"/>
                <w:lang w:val="ka-GE"/>
              </w:rPr>
            </w:pPr>
          </w:p>
          <w:p w14:paraId="597F340D" w14:textId="3DDA2C29" w:rsidR="00F45945" w:rsidRDefault="00A246B8" w:rsidP="009F6C98">
            <w:pPr>
              <w:ind w:right="-18"/>
              <w:jc w:val="both"/>
              <w:rPr>
                <w:rFonts w:ascii="Sylfaen" w:hAnsi="Sylfaen"/>
                <w:lang w:val="ka-GE"/>
              </w:rPr>
            </w:pPr>
            <w:r w:rsidRPr="00A246B8">
              <w:rPr>
                <w:rFonts w:ascii="Sylfaen" w:hAnsi="Sylfaen"/>
                <w:b/>
                <w:lang w:val="ka-GE"/>
              </w:rPr>
              <w:t>1.7.</w:t>
            </w:r>
            <w:r>
              <w:rPr>
                <w:rFonts w:ascii="Sylfaen" w:hAnsi="Sylfaen"/>
                <w:lang w:val="ka-GE"/>
              </w:rPr>
              <w:t xml:space="preserve"> </w:t>
            </w:r>
            <w:r w:rsidR="00631404">
              <w:rPr>
                <w:rFonts w:ascii="Sylfaen" w:hAnsi="Sylfaen"/>
                <w:lang w:val="ka-GE"/>
              </w:rPr>
              <w:t>ფაქტობრივი გარემოებების, სასამართლო განმარტებისა და ზემოთ დასახელებული საკანონმდებლო ნორმების საფუძველზე, ცალსახაა, რომ საპროცესო</w:t>
            </w:r>
            <w:r w:rsidR="00DD00EB">
              <w:rPr>
                <w:rFonts w:ascii="Sylfaen" w:hAnsi="Sylfaen"/>
                <w:lang w:val="ka-GE"/>
              </w:rPr>
              <w:t xml:space="preserve"> უფლება</w:t>
            </w:r>
            <w:r w:rsidR="000E1B52">
              <w:rPr>
                <w:rFonts w:ascii="Sylfaen" w:hAnsi="Sylfaen"/>
                <w:lang w:val="ka-GE"/>
              </w:rPr>
              <w:t xml:space="preserve">, </w:t>
            </w:r>
            <w:r w:rsidR="00631404">
              <w:rPr>
                <w:rFonts w:ascii="Sylfaen" w:hAnsi="Sylfaen"/>
                <w:lang w:val="ka-GE"/>
              </w:rPr>
              <w:t>ამ შემთხვევაში</w:t>
            </w:r>
            <w:r w:rsidR="000E1B52">
              <w:rPr>
                <w:rFonts w:ascii="Sylfaen" w:hAnsi="Sylfaen"/>
                <w:lang w:val="ka-GE"/>
              </w:rPr>
              <w:t xml:space="preserve"> პირველი ინსტანციის</w:t>
            </w:r>
            <w:r w:rsidR="00631404">
              <w:rPr>
                <w:rFonts w:ascii="Sylfaen" w:hAnsi="Sylfaen"/>
                <w:lang w:val="ka-GE"/>
              </w:rPr>
              <w:t xml:space="preserve"> განჩინების გასაჩივრების ვად</w:t>
            </w:r>
            <w:r w:rsidR="000E1B52">
              <w:rPr>
                <w:rFonts w:ascii="Sylfaen" w:hAnsi="Sylfaen"/>
                <w:lang w:val="ka-GE"/>
              </w:rPr>
              <w:t xml:space="preserve">ის </w:t>
            </w:r>
            <w:r w:rsidR="00631404">
              <w:rPr>
                <w:rFonts w:ascii="Sylfaen" w:hAnsi="Sylfaen"/>
                <w:lang w:val="ka-GE"/>
              </w:rPr>
              <w:t xml:space="preserve">დენა </w:t>
            </w:r>
            <w:r w:rsidR="00E97633">
              <w:rPr>
                <w:rFonts w:ascii="Sylfaen" w:hAnsi="Sylfaen"/>
                <w:lang w:val="ka-GE"/>
              </w:rPr>
              <w:t xml:space="preserve">მიმოხილულ საერთო სასამართლოებში ნაწარმოებს საქმეში </w:t>
            </w:r>
            <w:r w:rsidR="00631404">
              <w:rPr>
                <w:rFonts w:ascii="Sylfaen" w:hAnsi="Sylfaen"/>
                <w:lang w:val="ka-GE"/>
              </w:rPr>
              <w:t>დაიწყო წარმომადგენლისათვის განჩინების ჩაბარებით</w:t>
            </w:r>
            <w:r w:rsidR="00F45945">
              <w:rPr>
                <w:rFonts w:ascii="Sylfaen" w:hAnsi="Sylfaen"/>
                <w:lang w:val="ka-GE"/>
              </w:rPr>
              <w:t>, ხოლო</w:t>
            </w:r>
            <w:r w:rsidR="00631404">
              <w:rPr>
                <w:rFonts w:ascii="Sylfaen" w:hAnsi="Sylfaen"/>
                <w:lang w:val="ka-GE"/>
              </w:rPr>
              <w:t xml:space="preserve"> აღნიშნული ვადის შეჩერება მხოლოდ და მხოლოდ საქმის წარმოების შეჩერებით იყო შესაძლებელი, რაც საშუალებას მისცემდა საპროცესო უფლებამონაცვლეს გონივრულ ვადაში ჩართულიყო სამართალწარმოებაში, წარედგინა კერძო საჩივარი ან/და საერთოდ უარი ეთქვა გასაჩივრებაზე, </w:t>
            </w:r>
            <w:r w:rsidR="00C73D18">
              <w:rPr>
                <w:rFonts w:ascii="Sylfaen" w:hAnsi="Sylfaen"/>
                <w:lang w:val="ka-GE"/>
              </w:rPr>
              <w:t xml:space="preserve">საქმე დაესრულებინა მორიგებით, </w:t>
            </w:r>
            <w:r w:rsidR="00631404">
              <w:rPr>
                <w:rFonts w:ascii="Sylfaen" w:hAnsi="Sylfaen"/>
                <w:lang w:val="ka-GE"/>
              </w:rPr>
              <w:t xml:space="preserve">წარედგინა სათანადო </w:t>
            </w:r>
            <w:r w:rsidR="00F45945">
              <w:rPr>
                <w:rFonts w:ascii="Sylfaen" w:hAnsi="Sylfaen"/>
                <w:lang w:val="ka-GE"/>
              </w:rPr>
              <w:t xml:space="preserve">მტკიცებულებები, </w:t>
            </w:r>
            <w:r w:rsidR="00631404">
              <w:rPr>
                <w:rFonts w:ascii="Sylfaen" w:hAnsi="Sylfaen"/>
                <w:lang w:val="ka-GE"/>
              </w:rPr>
              <w:t xml:space="preserve">სამართლებრივი თუ ფაქტობრივი პოზიციები, შუამდგომლობები, მათ შორის </w:t>
            </w:r>
            <w:r w:rsidR="00E97633">
              <w:rPr>
                <w:rFonts w:ascii="Sylfaen" w:hAnsi="Sylfaen"/>
                <w:lang w:val="ka-GE"/>
              </w:rPr>
              <w:t>აცილების შესახებ</w:t>
            </w:r>
            <w:r w:rsidR="00631404">
              <w:rPr>
                <w:rFonts w:ascii="Sylfaen" w:hAnsi="Sylfaen"/>
                <w:lang w:val="ka-GE"/>
              </w:rPr>
              <w:t xml:space="preserve">, </w:t>
            </w:r>
            <w:r w:rsidR="00E97633">
              <w:rPr>
                <w:rFonts w:ascii="Sylfaen" w:hAnsi="Sylfaen"/>
                <w:lang w:val="ka-GE"/>
              </w:rPr>
              <w:t xml:space="preserve">ედავა ფაქტებზე, </w:t>
            </w:r>
            <w:r w:rsidR="00631404">
              <w:rPr>
                <w:rFonts w:ascii="Sylfaen" w:hAnsi="Sylfaen"/>
                <w:lang w:val="ka-GE"/>
              </w:rPr>
              <w:t>ესარგებლა სასამართლო მოსმენის უფლებით ან/და ადვოკატის არჩევით</w:t>
            </w:r>
            <w:r w:rsidR="00F45945">
              <w:rPr>
                <w:rFonts w:ascii="Sylfaen" w:hAnsi="Sylfaen"/>
                <w:lang w:val="ka-GE"/>
              </w:rPr>
              <w:t xml:space="preserve"> და ა.შ.;</w:t>
            </w:r>
            <w:r w:rsidR="00E97633">
              <w:rPr>
                <w:rFonts w:ascii="Sylfaen" w:hAnsi="Sylfaen"/>
                <w:lang w:val="ka-GE"/>
              </w:rPr>
              <w:t xml:space="preserve"> </w:t>
            </w:r>
          </w:p>
          <w:p w14:paraId="155744A5" w14:textId="0768C5F6" w:rsidR="00631404" w:rsidRDefault="00631404" w:rsidP="009F6C98">
            <w:pPr>
              <w:ind w:right="-18"/>
              <w:jc w:val="both"/>
              <w:rPr>
                <w:rFonts w:ascii="Sylfaen" w:hAnsi="Sylfaen"/>
                <w:lang w:val="ka-GE"/>
              </w:rPr>
            </w:pPr>
            <w:r>
              <w:rPr>
                <w:rFonts w:ascii="Sylfaen" w:hAnsi="Sylfaen"/>
                <w:lang w:val="ka-GE"/>
              </w:rPr>
              <w:t xml:space="preserve"> </w:t>
            </w:r>
          </w:p>
          <w:p w14:paraId="296F716F" w14:textId="7F05A6B1" w:rsidR="00876F33" w:rsidRDefault="00631404" w:rsidP="009F6C98">
            <w:pPr>
              <w:ind w:right="-18"/>
              <w:jc w:val="both"/>
              <w:rPr>
                <w:rFonts w:ascii="Sylfaen" w:hAnsi="Sylfaen"/>
                <w:lang w:val="ka-GE"/>
              </w:rPr>
            </w:pPr>
            <w:r>
              <w:rPr>
                <w:rFonts w:ascii="Sylfaen" w:hAnsi="Sylfaen"/>
                <w:lang w:val="ka-GE"/>
              </w:rPr>
              <w:t xml:space="preserve"> </w:t>
            </w:r>
            <w:r w:rsidR="00F45945" w:rsidRPr="009F6C98">
              <w:rPr>
                <w:rFonts w:ascii="Sylfaen" w:hAnsi="Sylfaen"/>
                <w:lang w:val="ka-GE"/>
              </w:rPr>
              <w:t xml:space="preserve">სსსკ-ის 279-ე მუხლის ,,ა’’ </w:t>
            </w:r>
            <w:r w:rsidR="00F45945">
              <w:rPr>
                <w:rFonts w:ascii="Sylfaen" w:hAnsi="Sylfaen"/>
                <w:lang w:val="ka-GE"/>
              </w:rPr>
              <w:t>პუნქტის გასაჩივრებული ნორმატიული შინაარსი</w:t>
            </w:r>
            <w:r>
              <w:rPr>
                <w:rFonts w:ascii="Sylfaen" w:hAnsi="Sylfaen"/>
                <w:lang w:val="ka-GE"/>
              </w:rPr>
              <w:t xml:space="preserve"> </w:t>
            </w:r>
            <w:r w:rsidR="00F45945">
              <w:rPr>
                <w:rFonts w:ascii="Sylfaen" w:hAnsi="Sylfaen"/>
                <w:lang w:val="ka-GE"/>
              </w:rPr>
              <w:t>ცალსახად იჭრება კონსტიტუციით დაცული სამართლიანი სასამართლოს უფლების შინაარსში,</w:t>
            </w:r>
            <w:r w:rsidR="00E97633">
              <w:rPr>
                <w:rFonts w:ascii="Sylfaen" w:hAnsi="Sylfaen"/>
                <w:lang w:val="ka-GE"/>
              </w:rPr>
              <w:t xml:space="preserve"> რამდენადაც </w:t>
            </w:r>
            <w:r w:rsidR="00660BB6">
              <w:rPr>
                <w:rFonts w:ascii="Sylfaen" w:hAnsi="Sylfaen"/>
                <w:lang w:val="ka-GE"/>
              </w:rPr>
              <w:t xml:space="preserve">ფაქტობრივად </w:t>
            </w:r>
            <w:r w:rsidR="00E97633">
              <w:rPr>
                <w:rFonts w:ascii="Sylfaen" w:hAnsi="Sylfaen"/>
                <w:lang w:val="ka-GE"/>
              </w:rPr>
              <w:t xml:space="preserve">გამორიცხავს უფლებამონაცვლის მხრიდან </w:t>
            </w:r>
            <w:r w:rsidR="00660BB6">
              <w:rPr>
                <w:rFonts w:ascii="Sylfaen" w:hAnsi="Sylfaen"/>
                <w:lang w:val="ka-GE"/>
              </w:rPr>
              <w:t xml:space="preserve">სამართალწარმოებაში ეფექტურად ჩართვას და </w:t>
            </w:r>
            <w:r w:rsidR="00E97633">
              <w:rPr>
                <w:rFonts w:ascii="Sylfaen" w:hAnsi="Sylfaen"/>
                <w:lang w:val="ka-GE"/>
              </w:rPr>
              <w:t xml:space="preserve">პირველი ინსტანციის განჩინების </w:t>
            </w:r>
            <w:r w:rsidR="005D49F4">
              <w:rPr>
                <w:rFonts w:ascii="Sylfaen" w:hAnsi="Sylfaen"/>
                <w:lang w:val="ka-GE"/>
              </w:rPr>
              <w:t>საპროცესო კანონმდებლობით მინიჭებული გასაჩივრების უფლების რეალიზებას</w:t>
            </w:r>
            <w:r w:rsidR="00E97633">
              <w:rPr>
                <w:rFonts w:ascii="Sylfaen" w:hAnsi="Sylfaen"/>
                <w:lang w:val="ka-GE"/>
              </w:rPr>
              <w:t>;</w:t>
            </w:r>
            <w:r w:rsidR="000E1B52">
              <w:rPr>
                <w:rFonts w:ascii="Sylfaen" w:hAnsi="Sylfaen"/>
                <w:lang w:val="ka-GE"/>
              </w:rPr>
              <w:t xml:space="preserve"> აღნიშნული კი ავტომატურად გამორიცხავს სხვა აღმჭურველი საპროცესო უფლებების გამოყენებას და </w:t>
            </w:r>
            <w:r w:rsidR="00DD00EB">
              <w:rPr>
                <w:rFonts w:ascii="Sylfaen" w:hAnsi="Sylfaen"/>
                <w:lang w:val="ka-GE"/>
              </w:rPr>
              <w:t xml:space="preserve">სასამართლო </w:t>
            </w:r>
            <w:r w:rsidR="000E1B52">
              <w:rPr>
                <w:rFonts w:ascii="Sylfaen" w:hAnsi="Sylfaen"/>
                <w:lang w:val="ka-GE"/>
              </w:rPr>
              <w:t>პროცესში მის მონაწილეობას;</w:t>
            </w:r>
            <w:r w:rsidR="00F45945">
              <w:rPr>
                <w:rFonts w:ascii="Sylfaen" w:hAnsi="Sylfaen"/>
                <w:lang w:val="ka-GE"/>
              </w:rPr>
              <w:t xml:space="preserve"> ამავდროულად</w:t>
            </w:r>
            <w:r w:rsidR="000E1B52">
              <w:rPr>
                <w:rFonts w:ascii="Sylfaen" w:hAnsi="Sylfaen"/>
                <w:lang w:val="ka-GE"/>
              </w:rPr>
              <w:t>,</w:t>
            </w:r>
            <w:r w:rsidR="00F45945">
              <w:rPr>
                <w:rFonts w:ascii="Sylfaen" w:hAnsi="Sylfaen"/>
                <w:lang w:val="ka-GE"/>
              </w:rPr>
              <w:t xml:space="preserve"> ზღუდავს მხარეს იმ ინტენსივობით და ფარგლებით, რომელიც უტოლდება სასამართლო ხელმისაწვდომობის აბსოლუტურ შეზღუდვას, რაც ავტომატურად იწვევს სამართლიანი სასამართლოს უფლების დარღვევას;</w:t>
            </w:r>
          </w:p>
          <w:p w14:paraId="1A902EBA" w14:textId="77777777" w:rsidR="00C03F04" w:rsidRDefault="00C03F04" w:rsidP="009F6C98">
            <w:pPr>
              <w:ind w:right="-18"/>
              <w:jc w:val="both"/>
              <w:rPr>
                <w:rFonts w:ascii="Sylfaen" w:hAnsi="Sylfaen"/>
                <w:lang w:val="ka-GE"/>
              </w:rPr>
            </w:pPr>
          </w:p>
          <w:p w14:paraId="37B05BA1" w14:textId="1F5263C7" w:rsidR="000E1B52" w:rsidRDefault="00A246B8" w:rsidP="009F6C98">
            <w:pPr>
              <w:ind w:right="-18"/>
              <w:jc w:val="both"/>
              <w:rPr>
                <w:rFonts w:ascii="Sylfaen" w:hAnsi="Sylfaen"/>
                <w:lang w:val="ka-GE"/>
              </w:rPr>
            </w:pPr>
            <w:r w:rsidRPr="00A246B8">
              <w:rPr>
                <w:rFonts w:ascii="Sylfaen" w:hAnsi="Sylfaen"/>
                <w:b/>
                <w:lang w:val="ka-GE"/>
              </w:rPr>
              <w:t>1.8.</w:t>
            </w:r>
            <w:r>
              <w:rPr>
                <w:rFonts w:ascii="Sylfaen" w:hAnsi="Sylfaen"/>
                <w:lang w:val="ka-GE"/>
              </w:rPr>
              <w:t xml:space="preserve"> </w:t>
            </w:r>
            <w:r w:rsidR="000E1B52">
              <w:rPr>
                <w:rFonts w:ascii="Sylfaen" w:hAnsi="Sylfaen"/>
                <w:lang w:val="ka-GE"/>
              </w:rPr>
              <w:t xml:space="preserve">თეორიულად, საქმის წარმოების შეჩერებაზე უარი შეიძლება ემსახურებოდეს საქმის განხილვას შემჭიდროებულ ვადებში და ამით, ეფექტურ მართლმსაჯულების </w:t>
            </w:r>
            <w:r w:rsidR="002D6225">
              <w:rPr>
                <w:rFonts w:ascii="Sylfaen" w:hAnsi="Sylfaen"/>
                <w:lang w:val="ka-GE"/>
              </w:rPr>
              <w:t>განხორციელები</w:t>
            </w:r>
            <w:r w:rsidR="000E1B52">
              <w:rPr>
                <w:rFonts w:ascii="Sylfaen" w:hAnsi="Sylfaen"/>
                <w:lang w:val="ka-GE"/>
              </w:rPr>
              <w:t>ს</w:t>
            </w:r>
            <w:r w:rsidR="002D6225">
              <w:rPr>
                <w:rFonts w:ascii="Sylfaen" w:hAnsi="Sylfaen"/>
                <w:lang w:val="ka-GE"/>
              </w:rPr>
              <w:t xml:space="preserve"> </w:t>
            </w:r>
            <w:r w:rsidR="002D6225" w:rsidRPr="002D6225">
              <w:rPr>
                <w:rFonts w:ascii="Sylfaen" w:hAnsi="Sylfaen"/>
                <w:b/>
                <w:lang w:val="ka-GE"/>
              </w:rPr>
              <w:t>ლეგიტიმურ მიზანს</w:t>
            </w:r>
            <w:r w:rsidR="000E1B52" w:rsidRPr="002D6225">
              <w:rPr>
                <w:rFonts w:ascii="Sylfaen" w:hAnsi="Sylfaen"/>
                <w:b/>
                <w:lang w:val="ka-GE"/>
              </w:rPr>
              <w:t>,</w:t>
            </w:r>
            <w:r w:rsidR="000E1B52">
              <w:rPr>
                <w:rFonts w:ascii="Sylfaen" w:hAnsi="Sylfaen"/>
                <w:lang w:val="ka-GE"/>
              </w:rPr>
              <w:t xml:space="preserve"> თუმცა</w:t>
            </w:r>
            <w:r w:rsidR="002D6225">
              <w:rPr>
                <w:rFonts w:ascii="Sylfaen" w:hAnsi="Sylfaen"/>
                <w:lang w:val="ka-GE"/>
              </w:rPr>
              <w:t>,</w:t>
            </w:r>
            <w:r w:rsidR="000E1B52">
              <w:rPr>
                <w:rFonts w:ascii="Sylfaen" w:hAnsi="Sylfaen"/>
                <w:lang w:val="ka-GE"/>
              </w:rPr>
              <w:t xml:space="preserve"> </w:t>
            </w:r>
            <w:r w:rsidR="00992AE2">
              <w:rPr>
                <w:rFonts w:ascii="Sylfaen" w:hAnsi="Sylfaen"/>
                <w:lang w:val="ka-GE"/>
              </w:rPr>
              <w:t xml:space="preserve">რამდენად შეიძლება იყოს ეფექტური მართლმსაჯულება ანალოგიურ შემთხვევაში, ნათელი არ არის; ამავდროულად, </w:t>
            </w:r>
            <w:r w:rsidR="0056787A">
              <w:rPr>
                <w:rFonts w:ascii="Sylfaen" w:hAnsi="Sylfaen"/>
                <w:lang w:val="ka-GE"/>
              </w:rPr>
              <w:t xml:space="preserve">მართლმსაჯულების ფუნდამენტალური პრინციპების საწინააღმდეგო ფორმით კონსტიტუციურ უფლებაში ჩარევა </w:t>
            </w:r>
            <w:r w:rsidR="0056787A" w:rsidRPr="00F4532D">
              <w:rPr>
                <w:rFonts w:ascii="Sylfaen" w:hAnsi="Sylfaen"/>
                <w:lang w:val="ka-GE"/>
              </w:rPr>
              <w:t xml:space="preserve">ვერ იქნება </w:t>
            </w:r>
            <w:r w:rsidR="00F4532D" w:rsidRPr="00F4532D">
              <w:rPr>
                <w:rFonts w:ascii="Sylfaen" w:hAnsi="Sylfaen"/>
                <w:lang w:val="ka-GE"/>
              </w:rPr>
              <w:t>გამართლებული</w:t>
            </w:r>
            <w:r w:rsidR="0056787A" w:rsidRPr="00F4532D">
              <w:rPr>
                <w:rFonts w:ascii="Sylfaen" w:hAnsi="Sylfaen"/>
                <w:lang w:val="ka-GE"/>
              </w:rPr>
              <w:t>,</w:t>
            </w:r>
            <w:r w:rsidR="0056787A">
              <w:rPr>
                <w:rFonts w:ascii="Sylfaen" w:hAnsi="Sylfaen"/>
                <w:lang w:val="ka-GE"/>
              </w:rPr>
              <w:t xml:space="preserve"> რადგან </w:t>
            </w:r>
            <w:r w:rsidR="00675025">
              <w:rPr>
                <w:rFonts w:ascii="Sylfaen" w:hAnsi="Sylfaen"/>
                <w:lang w:val="ka-GE"/>
              </w:rPr>
              <w:t xml:space="preserve">ნორმის </w:t>
            </w:r>
            <w:r w:rsidR="00643A45">
              <w:rPr>
                <w:rFonts w:ascii="Sylfaen" w:hAnsi="Sylfaen"/>
                <w:lang w:val="ka-GE"/>
              </w:rPr>
              <w:t xml:space="preserve">გასაჩივრებული </w:t>
            </w:r>
            <w:r w:rsidR="00675025">
              <w:rPr>
                <w:rFonts w:ascii="Sylfaen" w:hAnsi="Sylfaen"/>
                <w:lang w:val="ka-GE"/>
              </w:rPr>
              <w:t xml:space="preserve">შინაარსი </w:t>
            </w:r>
            <w:r w:rsidR="0056787A">
              <w:rPr>
                <w:rFonts w:ascii="Sylfaen" w:hAnsi="Sylfaen"/>
                <w:lang w:val="ka-GE"/>
              </w:rPr>
              <w:t>პრაქტიკულად უპირობოდ ართმევს მხარეს საჩივრის წარდგენის და სასამართლო პროცესში მონაწილეობის უფლებას, ავტომატურად გამორიცხავს მხარის საპროცესო უფლების/გასაჩივრების რეალიზებას, სასამართლოს ხელმისაწვდომობას, უპირატესად ხელსაყრელ მდომარეობაშია აყენებს მოპასუხე მხარეს და არსებითად ეწინააღმდეგება დისპოზიციურობის, შეჯიბრებითობის, სამართლის წინაშე თანასწორობის საწყისებზე მართლმსაჯულების განხორციელების პრინციპებს, გამორიცხავს სასამართლო მოსმენის და სხვა საპროცესო უფლებების რე</w:t>
            </w:r>
            <w:r w:rsidR="00675025">
              <w:rPr>
                <w:rFonts w:ascii="Sylfaen" w:hAnsi="Sylfaen"/>
                <w:lang w:val="ka-GE"/>
              </w:rPr>
              <w:t>ა</w:t>
            </w:r>
            <w:r w:rsidR="0056787A">
              <w:rPr>
                <w:rFonts w:ascii="Sylfaen" w:hAnsi="Sylfaen"/>
                <w:lang w:val="ka-GE"/>
              </w:rPr>
              <w:t xml:space="preserve">ლიზებას;  შესაბამისად, </w:t>
            </w:r>
            <w:r w:rsidR="000E1B52">
              <w:rPr>
                <w:rFonts w:ascii="Sylfaen" w:hAnsi="Sylfaen"/>
                <w:lang w:val="ka-GE"/>
              </w:rPr>
              <w:t xml:space="preserve">მიგვაჩნია, რომ </w:t>
            </w:r>
            <w:r w:rsidR="00CA28D2">
              <w:rPr>
                <w:rFonts w:ascii="Sylfaen" w:hAnsi="Sylfaen"/>
                <w:lang w:val="ka-GE"/>
              </w:rPr>
              <w:t>უფლების აღწერილი</w:t>
            </w:r>
            <w:r w:rsidR="00675025">
              <w:rPr>
                <w:rFonts w:ascii="Sylfaen" w:hAnsi="Sylfaen"/>
                <w:lang w:val="ka-GE"/>
              </w:rPr>
              <w:t xml:space="preserve"> </w:t>
            </w:r>
            <w:r w:rsidR="00CA28D2">
              <w:rPr>
                <w:rFonts w:ascii="Sylfaen" w:hAnsi="Sylfaen"/>
                <w:lang w:val="ka-GE"/>
              </w:rPr>
              <w:t>ფორმით</w:t>
            </w:r>
            <w:r w:rsidR="00675025">
              <w:rPr>
                <w:rFonts w:ascii="Sylfaen" w:hAnsi="Sylfaen"/>
                <w:lang w:val="ka-GE"/>
              </w:rPr>
              <w:t xml:space="preserve"> </w:t>
            </w:r>
            <w:r w:rsidR="007403F8">
              <w:rPr>
                <w:rFonts w:ascii="Sylfaen" w:hAnsi="Sylfaen"/>
                <w:lang w:val="ka-GE"/>
              </w:rPr>
              <w:t xml:space="preserve">და ინტენსივობით </w:t>
            </w:r>
            <w:r w:rsidR="00EB03CC">
              <w:rPr>
                <w:rFonts w:ascii="Sylfaen" w:hAnsi="Sylfaen"/>
                <w:lang w:val="ka-GE"/>
              </w:rPr>
              <w:t>შეზღუდვ</w:t>
            </w:r>
            <w:r w:rsidR="007403F8">
              <w:rPr>
                <w:rFonts w:ascii="Sylfaen" w:hAnsi="Sylfaen"/>
                <w:lang w:val="ka-GE"/>
              </w:rPr>
              <w:t xml:space="preserve">ით </w:t>
            </w:r>
            <w:r w:rsidR="00EB03CC">
              <w:rPr>
                <w:rFonts w:ascii="Sylfaen" w:hAnsi="Sylfaen"/>
                <w:lang w:val="ka-GE"/>
              </w:rPr>
              <w:t xml:space="preserve">ვერ იქნება </w:t>
            </w:r>
            <w:r w:rsidR="00A95BF4">
              <w:rPr>
                <w:rFonts w:ascii="Sylfaen" w:hAnsi="Sylfaen"/>
                <w:lang w:val="ka-GE"/>
              </w:rPr>
              <w:t>მართლმსაჯულების ეფექტურობ</w:t>
            </w:r>
            <w:r w:rsidR="00BC73C9">
              <w:rPr>
                <w:rFonts w:ascii="Sylfaen" w:hAnsi="Sylfaen"/>
                <w:lang w:val="ka-GE"/>
              </w:rPr>
              <w:t>ის მიზანი</w:t>
            </w:r>
            <w:r w:rsidR="00EB03CC">
              <w:rPr>
                <w:rFonts w:ascii="Sylfaen" w:hAnsi="Sylfaen"/>
                <w:lang w:val="ka-GE"/>
              </w:rPr>
              <w:t xml:space="preserve"> </w:t>
            </w:r>
            <w:r w:rsidR="00F4532D">
              <w:rPr>
                <w:rFonts w:ascii="Sylfaen" w:hAnsi="Sylfaen"/>
                <w:lang w:val="ka-GE"/>
              </w:rPr>
              <w:t>მიღწეული;</w:t>
            </w:r>
          </w:p>
          <w:p w14:paraId="417AA774" w14:textId="1C37C999" w:rsidR="00A95BF4" w:rsidRDefault="00A95BF4" w:rsidP="009F6C98">
            <w:pPr>
              <w:ind w:right="-18"/>
              <w:jc w:val="both"/>
              <w:rPr>
                <w:rFonts w:ascii="Sylfaen" w:hAnsi="Sylfaen"/>
                <w:lang w:val="ka-GE"/>
              </w:rPr>
            </w:pPr>
          </w:p>
          <w:p w14:paraId="63A8FFB9" w14:textId="77777777" w:rsidR="008D0565" w:rsidRDefault="00A95BF4" w:rsidP="009F6C98">
            <w:pPr>
              <w:ind w:right="-18"/>
              <w:jc w:val="both"/>
              <w:rPr>
                <w:rFonts w:ascii="Sylfaen" w:hAnsi="Sylfaen"/>
                <w:lang w:val="ka-GE"/>
              </w:rPr>
            </w:pPr>
            <w:r>
              <w:rPr>
                <w:rFonts w:ascii="Sylfaen" w:hAnsi="Sylfaen"/>
                <w:lang w:val="ka-GE"/>
              </w:rPr>
              <w:t xml:space="preserve">გარდა </w:t>
            </w:r>
            <w:r w:rsidR="00074A44">
              <w:rPr>
                <w:rFonts w:ascii="Sylfaen" w:hAnsi="Sylfaen"/>
                <w:lang w:val="ka-GE"/>
              </w:rPr>
              <w:t>ამისა,</w:t>
            </w:r>
            <w:r>
              <w:rPr>
                <w:rFonts w:ascii="Sylfaen" w:hAnsi="Sylfaen"/>
                <w:lang w:val="ka-GE"/>
              </w:rPr>
              <w:t xml:space="preserve"> აღნიშნული საშუალებით სამართლიანი სასამართლოს უფლების </w:t>
            </w:r>
            <w:r w:rsidRPr="00A95BF4">
              <w:rPr>
                <w:rFonts w:ascii="Sylfaen" w:hAnsi="Sylfaen"/>
                <w:b/>
                <w:lang w:val="ka-GE"/>
              </w:rPr>
              <w:t xml:space="preserve">შეზღუდვა ვერ იქნება </w:t>
            </w:r>
            <w:r w:rsidR="009B786C">
              <w:rPr>
                <w:rFonts w:ascii="Sylfaen" w:hAnsi="Sylfaen"/>
                <w:b/>
                <w:lang w:val="ka-GE"/>
              </w:rPr>
              <w:t>გამოსადეგ</w:t>
            </w:r>
            <w:r w:rsidRPr="00A95BF4">
              <w:rPr>
                <w:rFonts w:ascii="Sylfaen" w:hAnsi="Sylfaen"/>
                <w:b/>
                <w:lang w:val="ka-GE"/>
              </w:rPr>
              <w:t xml:space="preserve">ი </w:t>
            </w:r>
            <w:r w:rsidR="008D0565">
              <w:rPr>
                <w:rFonts w:ascii="Sylfaen" w:hAnsi="Sylfaen"/>
                <w:lang w:val="ka-GE"/>
              </w:rPr>
              <w:t>ეფექტიანი</w:t>
            </w:r>
            <w:r>
              <w:rPr>
                <w:rFonts w:ascii="Sylfaen" w:hAnsi="Sylfaen"/>
                <w:lang w:val="ka-GE"/>
              </w:rPr>
              <w:t xml:space="preserve"> მართლმსაჯულების მისაღწევად შემდეგი გარემოები</w:t>
            </w:r>
            <w:r w:rsidR="00074A44">
              <w:rPr>
                <w:rFonts w:ascii="Sylfaen" w:hAnsi="Sylfaen"/>
                <w:lang w:val="ka-GE"/>
              </w:rPr>
              <w:t>ს</w:t>
            </w:r>
            <w:r>
              <w:rPr>
                <w:rFonts w:ascii="Sylfaen" w:hAnsi="Sylfaen"/>
                <w:lang w:val="ka-GE"/>
              </w:rPr>
              <w:t xml:space="preserve"> გამო</w:t>
            </w:r>
            <w:r w:rsidR="00675025">
              <w:rPr>
                <w:rFonts w:ascii="Sylfaen" w:hAnsi="Sylfaen"/>
                <w:lang w:val="ka-GE"/>
              </w:rPr>
              <w:t>ც</w:t>
            </w:r>
            <w:r>
              <w:rPr>
                <w:rFonts w:ascii="Sylfaen" w:hAnsi="Sylfaen"/>
                <w:lang w:val="ka-GE"/>
              </w:rPr>
              <w:t xml:space="preserve">: ქუთაისის სააპელაციო სასამართლოს ადმინისტრაციული პალატის 2019 წლის 23 დეკემებრის N3/ბ-482-19 განჩინების სარეზოლუციო ნაწილით დგინდება, რომ ერთი ერთი მხრივ არ დაკმაყოფილდა </w:t>
            </w:r>
            <w:r w:rsidR="0056787A">
              <w:rPr>
                <w:rFonts w:ascii="Sylfaen" w:hAnsi="Sylfaen"/>
                <w:lang w:val="ka-GE"/>
              </w:rPr>
              <w:t xml:space="preserve">ფიზიკური </w:t>
            </w:r>
            <w:r>
              <w:rPr>
                <w:rFonts w:ascii="Sylfaen" w:hAnsi="Sylfaen"/>
                <w:lang w:val="ka-GE"/>
              </w:rPr>
              <w:t>პირის გარდაცვალების გამო საქმის შეჩერების შუამდგომლობა,  და მეორე მხრივ - არ დააკმაყოფილა ამ</w:t>
            </w:r>
            <w:r w:rsidR="001A1785">
              <w:rPr>
                <w:rFonts w:ascii="Sylfaen" w:hAnsi="Sylfaen"/>
                <w:lang w:val="ka-GE"/>
              </w:rPr>
              <w:t>ა</w:t>
            </w:r>
            <w:r>
              <w:rPr>
                <w:rFonts w:ascii="Sylfaen" w:hAnsi="Sylfaen"/>
                <w:lang w:val="ka-GE"/>
              </w:rPr>
              <w:t>ვე გარდაცვლილი პირის კერძო საჩივარი (</w:t>
            </w:r>
            <w:r w:rsidR="00223E67">
              <w:rPr>
                <w:rFonts w:ascii="Sylfaen" w:hAnsi="Sylfaen"/>
                <w:lang w:val="ka-GE"/>
              </w:rPr>
              <w:t xml:space="preserve">იხ.დანართი N10; </w:t>
            </w:r>
            <w:r>
              <w:rPr>
                <w:rFonts w:ascii="Sylfaen" w:hAnsi="Sylfaen"/>
                <w:lang w:val="ka-GE"/>
              </w:rPr>
              <w:t>?!</w:t>
            </w:r>
            <w:r w:rsidR="00074A44">
              <w:rPr>
                <w:rFonts w:ascii="Sylfaen" w:hAnsi="Sylfaen"/>
                <w:lang w:val="ka-GE"/>
              </w:rPr>
              <w:t xml:space="preserve"> - როგორ ან რომელი კერძო საჩივარი განიხილა სასამართლომ, როცა პირი სასამართლო მიმართვის მომენტში უკვე გარდაცვლილი იყო, ცალკე განსჯის საკითხია</w:t>
            </w:r>
            <w:r>
              <w:rPr>
                <w:rFonts w:ascii="Sylfaen" w:hAnsi="Sylfaen"/>
                <w:lang w:val="ka-GE"/>
              </w:rPr>
              <w:t>);</w:t>
            </w:r>
            <w:r w:rsidR="001A1785">
              <w:rPr>
                <w:rFonts w:ascii="Sylfaen" w:hAnsi="Sylfaen"/>
                <w:lang w:val="ka-GE"/>
              </w:rPr>
              <w:t xml:space="preserve"> </w:t>
            </w:r>
            <w:r w:rsidR="0056787A">
              <w:rPr>
                <w:rFonts w:ascii="Sylfaen" w:hAnsi="Sylfaen"/>
                <w:lang w:val="ka-GE"/>
              </w:rPr>
              <w:t xml:space="preserve">თეორიულად შესაძლებელია, რომ </w:t>
            </w:r>
            <w:r w:rsidR="001A1785">
              <w:rPr>
                <w:rFonts w:ascii="Sylfaen" w:hAnsi="Sylfaen"/>
                <w:lang w:val="ka-GE"/>
              </w:rPr>
              <w:t xml:space="preserve">საქმის წარმოების შეჩერების შემთხვევაში, საქმის წარმოებაში ჩართულ უფლებამონაცვლეს საერთოს უარი ეთქვა საჩივრის წარდგენაზე და დათანხმებოდა </w:t>
            </w:r>
            <w:r w:rsidR="001A1785">
              <w:rPr>
                <w:rFonts w:ascii="Sylfaen" w:hAnsi="Sylfaen"/>
                <w:lang w:val="ka-GE"/>
              </w:rPr>
              <w:lastRenderedPageBreak/>
              <w:t xml:space="preserve">პირველი ინსტანციის განჩინებას, </w:t>
            </w:r>
            <w:r w:rsidR="00B35C9C">
              <w:rPr>
                <w:rFonts w:ascii="Sylfaen" w:hAnsi="Sylfaen"/>
                <w:lang w:val="ka-GE"/>
              </w:rPr>
              <w:t xml:space="preserve">რაც გამორიცხავდა ზედა ინსტანციაში საქმის განხილვას და პროცესიც უფრო ეფექტური და შემჭიდროვებულ ვადებში განხილულად ჩაითვლებოდა, ასევე დაიზოგებოდა ზედა ინსტანციის რესურსი, რაც მართლმსაჯულების ეფექტურობას უზრუნველყოფდა </w:t>
            </w:r>
            <w:r w:rsidR="00675025">
              <w:rPr>
                <w:rFonts w:ascii="Sylfaen" w:hAnsi="Sylfaen"/>
                <w:lang w:val="ka-GE"/>
              </w:rPr>
              <w:t xml:space="preserve">როგორ აღნიშნულ, </w:t>
            </w:r>
            <w:r w:rsidR="00074A44">
              <w:rPr>
                <w:rFonts w:ascii="Sylfaen" w:hAnsi="Sylfaen"/>
                <w:lang w:val="ka-GE"/>
              </w:rPr>
              <w:t xml:space="preserve">ასევე </w:t>
            </w:r>
            <w:r w:rsidR="00B35C9C">
              <w:rPr>
                <w:rFonts w:ascii="Sylfaen" w:hAnsi="Sylfaen"/>
                <w:lang w:val="ka-GE"/>
              </w:rPr>
              <w:t>სხვა განსახილველ საქმეებზეც;</w:t>
            </w:r>
          </w:p>
          <w:p w14:paraId="6E256CF4" w14:textId="0033F0C9" w:rsidR="00675025" w:rsidRDefault="00074A44" w:rsidP="009F6C98">
            <w:pPr>
              <w:ind w:right="-18"/>
              <w:jc w:val="both"/>
              <w:rPr>
                <w:rFonts w:ascii="Sylfaen" w:hAnsi="Sylfaen"/>
                <w:lang w:val="ka-GE"/>
              </w:rPr>
            </w:pPr>
            <w:r>
              <w:rPr>
                <w:rFonts w:ascii="Sylfaen" w:hAnsi="Sylfaen"/>
                <w:lang w:val="ka-GE"/>
              </w:rPr>
              <w:t xml:space="preserve"> </w:t>
            </w:r>
          </w:p>
          <w:p w14:paraId="233DACCE" w14:textId="10E0CBE2" w:rsidR="00A95BF4" w:rsidRDefault="00074A44" w:rsidP="009F6C98">
            <w:pPr>
              <w:ind w:right="-18"/>
              <w:jc w:val="both"/>
              <w:rPr>
                <w:rFonts w:ascii="Sylfaen" w:hAnsi="Sylfaen"/>
                <w:lang w:val="ka-GE"/>
              </w:rPr>
            </w:pPr>
            <w:r>
              <w:rPr>
                <w:rFonts w:ascii="Sylfaen" w:hAnsi="Sylfaen"/>
                <w:lang w:val="ka-GE"/>
              </w:rPr>
              <w:t>შესაბამისად, შეიძლება დავსკვნათ, რომ გასაჩივრებული ნორმის ნორმატიული შინაარსი</w:t>
            </w:r>
            <w:r w:rsidR="003E7C54">
              <w:rPr>
                <w:rFonts w:ascii="Sylfaen" w:hAnsi="Sylfaen"/>
                <w:lang w:val="ka-GE"/>
              </w:rPr>
              <w:t xml:space="preserve"> შეზღუდვის მოცულობით</w:t>
            </w:r>
            <w:r>
              <w:rPr>
                <w:rFonts w:ascii="Sylfaen" w:hAnsi="Sylfaen"/>
                <w:lang w:val="ka-GE"/>
              </w:rPr>
              <w:t xml:space="preserve"> ვერ უზრუნველყოფს ეფექტურ მართლმსაჯულებას და უფრო მეტიც, მსგავსი შეზღუდვის არ არსებობის პირობებში</w:t>
            </w:r>
            <w:r w:rsidR="0056787A">
              <w:rPr>
                <w:rFonts w:ascii="Sylfaen" w:hAnsi="Sylfaen"/>
                <w:lang w:val="ka-GE"/>
              </w:rPr>
              <w:t>,</w:t>
            </w:r>
            <w:r>
              <w:rPr>
                <w:rFonts w:ascii="Sylfaen" w:hAnsi="Sylfaen"/>
                <w:lang w:val="ka-GE"/>
              </w:rPr>
              <w:t xml:space="preserve"> შესაძლებელია მართლმსაჯულება უფრო ეფექტურად განხორციელდეს ორივე საპროცესო მხარესთან მიმართებითაც კი;  </w:t>
            </w:r>
          </w:p>
          <w:p w14:paraId="6D7EF554" w14:textId="3C738B36" w:rsidR="000E1B52" w:rsidRDefault="000E1B52" w:rsidP="009F6C98">
            <w:pPr>
              <w:ind w:right="-18"/>
              <w:jc w:val="both"/>
              <w:rPr>
                <w:rFonts w:ascii="Sylfaen" w:hAnsi="Sylfaen"/>
                <w:lang w:val="ka-GE"/>
              </w:rPr>
            </w:pPr>
            <w:r>
              <w:rPr>
                <w:rFonts w:ascii="Sylfaen" w:hAnsi="Sylfaen"/>
                <w:lang w:val="ka-GE"/>
              </w:rPr>
              <w:t xml:space="preserve"> </w:t>
            </w:r>
          </w:p>
          <w:p w14:paraId="23955489" w14:textId="1CC31993" w:rsidR="009F161C" w:rsidRDefault="00A246B8" w:rsidP="009F6C98">
            <w:pPr>
              <w:ind w:right="-18"/>
              <w:jc w:val="both"/>
              <w:rPr>
                <w:rFonts w:ascii="Sylfaen" w:hAnsi="Sylfaen"/>
                <w:lang w:val="ka-GE"/>
              </w:rPr>
            </w:pPr>
            <w:r w:rsidRPr="00A246B8">
              <w:rPr>
                <w:rFonts w:ascii="Sylfaen" w:hAnsi="Sylfaen"/>
                <w:b/>
                <w:lang w:val="ka-GE"/>
              </w:rPr>
              <w:t>1.9.</w:t>
            </w:r>
            <w:r>
              <w:rPr>
                <w:rFonts w:ascii="Sylfaen" w:hAnsi="Sylfaen"/>
                <w:lang w:val="ka-GE"/>
              </w:rPr>
              <w:t xml:space="preserve"> </w:t>
            </w:r>
            <w:r w:rsidR="00DD4523">
              <w:rPr>
                <w:rFonts w:ascii="Sylfaen" w:hAnsi="Sylfaen"/>
                <w:lang w:val="ka-GE"/>
              </w:rPr>
              <w:t xml:space="preserve">ამასთანავე, </w:t>
            </w:r>
            <w:r w:rsidR="009F161C">
              <w:rPr>
                <w:rFonts w:ascii="Sylfaen" w:hAnsi="Sylfaen"/>
                <w:lang w:val="ka-GE"/>
              </w:rPr>
              <w:t>უფლებაში</w:t>
            </w:r>
            <w:r w:rsidR="00DB7FEE">
              <w:rPr>
                <w:rFonts w:ascii="Sylfaen" w:hAnsi="Sylfaen"/>
                <w:lang w:val="ka-GE"/>
              </w:rPr>
              <w:t xml:space="preserve"> ჩარევა</w:t>
            </w:r>
            <w:r w:rsidR="00414095">
              <w:rPr>
                <w:rFonts w:ascii="Sylfaen" w:hAnsi="Sylfaen"/>
                <w:lang w:val="ka-GE"/>
              </w:rPr>
              <w:t>/შეზღუდვა</w:t>
            </w:r>
            <w:r w:rsidR="00F45945">
              <w:rPr>
                <w:rFonts w:ascii="Sylfaen" w:hAnsi="Sylfaen"/>
                <w:lang w:val="ka-GE"/>
              </w:rPr>
              <w:t xml:space="preserve"> </w:t>
            </w:r>
            <w:r w:rsidR="00DB7FEE">
              <w:rPr>
                <w:rFonts w:ascii="Sylfaen" w:hAnsi="Sylfaen"/>
                <w:lang w:val="ka-GE"/>
              </w:rPr>
              <w:t>ვერ იქნება მიზნის მისაღწევად</w:t>
            </w:r>
            <w:r w:rsidR="009A110B">
              <w:rPr>
                <w:rFonts w:ascii="Sylfaen" w:hAnsi="Sylfaen"/>
                <w:lang w:val="ka-GE"/>
              </w:rPr>
              <w:t xml:space="preserve"> </w:t>
            </w:r>
            <w:r w:rsidR="00DB7FEE" w:rsidRPr="009F161C">
              <w:rPr>
                <w:rFonts w:ascii="Sylfaen" w:hAnsi="Sylfaen"/>
                <w:b/>
                <w:lang w:val="ka-GE"/>
              </w:rPr>
              <w:t>აუცილებელი</w:t>
            </w:r>
            <w:r w:rsidR="00DB7FEE">
              <w:rPr>
                <w:rFonts w:ascii="Sylfaen" w:hAnsi="Sylfaen"/>
                <w:lang w:val="ka-GE"/>
              </w:rPr>
              <w:t xml:space="preserve"> და ნაკლებად მზღუდავი საშუალება,</w:t>
            </w:r>
            <w:r w:rsidR="009F161C">
              <w:rPr>
                <w:rFonts w:ascii="Sylfaen" w:hAnsi="Sylfaen"/>
                <w:lang w:val="ka-GE"/>
              </w:rPr>
              <w:t xml:space="preserve"> რადგან შემჭიდროვებულ ვადებში საქმის განხილვით ეფექტური მართლმსაჯულების განხორციელე</w:t>
            </w:r>
            <w:r w:rsidR="00414095">
              <w:rPr>
                <w:rFonts w:ascii="Sylfaen" w:hAnsi="Sylfaen"/>
                <w:lang w:val="ka-GE"/>
              </w:rPr>
              <w:t xml:space="preserve">ბის </w:t>
            </w:r>
            <w:r w:rsidR="00FF162E">
              <w:rPr>
                <w:rFonts w:ascii="Sylfaen" w:hAnsi="Sylfaen"/>
                <w:lang w:val="ka-GE"/>
              </w:rPr>
              <w:t>მიზანი</w:t>
            </w:r>
            <w:r w:rsidR="009F161C">
              <w:rPr>
                <w:rFonts w:ascii="Sylfaen" w:hAnsi="Sylfaen"/>
                <w:lang w:val="ka-GE"/>
              </w:rPr>
              <w:t xml:space="preserve"> მიღწევადია საქმის წარმოების შეჩერების და პოტენციური უფლებამონაცვლისათვის საქმის წარმოებაში ჩასართავად მინიმალური ვადის დადგენითაც, რასთან მიმართებითაც სასამართლოს უშუალოდ კანონმდებლის მხრიდან მინიჭებული აქვს ფართო დისკრეცია (იხ. </w:t>
            </w:r>
            <w:r w:rsidR="009F161C" w:rsidRPr="00ED2AAE">
              <w:rPr>
                <w:rFonts w:ascii="Sylfaen" w:hAnsi="Sylfaen"/>
                <w:lang w:val="ka-GE"/>
              </w:rPr>
              <w:t>სსსკ-ის 281-ე მუხლის ,,ა’’ პუნქტი</w:t>
            </w:r>
            <w:r w:rsidR="009F161C">
              <w:rPr>
                <w:rFonts w:ascii="Sylfaen" w:hAnsi="Sylfaen"/>
                <w:lang w:val="ka-GE"/>
              </w:rPr>
              <w:t>);</w:t>
            </w:r>
          </w:p>
          <w:p w14:paraId="75D2A906" w14:textId="77777777" w:rsidR="009F161C" w:rsidRDefault="009F161C" w:rsidP="009F6C98">
            <w:pPr>
              <w:ind w:right="-18"/>
              <w:jc w:val="both"/>
              <w:rPr>
                <w:rFonts w:ascii="Sylfaen" w:hAnsi="Sylfaen"/>
                <w:lang w:val="ka-GE"/>
              </w:rPr>
            </w:pPr>
          </w:p>
          <w:p w14:paraId="3CB5A82C" w14:textId="7AD0800B" w:rsidR="00F45945" w:rsidRDefault="00A246B8" w:rsidP="009F6C98">
            <w:pPr>
              <w:ind w:right="-18"/>
              <w:jc w:val="both"/>
              <w:rPr>
                <w:rFonts w:ascii="Sylfaen" w:hAnsi="Sylfaen"/>
                <w:lang w:val="ka-GE"/>
              </w:rPr>
            </w:pPr>
            <w:r>
              <w:rPr>
                <w:rFonts w:ascii="Sylfaen" w:hAnsi="Sylfaen"/>
                <w:b/>
                <w:lang w:val="ka-GE"/>
              </w:rPr>
              <w:t xml:space="preserve">1.10. </w:t>
            </w:r>
            <w:r w:rsidR="00414095" w:rsidRPr="00414095">
              <w:rPr>
                <w:rFonts w:ascii="Sylfaen" w:hAnsi="Sylfaen"/>
                <w:b/>
                <w:lang w:val="ka-GE"/>
              </w:rPr>
              <w:t xml:space="preserve">შეზღუდვა </w:t>
            </w:r>
            <w:r w:rsidR="009F161C" w:rsidRPr="00414095">
              <w:rPr>
                <w:rFonts w:ascii="Sylfaen" w:hAnsi="Sylfaen"/>
                <w:b/>
                <w:lang w:val="ka-GE"/>
              </w:rPr>
              <w:t>ვერ იქნება ასევე პროპორციული,</w:t>
            </w:r>
            <w:r w:rsidR="009F161C">
              <w:rPr>
                <w:rFonts w:ascii="Sylfaen" w:hAnsi="Sylfaen"/>
                <w:lang w:val="ka-GE"/>
              </w:rPr>
              <w:t xml:space="preserve"> რადგან </w:t>
            </w:r>
            <w:r w:rsidR="00414095">
              <w:rPr>
                <w:rFonts w:ascii="Sylfaen" w:hAnsi="Sylfaen"/>
                <w:lang w:val="ka-GE"/>
              </w:rPr>
              <w:t xml:space="preserve">სამართლიანი სასამართლოს უფლების </w:t>
            </w:r>
            <w:r w:rsidR="007434A7">
              <w:rPr>
                <w:rFonts w:ascii="Sylfaen" w:hAnsi="Sylfaen"/>
                <w:lang w:val="ka-GE"/>
              </w:rPr>
              <w:t xml:space="preserve">ამგვარი </w:t>
            </w:r>
            <w:r w:rsidR="009F161C">
              <w:rPr>
                <w:rFonts w:ascii="Sylfaen" w:hAnsi="Sylfaen"/>
                <w:lang w:val="ka-GE"/>
              </w:rPr>
              <w:t xml:space="preserve">შეზღუდვა შეეხება თითქმის ყველა </w:t>
            </w:r>
            <w:r w:rsidR="00F92CE2">
              <w:rPr>
                <w:rFonts w:ascii="Sylfaen" w:hAnsi="Sylfaen"/>
                <w:lang w:val="ka-GE"/>
              </w:rPr>
              <w:t xml:space="preserve">კონსტიტუციურ </w:t>
            </w:r>
            <w:r w:rsidR="009F161C">
              <w:rPr>
                <w:rFonts w:ascii="Sylfaen" w:hAnsi="Sylfaen"/>
                <w:lang w:val="ka-GE"/>
              </w:rPr>
              <w:t>საპროცესო უფლებას</w:t>
            </w:r>
            <w:r w:rsidR="00414095">
              <w:rPr>
                <w:rFonts w:ascii="Sylfaen" w:hAnsi="Sylfaen"/>
                <w:lang w:val="ka-GE"/>
              </w:rPr>
              <w:t xml:space="preserve"> (სასამართლო მიმართვის, გასაჩივრების და დავის საგნის განსაზღვრიდან დაწყებული, სასამართლო აცილებისა და მოსმენით დამთავრებული)</w:t>
            </w:r>
            <w:r w:rsidR="007434A7">
              <w:rPr>
                <w:rFonts w:ascii="Sylfaen" w:hAnsi="Sylfaen"/>
                <w:lang w:val="ka-GE"/>
              </w:rPr>
              <w:t>, ხოლო სავარაუდო</w:t>
            </w:r>
            <w:r w:rsidR="00414095">
              <w:rPr>
                <w:rFonts w:ascii="Sylfaen" w:hAnsi="Sylfaen"/>
                <w:lang w:val="ka-GE"/>
              </w:rPr>
              <w:t xml:space="preserve"> </w:t>
            </w:r>
            <w:r w:rsidR="00DB7FEE">
              <w:rPr>
                <w:rFonts w:ascii="Sylfaen" w:hAnsi="Sylfaen"/>
                <w:lang w:val="ka-GE"/>
              </w:rPr>
              <w:t xml:space="preserve">დაცული </w:t>
            </w:r>
            <w:r w:rsidR="00660BB6">
              <w:rPr>
                <w:rFonts w:ascii="Sylfaen" w:hAnsi="Sylfaen"/>
                <w:lang w:val="ka-GE"/>
              </w:rPr>
              <w:t>ინტერესები</w:t>
            </w:r>
            <w:r w:rsidR="00414095">
              <w:rPr>
                <w:rFonts w:ascii="Sylfaen" w:hAnsi="Sylfaen"/>
                <w:lang w:val="ka-GE"/>
              </w:rPr>
              <w:t>,</w:t>
            </w:r>
            <w:r w:rsidR="00660BB6">
              <w:rPr>
                <w:rFonts w:ascii="Sylfaen" w:hAnsi="Sylfaen"/>
                <w:lang w:val="ka-GE"/>
              </w:rPr>
              <w:t xml:space="preserve"> თეორიულადაც კი ვერ იქნება </w:t>
            </w:r>
            <w:r w:rsidR="007434A7">
              <w:rPr>
                <w:rFonts w:ascii="Sylfaen" w:hAnsi="Sylfaen"/>
                <w:lang w:val="ka-GE"/>
              </w:rPr>
              <w:t xml:space="preserve">შეზღუდვის </w:t>
            </w:r>
            <w:r w:rsidR="00DB7FEE">
              <w:rPr>
                <w:rFonts w:ascii="Sylfaen" w:hAnsi="Sylfaen"/>
                <w:lang w:val="ka-GE"/>
              </w:rPr>
              <w:t>პროპორციული</w:t>
            </w:r>
            <w:r w:rsidR="00660BB6">
              <w:rPr>
                <w:rFonts w:ascii="Sylfaen" w:hAnsi="Sylfaen"/>
                <w:lang w:val="ka-GE"/>
              </w:rPr>
              <w:t>/თანაზომიერი</w:t>
            </w:r>
            <w:r w:rsidR="00DB7FEE">
              <w:rPr>
                <w:rFonts w:ascii="Sylfaen" w:hAnsi="Sylfaen"/>
                <w:lang w:val="ka-GE"/>
              </w:rPr>
              <w:t>;</w:t>
            </w:r>
            <w:r w:rsidR="00F45945">
              <w:rPr>
                <w:rFonts w:ascii="Sylfaen" w:hAnsi="Sylfaen"/>
                <w:lang w:val="ka-GE"/>
              </w:rPr>
              <w:t xml:space="preserve">   </w:t>
            </w:r>
          </w:p>
          <w:p w14:paraId="6C80C758" w14:textId="190D8719" w:rsidR="001D04FF" w:rsidRDefault="001D04FF" w:rsidP="009F6C98">
            <w:pPr>
              <w:ind w:right="-18"/>
              <w:jc w:val="both"/>
              <w:rPr>
                <w:rFonts w:ascii="Sylfaen" w:hAnsi="Sylfaen"/>
                <w:lang w:val="ka-GE"/>
              </w:rPr>
            </w:pPr>
          </w:p>
          <w:p w14:paraId="761952FB" w14:textId="77777777" w:rsidR="00A246B8" w:rsidRDefault="00C03F04" w:rsidP="009F6C98">
            <w:pPr>
              <w:ind w:right="-18"/>
              <w:jc w:val="both"/>
              <w:rPr>
                <w:rFonts w:ascii="Sylfaen" w:hAnsi="Sylfaen"/>
                <w:b/>
                <w:lang w:val="ka-GE"/>
              </w:rPr>
            </w:pPr>
            <w:r w:rsidRPr="00C03F04">
              <w:rPr>
                <w:rFonts w:ascii="Sylfaen" w:hAnsi="Sylfaen"/>
                <w:b/>
                <w:lang w:val="ka-GE"/>
              </w:rPr>
              <w:t>შეფასება:</w:t>
            </w:r>
          </w:p>
          <w:p w14:paraId="37049A08" w14:textId="05B03561" w:rsidR="00C410D7" w:rsidRDefault="00C03F04" w:rsidP="009F6C98">
            <w:pPr>
              <w:ind w:right="-18"/>
              <w:jc w:val="both"/>
              <w:rPr>
                <w:rFonts w:ascii="Sylfaen" w:hAnsi="Sylfaen"/>
                <w:lang w:val="ka-GE"/>
              </w:rPr>
            </w:pPr>
            <w:r>
              <w:rPr>
                <w:rFonts w:ascii="Sylfaen" w:hAnsi="Sylfaen"/>
                <w:lang w:val="ka-GE"/>
              </w:rPr>
              <w:br/>
            </w:r>
            <w:r w:rsidR="00A246B8" w:rsidRPr="00A246B8">
              <w:rPr>
                <w:rFonts w:ascii="Sylfaen" w:hAnsi="Sylfaen"/>
                <w:b/>
                <w:lang w:val="ka-GE"/>
              </w:rPr>
              <w:t>1.11</w:t>
            </w:r>
            <w:r w:rsidR="00A246B8">
              <w:rPr>
                <w:rFonts w:ascii="Sylfaen" w:hAnsi="Sylfaen"/>
                <w:lang w:val="ka-GE"/>
              </w:rPr>
              <w:t xml:space="preserve">. </w:t>
            </w:r>
            <w:r w:rsidR="00C410D7">
              <w:rPr>
                <w:rFonts w:ascii="Sylfaen" w:hAnsi="Sylfaen"/>
                <w:lang w:val="ka-GE"/>
              </w:rPr>
              <w:t xml:space="preserve">საქართველოს კონსტიტუციით, საქართველოს საკონსტიტუციო და ადამიანის უფლებათა ევროპული სასამართლოს პრეცედენტური სამართლით  განმტკიცებული </w:t>
            </w:r>
            <w:r w:rsidR="00741111">
              <w:rPr>
                <w:rFonts w:ascii="Sylfaen" w:hAnsi="Sylfaen"/>
                <w:lang w:val="ka-GE"/>
              </w:rPr>
              <w:t xml:space="preserve">სამართლიანი </w:t>
            </w:r>
            <w:r w:rsidR="005F6811">
              <w:rPr>
                <w:rFonts w:ascii="Sylfaen" w:hAnsi="Sylfaen"/>
                <w:lang w:val="ka-GE"/>
              </w:rPr>
              <w:t>სასამართლოს უფლებისა</w:t>
            </w:r>
            <w:r w:rsidR="00741111">
              <w:rPr>
                <w:rFonts w:ascii="Sylfaen" w:hAnsi="Sylfaen"/>
                <w:lang w:val="ka-GE"/>
              </w:rPr>
              <w:t xml:space="preserve"> და </w:t>
            </w:r>
            <w:r w:rsidR="00C410D7">
              <w:rPr>
                <w:rFonts w:ascii="Sylfaen" w:hAnsi="Sylfaen"/>
                <w:lang w:val="ka-GE"/>
              </w:rPr>
              <w:t xml:space="preserve">პრინციპებიდან გამომდინარე, მიგვაჩნია, რომ </w:t>
            </w:r>
            <w:r w:rsidR="00C410D7" w:rsidRPr="009F6C98">
              <w:rPr>
                <w:rFonts w:ascii="Sylfaen" w:hAnsi="Sylfaen"/>
                <w:lang w:val="ka-GE"/>
              </w:rPr>
              <w:t xml:space="preserve">სსსკ-ის 279-ე მუხლის ,,ა’’ პუნქტის </w:t>
            </w:r>
            <w:r w:rsidR="002967C6">
              <w:rPr>
                <w:rFonts w:ascii="Sylfaen" w:hAnsi="Sylfaen"/>
                <w:lang w:val="ka-GE"/>
              </w:rPr>
              <w:t xml:space="preserve">ის </w:t>
            </w:r>
            <w:r w:rsidR="00C410D7" w:rsidRPr="009F6C98">
              <w:rPr>
                <w:rFonts w:ascii="Sylfaen" w:hAnsi="Sylfaen"/>
                <w:lang w:val="ka-GE"/>
              </w:rPr>
              <w:t>ნორმატიული შინაარსი, რომლის თანახმად</w:t>
            </w:r>
            <w:r w:rsidR="00C410D7" w:rsidRPr="00B8726F">
              <w:rPr>
                <w:rFonts w:ascii="Sylfaen" w:hAnsi="Sylfaen"/>
                <w:lang w:val="ka-GE"/>
              </w:rPr>
              <w:t xml:space="preserve"> </w:t>
            </w:r>
            <w:r w:rsidR="005F6811">
              <w:rPr>
                <w:rFonts w:ascii="Sylfaen" w:hAnsi="Sylfaen"/>
                <w:lang w:val="ka-GE"/>
              </w:rPr>
              <w:t>სასამართლო</w:t>
            </w:r>
            <w:r w:rsidR="00C410D7" w:rsidRPr="009F6C98">
              <w:rPr>
                <w:rFonts w:ascii="Sylfaen" w:hAnsi="Sylfaen"/>
                <w:lang w:val="ka-GE"/>
              </w:rPr>
              <w:t xml:space="preserve"> </w:t>
            </w:r>
            <w:r w:rsidR="00C410D7" w:rsidRPr="004822AF">
              <w:rPr>
                <w:rFonts w:ascii="Sylfaen" w:hAnsi="Sylfaen"/>
                <w:u w:val="single"/>
                <w:lang w:val="ka-GE"/>
              </w:rPr>
              <w:t>უფლებამოსილია არ შეაჩეროს</w:t>
            </w:r>
            <w:r w:rsidR="00C410D7" w:rsidRPr="009F6C98">
              <w:rPr>
                <w:rFonts w:ascii="Sylfaen" w:hAnsi="Sylfaen"/>
                <w:lang w:val="ka-GE"/>
              </w:rPr>
              <w:t xml:space="preserve"> საქმის წარმოება მოქალაქის გარდაცვალებისას, მიუხედავად იმასა, რომ სადავო-სამართლებრივი ურთიერთობა უფლებამონაცვლეობას დასაშვებად თვლის</w:t>
            </w:r>
            <w:r w:rsidR="00C410D7">
              <w:rPr>
                <w:rFonts w:ascii="Sylfaen" w:hAnsi="Sylfaen"/>
                <w:lang w:val="ka-GE"/>
              </w:rPr>
              <w:t xml:space="preserve">, ეწინააღმდეგება </w:t>
            </w:r>
            <w:r w:rsidR="00C410D7" w:rsidRPr="009F6C98">
              <w:rPr>
                <w:rFonts w:ascii="Sylfaen" w:hAnsi="Sylfaen"/>
                <w:lang w:val="ka-GE"/>
              </w:rPr>
              <w:t>საქართველოს კონსტიტუციის 31-ე მუხლის პირველი პუნქტი</w:t>
            </w:r>
            <w:r w:rsidR="00C410D7">
              <w:rPr>
                <w:rFonts w:ascii="Sylfaen" w:hAnsi="Sylfaen"/>
                <w:lang w:val="ka-GE"/>
              </w:rPr>
              <w:t>თ გარანტირებული სამართლიანი სასამართლოს</w:t>
            </w:r>
            <w:r w:rsidR="006C3D52">
              <w:rPr>
                <w:rFonts w:ascii="Sylfaen" w:hAnsi="Sylfaen"/>
                <w:lang w:val="ka-GE"/>
              </w:rPr>
              <w:t xml:space="preserve">, კერძოდ </w:t>
            </w:r>
            <w:r w:rsidR="006C3D52" w:rsidRPr="006C3D52">
              <w:rPr>
                <w:rFonts w:ascii="Sylfaen" w:hAnsi="Sylfaen"/>
                <w:lang w:val="ka-GE"/>
              </w:rPr>
              <w:t xml:space="preserve">სასამართლოს მიმართვისა და საქმის სამართლიანი </w:t>
            </w:r>
            <w:r w:rsidR="00C410D7" w:rsidRPr="006C3D52">
              <w:rPr>
                <w:rFonts w:ascii="Sylfaen" w:hAnsi="Sylfaen"/>
                <w:lang w:val="ka-GE"/>
              </w:rPr>
              <w:t xml:space="preserve"> </w:t>
            </w:r>
            <w:r w:rsidR="006C3D52">
              <w:rPr>
                <w:rFonts w:ascii="Sylfaen" w:hAnsi="Sylfaen"/>
                <w:lang w:val="ka-GE"/>
              </w:rPr>
              <w:t xml:space="preserve">განხილვის </w:t>
            </w:r>
            <w:r w:rsidR="00C410D7">
              <w:rPr>
                <w:rFonts w:ascii="Sylfaen" w:hAnsi="Sylfaen"/>
                <w:lang w:val="ka-GE"/>
              </w:rPr>
              <w:t>უფლებას და არაკონსტიტუციურად უნდა იქნეს ცნობილი;</w:t>
            </w:r>
          </w:p>
          <w:p w14:paraId="4E9B08C6" w14:textId="44DACF2A" w:rsidR="006B5D64" w:rsidRDefault="006B5D64" w:rsidP="009F6C98">
            <w:pPr>
              <w:ind w:right="-18"/>
              <w:jc w:val="both"/>
              <w:rPr>
                <w:rFonts w:ascii="Sylfaen" w:hAnsi="Sylfaen"/>
                <w:lang w:val="ka-GE"/>
              </w:rPr>
            </w:pPr>
          </w:p>
          <w:p w14:paraId="232B6697" w14:textId="0D0EEB98" w:rsidR="00D03C7C" w:rsidRDefault="00C73D18" w:rsidP="009F6C98">
            <w:pPr>
              <w:ind w:right="-18"/>
              <w:jc w:val="both"/>
              <w:rPr>
                <w:rFonts w:ascii="Sylfaen" w:hAnsi="Sylfaen"/>
                <w:lang w:val="ka-GE"/>
              </w:rPr>
            </w:pPr>
            <w:r w:rsidRPr="00C73D18">
              <w:rPr>
                <w:rFonts w:ascii="Sylfaen" w:hAnsi="Sylfaen"/>
                <w:b/>
                <w:lang w:val="ka-GE"/>
              </w:rPr>
              <w:t>II.</w:t>
            </w:r>
            <w:r w:rsidR="006A0513">
              <w:rPr>
                <w:rFonts w:ascii="Sylfaen" w:hAnsi="Sylfaen"/>
                <w:b/>
                <w:lang w:val="ka-GE"/>
              </w:rPr>
              <w:t xml:space="preserve"> </w:t>
            </w:r>
            <w:r w:rsidR="006A0513" w:rsidRPr="00EE1729">
              <w:rPr>
                <w:rFonts w:ascii="Sylfaen" w:hAnsi="Sylfaen"/>
                <w:b/>
                <w:lang w:val="ka-GE"/>
              </w:rPr>
              <w:t>საქართველოს სამოქალაქო საპროცესო კოდექსის 282-ე მუხლის კონსტიტუციურობა  საქართველოს კონსტიტუციის 31-ე მუხლის პირველი პუნქტთან (სამართლიანი სასამართლო) მიმართებით;</w:t>
            </w:r>
          </w:p>
          <w:p w14:paraId="004F36FA" w14:textId="77777777" w:rsidR="006A0513" w:rsidRPr="00C73D18" w:rsidRDefault="006A0513" w:rsidP="009F6C98">
            <w:pPr>
              <w:ind w:right="-18"/>
              <w:jc w:val="both"/>
              <w:rPr>
                <w:rFonts w:ascii="Sylfaen" w:hAnsi="Sylfaen"/>
                <w:b/>
                <w:lang w:val="ka-GE"/>
              </w:rPr>
            </w:pPr>
          </w:p>
          <w:p w14:paraId="1A08F2C8" w14:textId="31367452" w:rsidR="006A6B9A" w:rsidRDefault="00984240" w:rsidP="009F6C98">
            <w:pPr>
              <w:ind w:right="-18"/>
              <w:jc w:val="both"/>
              <w:rPr>
                <w:rFonts w:ascii="Sylfaen" w:hAnsi="Sylfaen"/>
                <w:lang w:val="ka-GE"/>
              </w:rPr>
            </w:pPr>
            <w:r w:rsidRPr="00EB3E3A">
              <w:rPr>
                <w:rFonts w:ascii="Sylfaen" w:hAnsi="Sylfaen"/>
                <w:b/>
                <w:lang w:val="ka-GE"/>
              </w:rPr>
              <w:t>2.1</w:t>
            </w:r>
            <w:r>
              <w:rPr>
                <w:rFonts w:ascii="Sylfaen" w:hAnsi="Sylfaen"/>
                <w:lang w:val="ka-GE"/>
              </w:rPr>
              <w:t xml:space="preserve">. </w:t>
            </w:r>
            <w:r w:rsidR="006A6B9A">
              <w:rPr>
                <w:rFonts w:ascii="Sylfaen" w:hAnsi="Sylfaen"/>
                <w:lang w:val="ka-GE"/>
              </w:rPr>
              <w:t xml:space="preserve">წარმოდგენილი სარჩელით არაკონსტიტუციურად მიგვაჩნია </w:t>
            </w:r>
            <w:r w:rsidR="00866595" w:rsidRPr="00866595">
              <w:rPr>
                <w:rFonts w:ascii="Sylfaen" w:hAnsi="Sylfaen"/>
                <w:lang w:val="ka-GE"/>
              </w:rPr>
              <w:t>საქართველოს სამოქალაქო საპროცესო კოდექსის 282-ე მუხლი</w:t>
            </w:r>
            <w:r w:rsidR="006A6B9A">
              <w:rPr>
                <w:rFonts w:ascii="Sylfaen" w:hAnsi="Sylfaen"/>
                <w:lang w:val="ka-GE"/>
              </w:rPr>
              <w:t xml:space="preserve">ს </w:t>
            </w:r>
            <w:r w:rsidR="002967C6">
              <w:rPr>
                <w:rFonts w:ascii="Sylfaen" w:hAnsi="Sylfaen"/>
                <w:lang w:val="ka-GE"/>
              </w:rPr>
              <w:t xml:space="preserve">ის </w:t>
            </w:r>
            <w:r w:rsidR="006A6B9A">
              <w:rPr>
                <w:rFonts w:ascii="Sylfaen" w:hAnsi="Sylfaen"/>
                <w:lang w:val="ka-GE"/>
              </w:rPr>
              <w:t xml:space="preserve">ნორმატიული შინაარსი, რომელიც </w:t>
            </w:r>
            <w:r w:rsidR="006A6B9A" w:rsidRPr="00342D8C">
              <w:rPr>
                <w:rFonts w:ascii="Sylfaen" w:hAnsi="Sylfaen"/>
                <w:b/>
                <w:lang w:val="ka-GE"/>
              </w:rPr>
              <w:t>კრძალავს / დაუშვებლად</w:t>
            </w:r>
            <w:r w:rsidR="006A6B9A">
              <w:rPr>
                <w:rFonts w:ascii="Sylfaen" w:hAnsi="Sylfaen"/>
                <w:lang w:val="ka-GE"/>
              </w:rPr>
              <w:t xml:space="preserve"> მიიჩნევს </w:t>
            </w:r>
            <w:r w:rsidR="00614CC6" w:rsidRPr="00135E83">
              <w:rPr>
                <w:rFonts w:ascii="Sylfaen" w:hAnsi="Sylfaen"/>
                <w:lang w:val="ka-GE"/>
              </w:rPr>
              <w:t>მოქალაქის გარდაცვალებისას</w:t>
            </w:r>
            <w:r w:rsidR="00614CC6">
              <w:rPr>
                <w:rFonts w:ascii="Sylfaen" w:hAnsi="Sylfaen"/>
                <w:lang w:val="ka-GE"/>
              </w:rPr>
              <w:t xml:space="preserve"> </w:t>
            </w:r>
            <w:r w:rsidR="006A6B9A">
              <w:rPr>
                <w:rFonts w:ascii="Sylfaen" w:hAnsi="Sylfaen"/>
                <w:lang w:val="ka-GE"/>
              </w:rPr>
              <w:t>საქმის წარმოების შეჩერებაზე შუამდგომლობის არ დაკმაყოფილების შესახებ სასამართლო განჩინების გასაჩივრებას;</w:t>
            </w:r>
          </w:p>
          <w:p w14:paraId="662A0053" w14:textId="77777777" w:rsidR="006A6B9A" w:rsidRDefault="006A6B9A" w:rsidP="009F6C98">
            <w:pPr>
              <w:ind w:right="-18"/>
              <w:jc w:val="both"/>
              <w:rPr>
                <w:rFonts w:ascii="Sylfaen" w:hAnsi="Sylfaen"/>
                <w:lang w:val="ka-GE"/>
              </w:rPr>
            </w:pPr>
          </w:p>
          <w:p w14:paraId="371F40DB" w14:textId="30CDFCB9" w:rsidR="00636B73" w:rsidRDefault="00866595" w:rsidP="009F6C98">
            <w:pPr>
              <w:ind w:right="-18"/>
              <w:jc w:val="both"/>
              <w:rPr>
                <w:rFonts w:ascii="Sylfaen" w:hAnsi="Sylfaen"/>
                <w:lang w:val="ka-GE"/>
              </w:rPr>
            </w:pPr>
            <w:r w:rsidRPr="00866595">
              <w:rPr>
                <w:rFonts w:ascii="Sylfaen" w:hAnsi="Sylfaen"/>
                <w:lang w:val="ka-GE"/>
              </w:rPr>
              <w:t xml:space="preserve"> </w:t>
            </w:r>
            <w:r w:rsidR="00342D8C" w:rsidRPr="00866595">
              <w:rPr>
                <w:rFonts w:ascii="Sylfaen" w:hAnsi="Sylfaen"/>
                <w:lang w:val="ka-GE"/>
              </w:rPr>
              <w:t>საქართველოს სამოქალაქო საპროცესო კოდექსის 282-ე მუხლი</w:t>
            </w:r>
            <w:r w:rsidR="00342D8C">
              <w:rPr>
                <w:rFonts w:ascii="Sylfaen" w:hAnsi="Sylfaen"/>
                <w:lang w:val="ka-GE"/>
              </w:rPr>
              <w:t xml:space="preserve"> ფორმულირებულია შემდეგნაირად: </w:t>
            </w:r>
            <w:r w:rsidRPr="003159CE">
              <w:rPr>
                <w:rFonts w:ascii="Sylfaen" w:hAnsi="Sylfaen"/>
                <w:b/>
                <w:lang w:val="ka-GE"/>
              </w:rPr>
              <w:t>,,საქმის წარმოების შეჩერების შესახებ სასამართლო განჩინებაზე შეიძლება კერძო საჩივრის შეტანა, გარდა ამ კოდექსის 280-ე მუხლის „ე“ ქვეპუნქტით გათვალისწინებული შემთხვევისა</w:t>
            </w:r>
            <w:r w:rsidR="000039A8" w:rsidRPr="003159CE">
              <w:rPr>
                <w:rFonts w:ascii="Sylfaen" w:hAnsi="Sylfaen"/>
                <w:lang w:val="ka-GE"/>
              </w:rPr>
              <w:t>’’</w:t>
            </w:r>
            <w:r w:rsidR="003159CE" w:rsidRPr="00034393">
              <w:rPr>
                <w:rFonts w:ascii="Sylfaen" w:hAnsi="Sylfaen"/>
                <w:lang w:val="ka-GE"/>
              </w:rPr>
              <w:t>;</w:t>
            </w:r>
            <w:r w:rsidRPr="00866595">
              <w:rPr>
                <w:rFonts w:ascii="Sylfaen" w:hAnsi="Sylfaen"/>
                <w:lang w:val="ka-GE"/>
              </w:rPr>
              <w:t xml:space="preserve"> </w:t>
            </w:r>
            <w:r w:rsidR="00295F46">
              <w:rPr>
                <w:rFonts w:ascii="Sylfaen" w:hAnsi="Sylfaen"/>
                <w:lang w:val="ka-GE"/>
              </w:rPr>
              <w:t>პრობლემურია</w:t>
            </w:r>
            <w:r w:rsidR="000039A8" w:rsidRPr="003159CE">
              <w:rPr>
                <w:rFonts w:ascii="Sylfaen" w:hAnsi="Sylfaen"/>
                <w:lang w:val="ka-GE"/>
              </w:rPr>
              <w:t xml:space="preserve"> </w:t>
            </w:r>
            <w:r w:rsidRPr="00866595">
              <w:rPr>
                <w:rFonts w:ascii="Sylfaen" w:hAnsi="Sylfaen"/>
                <w:lang w:val="ka-GE"/>
              </w:rPr>
              <w:t xml:space="preserve">ნორმატიული შინაარსი, რომელიც კრძალავს / დაუშვებლად მიიჩნევს </w:t>
            </w:r>
            <w:r w:rsidR="00135E83" w:rsidRPr="00135E83">
              <w:rPr>
                <w:rFonts w:ascii="Sylfaen" w:hAnsi="Sylfaen"/>
                <w:lang w:val="ka-GE"/>
              </w:rPr>
              <w:t>მოქალაქის გარდაცვალებისას</w:t>
            </w:r>
            <w:r w:rsidR="00135E83">
              <w:rPr>
                <w:rFonts w:ascii="Sylfaen" w:hAnsi="Sylfaen"/>
                <w:lang w:val="ka-GE"/>
              </w:rPr>
              <w:t xml:space="preserve"> </w:t>
            </w:r>
            <w:r w:rsidRPr="00866595">
              <w:rPr>
                <w:rFonts w:ascii="Sylfaen" w:hAnsi="Sylfaen"/>
                <w:lang w:val="ka-GE"/>
              </w:rPr>
              <w:lastRenderedPageBreak/>
              <w:t xml:space="preserve">საქმის წარმოების შეჩერებაზე </w:t>
            </w:r>
            <w:r w:rsidR="00034393">
              <w:rPr>
                <w:rFonts w:ascii="Sylfaen" w:hAnsi="Sylfaen"/>
                <w:lang w:val="ka-GE"/>
              </w:rPr>
              <w:t xml:space="preserve">უარის თქმის (შესაბამისი </w:t>
            </w:r>
            <w:r w:rsidR="00034393" w:rsidRPr="00866595">
              <w:rPr>
                <w:rFonts w:ascii="Sylfaen" w:hAnsi="Sylfaen"/>
                <w:lang w:val="ka-GE"/>
              </w:rPr>
              <w:t xml:space="preserve">შუამდგომლობის არ </w:t>
            </w:r>
            <w:r w:rsidR="00034393">
              <w:rPr>
                <w:rFonts w:ascii="Sylfaen" w:hAnsi="Sylfaen"/>
                <w:lang w:val="ka-GE"/>
              </w:rPr>
              <w:t xml:space="preserve">დაკმაყოფილების ) შესახებ </w:t>
            </w:r>
            <w:r w:rsidRPr="00866595">
              <w:rPr>
                <w:rFonts w:ascii="Sylfaen" w:hAnsi="Sylfaen"/>
                <w:lang w:val="ka-GE"/>
              </w:rPr>
              <w:t>განჩინების გასაჩივრებას</w:t>
            </w:r>
            <w:r w:rsidR="006A0513">
              <w:rPr>
                <w:rFonts w:ascii="Sylfaen" w:hAnsi="Sylfaen"/>
                <w:lang w:val="ka-GE"/>
              </w:rPr>
              <w:t>;</w:t>
            </w:r>
          </w:p>
          <w:p w14:paraId="0FE7C563" w14:textId="77777777" w:rsidR="00156C98" w:rsidRDefault="00156C98" w:rsidP="009F6C98">
            <w:pPr>
              <w:ind w:right="-18"/>
              <w:jc w:val="both"/>
              <w:rPr>
                <w:rFonts w:ascii="Sylfaen" w:hAnsi="Sylfaen"/>
                <w:lang w:val="ka-GE"/>
              </w:rPr>
            </w:pPr>
          </w:p>
          <w:p w14:paraId="7D5F08F6" w14:textId="37D4B076" w:rsidR="00156C98" w:rsidRDefault="00156C98" w:rsidP="009F6C98">
            <w:pPr>
              <w:ind w:right="-18"/>
              <w:jc w:val="both"/>
              <w:rPr>
                <w:rFonts w:ascii="Sylfaen" w:hAnsi="Sylfaen"/>
                <w:lang w:val="ka-GE"/>
              </w:rPr>
            </w:pPr>
            <w:r>
              <w:rPr>
                <w:rFonts w:ascii="Sylfaen" w:hAnsi="Sylfaen"/>
                <w:lang w:val="ka-GE"/>
              </w:rPr>
              <w:t xml:space="preserve">ქუთაისის სააპელაციო სასამართლოს </w:t>
            </w:r>
            <w:r w:rsidR="00D34784">
              <w:rPr>
                <w:rFonts w:ascii="Sylfaen" w:hAnsi="Sylfaen"/>
                <w:lang w:val="ka-GE"/>
              </w:rPr>
              <w:t xml:space="preserve">ადმინისტრაციული პალატის </w:t>
            </w:r>
            <w:r>
              <w:rPr>
                <w:rFonts w:ascii="Sylfaen" w:hAnsi="Sylfaen"/>
                <w:lang w:val="ka-GE"/>
              </w:rPr>
              <w:t>2019 წლის 23 დეკემებრის N3/ბ-482-19 განჩინებ</w:t>
            </w:r>
            <w:r w:rsidR="00034393">
              <w:rPr>
                <w:rFonts w:ascii="Sylfaen" w:hAnsi="Sylfaen"/>
                <w:lang w:val="ka-GE"/>
              </w:rPr>
              <w:t>ის სარეზოლუციო ნაწილში</w:t>
            </w:r>
            <w:r>
              <w:rPr>
                <w:rFonts w:ascii="Sylfaen" w:hAnsi="Sylfaen"/>
                <w:lang w:val="ka-GE"/>
              </w:rPr>
              <w:t xml:space="preserve"> მითითებულია რომ  </w:t>
            </w:r>
            <w:r w:rsidR="000C4BFD" w:rsidRPr="00D34784">
              <w:rPr>
                <w:rFonts w:ascii="Sylfaen" w:hAnsi="Sylfaen"/>
                <w:b/>
                <w:lang w:val="ka-GE"/>
              </w:rPr>
              <w:t>,,განჩინება საბოლოოა და არ გასაჩივრდება</w:t>
            </w:r>
            <w:r w:rsidR="000C4BFD">
              <w:rPr>
                <w:rFonts w:ascii="Sylfaen" w:hAnsi="Sylfaen"/>
                <w:lang w:val="ka-GE"/>
              </w:rPr>
              <w:t xml:space="preserve">’’; ეს განჩინება მოიცავს </w:t>
            </w:r>
            <w:r w:rsidR="00135E83" w:rsidRPr="00135E83">
              <w:rPr>
                <w:rFonts w:ascii="Sylfaen" w:hAnsi="Sylfaen"/>
                <w:lang w:val="ka-GE"/>
              </w:rPr>
              <w:t>მოქალაქის გარდაცვალებისას</w:t>
            </w:r>
            <w:r w:rsidR="00135E83">
              <w:rPr>
                <w:rFonts w:ascii="Sylfaen" w:hAnsi="Sylfaen"/>
                <w:lang w:val="ka-GE"/>
              </w:rPr>
              <w:t xml:space="preserve"> </w:t>
            </w:r>
            <w:r w:rsidR="000C4BFD">
              <w:rPr>
                <w:rFonts w:ascii="Sylfaen" w:hAnsi="Sylfaen"/>
                <w:lang w:val="ka-GE"/>
              </w:rPr>
              <w:t xml:space="preserve">სამართალწარმოების შეჩერების მოთხოვნით წარდგენილი შუამდგომლობის არ დაკმაყოფილების </w:t>
            </w:r>
            <w:r w:rsidR="00034393">
              <w:rPr>
                <w:rFonts w:ascii="Sylfaen" w:hAnsi="Sylfaen"/>
                <w:lang w:val="ka-GE"/>
              </w:rPr>
              <w:t>შესახებ</w:t>
            </w:r>
            <w:r w:rsidR="000C4BFD">
              <w:rPr>
                <w:rFonts w:ascii="Sylfaen" w:hAnsi="Sylfaen"/>
                <w:lang w:val="ka-GE"/>
              </w:rPr>
              <w:t xml:space="preserve"> განჩინებასაც</w:t>
            </w:r>
            <w:r w:rsidR="00D7508A">
              <w:rPr>
                <w:rFonts w:ascii="Sylfaen" w:hAnsi="Sylfaen"/>
                <w:lang w:val="ka-GE"/>
              </w:rPr>
              <w:t xml:space="preserve"> (იხ.</w:t>
            </w:r>
            <w:r w:rsidR="004340D7">
              <w:rPr>
                <w:rFonts w:ascii="Sylfaen" w:hAnsi="Sylfaen"/>
                <w:lang w:val="ka-GE"/>
              </w:rPr>
              <w:t xml:space="preserve"> N10 დანართი; </w:t>
            </w:r>
            <w:r w:rsidR="00D7508A">
              <w:rPr>
                <w:rFonts w:ascii="Sylfaen" w:hAnsi="Sylfaen"/>
                <w:lang w:val="ka-GE"/>
              </w:rPr>
              <w:t>N3/ბ-482-19 განჩინების 21-ე გვერდი)</w:t>
            </w:r>
            <w:r w:rsidR="000C4BFD">
              <w:rPr>
                <w:rFonts w:ascii="Sylfaen" w:hAnsi="Sylfaen"/>
                <w:lang w:val="ka-GE"/>
              </w:rPr>
              <w:t>, რომელთან დაკავშირებითაც</w:t>
            </w:r>
            <w:r w:rsidR="00A35723">
              <w:rPr>
                <w:rFonts w:ascii="Sylfaen" w:hAnsi="Sylfaen"/>
                <w:lang w:val="ka-GE"/>
              </w:rPr>
              <w:t>,</w:t>
            </w:r>
            <w:r w:rsidR="000C4BFD">
              <w:rPr>
                <w:rFonts w:ascii="Sylfaen" w:hAnsi="Sylfaen"/>
                <w:lang w:val="ka-GE"/>
              </w:rPr>
              <w:t xml:space="preserve"> ჩვენი წერილობითი მოთხოვნის მიუხედავად, ცალკე განჩინება არ იქნა მიღებული; </w:t>
            </w:r>
            <w:r w:rsidR="00D34784">
              <w:rPr>
                <w:rFonts w:ascii="Sylfaen" w:hAnsi="Sylfaen"/>
                <w:lang w:val="ka-GE"/>
              </w:rPr>
              <w:t xml:space="preserve">დამატებით, </w:t>
            </w:r>
            <w:r w:rsidR="000C4BFD">
              <w:rPr>
                <w:rFonts w:ascii="Sylfaen" w:hAnsi="Sylfaen"/>
                <w:lang w:val="ka-GE"/>
              </w:rPr>
              <w:t>წერილობით ვითხოვეთ ასევე სასამართლოს მიეთითებინა გასაჩივრების წესის</w:t>
            </w:r>
            <w:r w:rsidR="00D34784">
              <w:rPr>
                <w:rFonts w:ascii="Sylfaen" w:hAnsi="Sylfaen"/>
                <w:lang w:val="ka-GE"/>
              </w:rPr>
              <w:t xml:space="preserve">, მათ შორის აკრძალვის </w:t>
            </w:r>
            <w:r w:rsidR="00034393">
              <w:rPr>
                <w:rFonts w:ascii="Sylfaen" w:hAnsi="Sylfaen"/>
                <w:lang w:val="ka-GE"/>
              </w:rPr>
              <w:t xml:space="preserve">სამართლებრივი საფუძვლების </w:t>
            </w:r>
            <w:r w:rsidR="000C4BFD">
              <w:rPr>
                <w:rFonts w:ascii="Sylfaen" w:hAnsi="Sylfaen"/>
                <w:lang w:val="ka-GE"/>
              </w:rPr>
              <w:t>თაობაზე</w:t>
            </w:r>
            <w:r w:rsidR="00034393">
              <w:rPr>
                <w:rFonts w:ascii="Sylfaen" w:hAnsi="Sylfaen"/>
                <w:lang w:val="ka-GE"/>
              </w:rPr>
              <w:t xml:space="preserve">, </w:t>
            </w:r>
            <w:r w:rsidR="000C4BFD">
              <w:rPr>
                <w:rFonts w:ascii="Sylfaen" w:hAnsi="Sylfaen"/>
                <w:lang w:val="ka-GE"/>
              </w:rPr>
              <w:t xml:space="preserve">თუმცა </w:t>
            </w:r>
            <w:r w:rsidR="00D34784">
              <w:rPr>
                <w:rFonts w:ascii="Sylfaen" w:hAnsi="Sylfaen"/>
                <w:lang w:val="ka-GE"/>
              </w:rPr>
              <w:t xml:space="preserve">ადმინისტრაციული </w:t>
            </w:r>
            <w:r w:rsidR="000C4BFD">
              <w:rPr>
                <w:rFonts w:ascii="Sylfaen" w:hAnsi="Sylfaen"/>
                <w:lang w:val="ka-GE"/>
              </w:rPr>
              <w:t>პალატა - ამ შემთხევაში ბოლო ინსტანცია</w:t>
            </w:r>
            <w:r w:rsidR="00034393">
              <w:rPr>
                <w:rFonts w:ascii="Sylfaen" w:hAnsi="Sylfaen"/>
                <w:lang w:val="ka-GE"/>
              </w:rPr>
              <w:t>,</w:t>
            </w:r>
            <w:r w:rsidR="000C4BFD">
              <w:rPr>
                <w:rFonts w:ascii="Sylfaen" w:hAnsi="Sylfaen"/>
                <w:lang w:val="ka-GE"/>
              </w:rPr>
              <w:t xml:space="preserve"> შემოიფარგლა მხოლოდ სატელეფონო ოქმის შედგენით და მიგვითითა სსსკ-ის </w:t>
            </w:r>
            <w:r w:rsidR="000C4BFD" w:rsidRPr="00866595">
              <w:rPr>
                <w:rFonts w:ascii="Sylfaen" w:hAnsi="Sylfaen"/>
                <w:lang w:val="ka-GE"/>
              </w:rPr>
              <w:t xml:space="preserve">282-ე </w:t>
            </w:r>
            <w:r w:rsidR="000C4BFD">
              <w:rPr>
                <w:rFonts w:ascii="Sylfaen" w:hAnsi="Sylfaen"/>
                <w:lang w:val="ka-GE"/>
              </w:rPr>
              <w:t>მუხლის საკონსტიტუციო სარჩელით გასაჩივრებულ ნორმატიულ შინაარსზე</w:t>
            </w:r>
            <w:r w:rsidR="00034393">
              <w:rPr>
                <w:rFonts w:ascii="Sylfaen" w:hAnsi="Sylfaen"/>
                <w:lang w:val="ka-GE"/>
              </w:rPr>
              <w:t>, კერძოდ</w:t>
            </w:r>
            <w:r w:rsidR="00D34784">
              <w:rPr>
                <w:rFonts w:ascii="Sylfaen" w:hAnsi="Sylfaen"/>
                <w:lang w:val="ka-GE"/>
              </w:rPr>
              <w:t>,</w:t>
            </w:r>
            <w:r w:rsidR="00034393">
              <w:rPr>
                <w:rFonts w:ascii="Sylfaen" w:hAnsi="Sylfaen"/>
                <w:lang w:val="ka-GE"/>
              </w:rPr>
              <w:t xml:space="preserve"> შუამდგომლობის არ დაკმაყოფილების შემთხვევაში</w:t>
            </w:r>
            <w:r w:rsidR="000C4BFD">
              <w:rPr>
                <w:rFonts w:ascii="Sylfaen" w:hAnsi="Sylfaen"/>
                <w:lang w:val="ka-GE"/>
              </w:rPr>
              <w:t xml:space="preserve"> </w:t>
            </w:r>
            <w:r w:rsidR="00D34784" w:rsidRPr="00D34784">
              <w:rPr>
                <w:rFonts w:ascii="Sylfaen" w:hAnsi="Sylfaen"/>
                <w:lang w:val="ka-GE"/>
              </w:rPr>
              <w:t xml:space="preserve">სსსკ-ის 282-ე მუხლის </w:t>
            </w:r>
            <w:r w:rsidR="00034393">
              <w:rPr>
                <w:rFonts w:ascii="Sylfaen" w:hAnsi="Sylfaen"/>
                <w:lang w:val="ka-GE"/>
              </w:rPr>
              <w:t xml:space="preserve">ამკრძალავ ბუნებაზე </w:t>
            </w:r>
            <w:r w:rsidR="000C4BFD">
              <w:rPr>
                <w:rFonts w:ascii="Sylfaen" w:hAnsi="Sylfaen"/>
                <w:lang w:val="ka-GE"/>
              </w:rPr>
              <w:t xml:space="preserve">და </w:t>
            </w:r>
            <w:r w:rsidR="000C4BFD" w:rsidRPr="00D34784">
              <w:rPr>
                <w:rFonts w:ascii="Sylfaen" w:hAnsi="Sylfaen"/>
                <w:lang w:val="ka-GE"/>
              </w:rPr>
              <w:t>საკასაციო სასამართლოს</w:t>
            </w:r>
            <w:r w:rsidR="000C4BFD" w:rsidRPr="00D34784">
              <w:rPr>
                <w:rFonts w:ascii="Sylfaen" w:hAnsi="Sylfaen"/>
                <w:b/>
                <w:lang w:val="ka-GE"/>
              </w:rPr>
              <w:t xml:space="preserve"> №ას-265-256-2012</w:t>
            </w:r>
            <w:r w:rsidR="000C4BFD">
              <w:rPr>
                <w:rFonts w:ascii="Sylfaen" w:hAnsi="Sylfaen"/>
                <w:lang w:val="ka-GE"/>
              </w:rPr>
              <w:t xml:space="preserve"> გადაწყვეტილებაზე;</w:t>
            </w:r>
            <w:r w:rsidR="003159AE">
              <w:rPr>
                <w:rFonts w:ascii="Sylfaen" w:hAnsi="Sylfaen"/>
                <w:lang w:val="ka-GE"/>
              </w:rPr>
              <w:t xml:space="preserve"> ნიშანდობლივი და ხაზგასასმელია, რომ სასამართლო აღნიშნულ ნორმას განმარტავს როგორც ამკრძალავი შინაარსის ნორმას იმ პროცესის მხარეთა მიმართ, რომელთა შუამდგომლობაც წარმოების შეჩერების თაობაზე არ დაკმაყოფილდა;</w:t>
            </w:r>
            <w:r w:rsidR="00D34784">
              <w:rPr>
                <w:rFonts w:ascii="Sylfaen" w:hAnsi="Sylfaen"/>
                <w:lang w:val="ka-GE"/>
              </w:rPr>
              <w:t xml:space="preserve"> ქუთაისის სააპელაციო სასამართლოს აზრით, აღნიშნული ნორმატიული შინაარსი ემყარება ასევე </w:t>
            </w:r>
            <w:r w:rsidR="00D34784" w:rsidRPr="00D34784">
              <w:rPr>
                <w:rFonts w:ascii="Sylfaen" w:hAnsi="Sylfaen"/>
                <w:lang w:val="ka-GE"/>
              </w:rPr>
              <w:t>საკასაციო სასამართლოს</w:t>
            </w:r>
            <w:r w:rsidR="00D34784">
              <w:rPr>
                <w:rFonts w:ascii="Sylfaen" w:hAnsi="Sylfaen"/>
                <w:lang w:val="ka-GE"/>
              </w:rPr>
              <w:t xml:space="preserve"> </w:t>
            </w:r>
            <w:r w:rsidR="00D34784" w:rsidRPr="00D34784">
              <w:rPr>
                <w:rFonts w:ascii="Sylfaen" w:hAnsi="Sylfaen"/>
                <w:lang w:val="ka-GE"/>
              </w:rPr>
              <w:t>№ას-265-256-2012</w:t>
            </w:r>
            <w:r w:rsidR="00D34784">
              <w:rPr>
                <w:rFonts w:ascii="Sylfaen" w:hAnsi="Sylfaen"/>
                <w:lang w:val="ka-GE"/>
              </w:rPr>
              <w:t xml:space="preserve"> გადაწყვეტილები</w:t>
            </w:r>
            <w:r w:rsidR="003124D5">
              <w:rPr>
                <w:rFonts w:ascii="Sylfaen" w:hAnsi="Sylfaen"/>
                <w:lang w:val="ka-GE"/>
              </w:rPr>
              <w:t xml:space="preserve">ს საფუძველზე </w:t>
            </w:r>
            <w:r w:rsidR="00D34784">
              <w:rPr>
                <w:rFonts w:ascii="Sylfaen" w:hAnsi="Sylfaen"/>
                <w:lang w:val="ka-GE"/>
              </w:rPr>
              <w:t xml:space="preserve">ნორმის </w:t>
            </w:r>
            <w:r w:rsidR="005F7D7A">
              <w:rPr>
                <w:rFonts w:ascii="Sylfaen" w:hAnsi="Sylfaen"/>
                <w:lang w:val="ka-GE"/>
              </w:rPr>
              <w:t>განმარტება</w:t>
            </w:r>
            <w:r w:rsidR="00D34784">
              <w:rPr>
                <w:rFonts w:ascii="Sylfaen" w:hAnsi="Sylfaen"/>
                <w:lang w:val="ka-GE"/>
              </w:rPr>
              <w:t>ს;</w:t>
            </w:r>
          </w:p>
          <w:p w14:paraId="30BA242F" w14:textId="6307E2EF" w:rsidR="00156C98" w:rsidRDefault="00156C98" w:rsidP="009F6C98">
            <w:pPr>
              <w:ind w:right="-18"/>
              <w:jc w:val="both"/>
              <w:rPr>
                <w:rFonts w:ascii="Sylfaen" w:hAnsi="Sylfaen"/>
                <w:lang w:val="ka-GE"/>
              </w:rPr>
            </w:pPr>
          </w:p>
          <w:p w14:paraId="4099E5EF" w14:textId="1DCAF924" w:rsidR="00AB5441" w:rsidRPr="00AB5441" w:rsidRDefault="00AB5441" w:rsidP="009F6C98">
            <w:pPr>
              <w:ind w:right="-18"/>
              <w:jc w:val="both"/>
              <w:rPr>
                <w:rFonts w:ascii="Sylfaen" w:hAnsi="Sylfaen"/>
                <w:b/>
                <w:lang w:val="ka-GE"/>
              </w:rPr>
            </w:pPr>
            <w:r w:rsidRPr="00AB5441">
              <w:rPr>
                <w:rFonts w:ascii="Sylfaen" w:hAnsi="Sylfaen"/>
                <w:b/>
                <w:lang w:val="ka-GE"/>
              </w:rPr>
              <w:t xml:space="preserve">სამართლიანი სასამართლოს </w:t>
            </w:r>
            <w:r>
              <w:rPr>
                <w:rFonts w:ascii="Sylfaen" w:hAnsi="Sylfaen"/>
                <w:b/>
                <w:lang w:val="ka-GE"/>
              </w:rPr>
              <w:t xml:space="preserve">კონსტიტუციური </w:t>
            </w:r>
            <w:r w:rsidRPr="00AB5441">
              <w:rPr>
                <w:rFonts w:ascii="Sylfaen" w:hAnsi="Sylfaen"/>
                <w:b/>
                <w:lang w:val="ka-GE"/>
              </w:rPr>
              <w:t>უფლება</w:t>
            </w:r>
            <w:r w:rsidR="00BF4B77">
              <w:rPr>
                <w:rFonts w:ascii="Sylfaen" w:hAnsi="Sylfaen"/>
                <w:b/>
                <w:lang w:val="ka-GE"/>
              </w:rPr>
              <w:t xml:space="preserve"> და უფლების შეზღუდვა</w:t>
            </w:r>
            <w:r w:rsidRPr="00AB5441">
              <w:rPr>
                <w:rFonts w:ascii="Sylfaen" w:hAnsi="Sylfaen"/>
                <w:b/>
                <w:lang w:val="ka-GE"/>
              </w:rPr>
              <w:t>:</w:t>
            </w:r>
          </w:p>
          <w:p w14:paraId="3763B3FC" w14:textId="77777777" w:rsidR="00AB5441" w:rsidRDefault="00AB5441" w:rsidP="009F6C98">
            <w:pPr>
              <w:ind w:right="-18"/>
              <w:jc w:val="both"/>
              <w:rPr>
                <w:rFonts w:ascii="Sylfaen" w:hAnsi="Sylfaen"/>
                <w:lang w:val="ka-GE"/>
              </w:rPr>
            </w:pPr>
          </w:p>
          <w:p w14:paraId="5324A4DE" w14:textId="710A9267" w:rsidR="009319FB" w:rsidRDefault="00EB3E3A" w:rsidP="009319FB">
            <w:pPr>
              <w:ind w:right="-18"/>
              <w:jc w:val="both"/>
              <w:rPr>
                <w:rFonts w:ascii="Sylfaen" w:hAnsi="Sylfaen"/>
                <w:lang w:val="ka-GE"/>
              </w:rPr>
            </w:pPr>
            <w:r w:rsidRPr="00EB3E3A">
              <w:rPr>
                <w:rFonts w:ascii="Sylfaen" w:hAnsi="Sylfaen"/>
                <w:b/>
                <w:lang w:val="ka-GE"/>
              </w:rPr>
              <w:t>2.2.</w:t>
            </w:r>
            <w:r>
              <w:rPr>
                <w:rFonts w:ascii="Sylfaen" w:hAnsi="Sylfaen"/>
                <w:lang w:val="ka-GE"/>
              </w:rPr>
              <w:t xml:space="preserve"> </w:t>
            </w:r>
            <w:r w:rsidR="009319FB" w:rsidRPr="00951E43">
              <w:rPr>
                <w:rFonts w:ascii="Sylfaen" w:hAnsi="Sylfaen"/>
                <w:lang w:val="ka-GE"/>
              </w:rPr>
              <w:t xml:space="preserve">საქართველოს კონსტიტუციის 31-ე მუხლის </w:t>
            </w:r>
            <w:r>
              <w:rPr>
                <w:rFonts w:ascii="Sylfaen" w:hAnsi="Sylfaen"/>
                <w:lang w:val="ka-GE"/>
              </w:rPr>
              <w:t>პირველი</w:t>
            </w:r>
            <w:r w:rsidR="009319FB" w:rsidRPr="00951E43">
              <w:rPr>
                <w:rFonts w:ascii="Sylfaen" w:hAnsi="Sylfaen"/>
                <w:lang w:val="ka-GE"/>
              </w:rPr>
              <w:t xml:space="preserve"> პუნქტი</w:t>
            </w:r>
            <w:r>
              <w:rPr>
                <w:rFonts w:ascii="Sylfaen" w:hAnsi="Sylfaen"/>
                <w:lang w:val="ka-GE"/>
              </w:rPr>
              <w:t xml:space="preserve">თ გარანტირებულია, რომ </w:t>
            </w:r>
            <w:r w:rsidR="009319FB" w:rsidRPr="006A0513">
              <w:rPr>
                <w:rFonts w:ascii="Sylfaen" w:hAnsi="Sylfaen"/>
                <w:lang w:val="ka-GE"/>
              </w:rPr>
              <w:t>,,ყოველ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p w14:paraId="7E51DC00" w14:textId="60F95CB6" w:rsidR="009319FB" w:rsidRDefault="009319FB" w:rsidP="009F6C98">
            <w:pPr>
              <w:ind w:right="-18"/>
              <w:jc w:val="both"/>
              <w:rPr>
                <w:rFonts w:ascii="Sylfaen" w:hAnsi="Sylfaen"/>
                <w:lang w:val="ka-GE"/>
              </w:rPr>
            </w:pPr>
          </w:p>
          <w:p w14:paraId="5966AEDF" w14:textId="3936BC28" w:rsidR="00291E94" w:rsidRDefault="00291E94" w:rsidP="009F6C98">
            <w:pPr>
              <w:ind w:right="-18"/>
              <w:jc w:val="both"/>
              <w:rPr>
                <w:rFonts w:ascii="Sylfaen" w:hAnsi="Sylfaen"/>
                <w:lang w:val="ka-GE"/>
              </w:rPr>
            </w:pPr>
            <w:r>
              <w:rPr>
                <w:rFonts w:ascii="Sylfaen" w:hAnsi="Sylfaen"/>
                <w:lang w:val="ka-GE"/>
              </w:rPr>
              <w:t xml:space="preserve">ის რომ </w:t>
            </w:r>
            <w:r w:rsidR="006B72A8">
              <w:rPr>
                <w:rFonts w:ascii="Sylfaen" w:hAnsi="Sylfaen"/>
                <w:lang w:val="ka-GE"/>
              </w:rPr>
              <w:t xml:space="preserve">კონსტიტუციურ უფლებასთან უშუალოდ დაკავშირებული </w:t>
            </w:r>
            <w:r>
              <w:rPr>
                <w:rFonts w:ascii="Sylfaen" w:hAnsi="Sylfaen"/>
                <w:lang w:val="ka-GE"/>
              </w:rPr>
              <w:t xml:space="preserve">სასამართლო აქტის მინიმუმ ერთჯერადი გასაჩივრების უფლება სამართლიანი სასამართლოს უფლების შემადგენელი ნაწილია, აღიარებულია როგორც </w:t>
            </w:r>
            <w:r w:rsidR="006B72A8">
              <w:rPr>
                <w:rFonts w:ascii="Sylfaen" w:hAnsi="Sylfaen"/>
                <w:lang w:val="ka-GE"/>
              </w:rPr>
              <w:t>სამართლებრივ დოქტრინაში,</w:t>
            </w:r>
            <w:r w:rsidR="00454948">
              <w:rPr>
                <w:rFonts w:ascii="Sylfaen" w:hAnsi="Sylfaen"/>
                <w:lang w:val="ka-GE"/>
              </w:rPr>
              <w:t xml:space="preserve"> </w:t>
            </w:r>
            <w:r>
              <w:rPr>
                <w:rFonts w:ascii="Sylfaen" w:hAnsi="Sylfaen"/>
                <w:lang w:val="ka-GE"/>
              </w:rPr>
              <w:t>ასევე საქართველოს საკონსტიტუციო სასამართლოს მიერ, თანაც არაერთ გადაწყვეტილებაში:</w:t>
            </w:r>
          </w:p>
          <w:p w14:paraId="643689A0" w14:textId="77777777" w:rsidR="00291E94" w:rsidRDefault="00291E94" w:rsidP="009F6C98">
            <w:pPr>
              <w:ind w:right="-18"/>
              <w:jc w:val="both"/>
              <w:rPr>
                <w:rFonts w:ascii="Sylfaen" w:hAnsi="Sylfaen"/>
                <w:lang w:val="ka-GE"/>
              </w:rPr>
            </w:pPr>
          </w:p>
          <w:p w14:paraId="464A1EDE" w14:textId="57522B68" w:rsidR="00906C3E" w:rsidRDefault="00906C3E" w:rsidP="009F6C98">
            <w:pPr>
              <w:ind w:right="-18"/>
              <w:jc w:val="both"/>
              <w:rPr>
                <w:rFonts w:ascii="Sylfaen" w:hAnsi="Sylfaen"/>
                <w:lang w:val="ka-GE"/>
              </w:rPr>
            </w:pPr>
            <w:r>
              <w:rPr>
                <w:rFonts w:ascii="Sylfaen" w:hAnsi="Sylfaen"/>
                <w:lang w:val="ka-GE"/>
              </w:rPr>
              <w:t>,,</w:t>
            </w:r>
            <w:r w:rsidRPr="00906C3E">
              <w:rPr>
                <w:rFonts w:ascii="Sylfaen" w:hAnsi="Sylfaen"/>
                <w:lang w:val="ka-GE"/>
              </w:rPr>
              <w:t>საქართველოს საკონსტიტუციო სასამართლოს პრაქტიკის თანახმად, „საქართველოს კონსტიტუციის 42-ე მუხლის პირველი პუნქტი მოიცავს არა მარტო პირველი ინსტანციის სასამართლოს მიერ საქმის განხილვას, არამედ ზემდგომ ინსტანციებში საჩივრის შეტანის უფლებასაც“ (საქართველოს საკონსტიტუციო სასამართლოს 2005 წლის 17 მარტის N2/3/286 გადაწყვეტილება საქმეზე „მოქალაქე ოლეგ სვინტრაძე საქართველოს პარლამენტის წინააღმდეგ“)</w:t>
            </w:r>
            <w:r>
              <w:rPr>
                <w:rFonts w:ascii="Sylfaen" w:hAnsi="Sylfaen"/>
                <w:lang w:val="ka-GE"/>
              </w:rPr>
              <w:t xml:space="preserve"> – (ანალოგიურად საქმეზე ,,</w:t>
            </w:r>
            <w:r w:rsidRPr="00342D8C">
              <w:rPr>
                <w:rFonts w:ascii="Sylfaen" w:hAnsi="Sylfaen"/>
                <w:lang w:val="ka-GE"/>
              </w:rPr>
              <w:t>საქართველოს მოქალაქე დავით მალანია საქართველოს პარლამენტის წინააღმდეგ</w:t>
            </w:r>
            <w:r>
              <w:rPr>
                <w:rFonts w:ascii="Sylfaen" w:hAnsi="Sylfaen"/>
                <w:lang w:val="ka-GE"/>
              </w:rPr>
              <w:t xml:space="preserve"> ‘’№2/ 7 / 779)</w:t>
            </w:r>
            <w:r w:rsidR="00291E94">
              <w:rPr>
                <w:rFonts w:ascii="Sylfaen" w:hAnsi="Sylfaen"/>
                <w:lang w:val="ka-GE"/>
              </w:rPr>
              <w:t>;</w:t>
            </w:r>
          </w:p>
          <w:p w14:paraId="3588A967" w14:textId="77777777" w:rsidR="00F52866" w:rsidRDefault="00F52866" w:rsidP="009F6C98">
            <w:pPr>
              <w:ind w:right="-18"/>
              <w:jc w:val="both"/>
              <w:rPr>
                <w:rFonts w:ascii="Sylfaen" w:hAnsi="Sylfaen"/>
                <w:lang w:val="ka-GE"/>
              </w:rPr>
            </w:pPr>
          </w:p>
          <w:p w14:paraId="1220AC91" w14:textId="38258BE5" w:rsidR="00291E94" w:rsidRPr="00F52866" w:rsidRDefault="00F52866" w:rsidP="009F6C98">
            <w:pPr>
              <w:ind w:right="-18"/>
              <w:jc w:val="both"/>
              <w:rPr>
                <w:rFonts w:ascii="Sylfaen" w:hAnsi="Sylfaen"/>
                <w:i/>
                <w:lang w:val="ka-GE"/>
              </w:rPr>
            </w:pPr>
            <w:r>
              <w:rPr>
                <w:rFonts w:ascii="Sylfaen" w:hAnsi="Sylfaen"/>
                <w:lang w:val="ka-GE"/>
              </w:rPr>
              <w:t>,,</w:t>
            </w:r>
            <w:r w:rsidRPr="00F52866">
              <w:rPr>
                <w:rFonts w:ascii="Sylfaen" w:hAnsi="Sylfaen"/>
                <w:lang w:val="ka-GE"/>
              </w:rPr>
              <w:t xml:space="preserve">პირის შესაძლებლობა, მის უფლებასთან დაკავშირებული საქმე განხილულ იქნეს საჯარო მოსმენით და ჰქონდეს საკუთარი მოსაზრებების წარდგენის შესაძლებლობა, ასევე, </w:t>
            </w:r>
            <w:r w:rsidRPr="00F52866">
              <w:rPr>
                <w:rFonts w:ascii="Sylfaen" w:hAnsi="Sylfaen"/>
                <w:b/>
                <w:lang w:val="ka-GE"/>
              </w:rPr>
              <w:t>გაასაჩივროს მის უფლებასთან შემხებლობაში მყოფი აქტი,</w:t>
            </w:r>
            <w:r w:rsidRPr="00F52866">
              <w:rPr>
                <w:rFonts w:ascii="Sylfaen" w:hAnsi="Sylfaen"/>
                <w:lang w:val="ka-GE"/>
              </w:rPr>
              <w:t xml:space="preserve"> დაცულია სამართლიანი სასამართლოს უფლებით. შესაბამისად, ნებისმიერი რეგულაცია, რომელიც ახდენს პირის აღნიშნული შესაძლებლობების შეზღუდვას, წარმოადგენს ჩარევას სამართლიანი სასამართლოს უფლებაში</w:t>
            </w:r>
            <w:r w:rsidR="008F1F7B">
              <w:rPr>
                <w:rFonts w:ascii="Sylfaen" w:hAnsi="Sylfaen"/>
                <w:lang w:val="ka-GE"/>
              </w:rPr>
              <w:t>....</w:t>
            </w:r>
            <w:r>
              <w:rPr>
                <w:rFonts w:ascii="Sylfaen" w:hAnsi="Sylfaen"/>
                <w:lang w:val="ka-GE"/>
              </w:rPr>
              <w:t xml:space="preserve">’’ </w:t>
            </w:r>
            <w:r w:rsidRPr="00F52866">
              <w:rPr>
                <w:rFonts w:ascii="Sylfaen" w:hAnsi="Sylfaen"/>
                <w:i/>
                <w:lang w:val="ka-GE"/>
              </w:rPr>
              <w:t>(საქართველოს მოქალაქე ილია ჭანტურაია საქართველოს პარლამენტის წინააღმდეგ, N</w:t>
            </w:r>
            <w:r w:rsidRPr="003159CE">
              <w:rPr>
                <w:rFonts w:ascii="Sylfaen" w:hAnsi="Sylfaen"/>
                <w:i/>
                <w:lang w:val="ka-GE"/>
              </w:rPr>
              <w:t>2/2/558</w:t>
            </w:r>
            <w:r w:rsidRPr="00F52866">
              <w:rPr>
                <w:rFonts w:ascii="Sylfaen" w:hAnsi="Sylfaen"/>
                <w:i/>
                <w:lang w:val="ka-GE"/>
              </w:rPr>
              <w:t xml:space="preserve">, </w:t>
            </w:r>
            <w:r w:rsidRPr="003159CE">
              <w:rPr>
                <w:rFonts w:ascii="Sylfaen" w:hAnsi="Sylfaen"/>
                <w:i/>
                <w:lang w:val="ka-GE"/>
              </w:rPr>
              <w:t>II</w:t>
            </w:r>
            <w:r w:rsidRPr="00F52866">
              <w:rPr>
                <w:rFonts w:ascii="Sylfaen" w:hAnsi="Sylfaen"/>
                <w:i/>
                <w:lang w:val="ka-GE"/>
              </w:rPr>
              <w:t>-5).</w:t>
            </w:r>
          </w:p>
          <w:p w14:paraId="69DF0E45" w14:textId="77777777" w:rsidR="00F52866" w:rsidRDefault="00F52866" w:rsidP="009F6C98">
            <w:pPr>
              <w:ind w:right="-18"/>
              <w:jc w:val="both"/>
              <w:rPr>
                <w:rFonts w:ascii="Sylfaen" w:hAnsi="Sylfaen"/>
                <w:lang w:val="ka-GE"/>
              </w:rPr>
            </w:pPr>
          </w:p>
          <w:p w14:paraId="366F4A11" w14:textId="5E947453" w:rsidR="00792BED" w:rsidRDefault="00792BED" w:rsidP="009F6C98">
            <w:pPr>
              <w:ind w:right="-18"/>
              <w:jc w:val="both"/>
              <w:rPr>
                <w:rFonts w:ascii="Sylfaen" w:hAnsi="Sylfaen"/>
                <w:lang w:val="ka-GE"/>
              </w:rPr>
            </w:pPr>
            <w:r>
              <w:rPr>
                <w:rFonts w:ascii="Sylfaen" w:hAnsi="Sylfaen"/>
                <w:lang w:val="ka-GE"/>
              </w:rPr>
              <w:lastRenderedPageBreak/>
              <w:t>,,</w:t>
            </w:r>
            <w:r w:rsidRPr="00792BED">
              <w:rPr>
                <w:rFonts w:ascii="Sylfaen" w:hAnsi="Sylfaen"/>
                <w:lang w:val="ka-GE"/>
              </w:rPr>
              <w:t xml:space="preserve">საქართველოს საკონსტიტუციო სასამართლოს ზემოთ ხსენებული პრაქტიკა და საქართველოს კონსტიტუციის შესაბამისი ნორმები ცხადყოფს, რომ </w:t>
            </w:r>
            <w:r w:rsidRPr="00291E94">
              <w:rPr>
                <w:rFonts w:ascii="Sylfaen" w:hAnsi="Sylfaen"/>
                <w:b/>
                <w:lang w:val="ka-GE"/>
              </w:rPr>
              <w:t>სამართლიანი სასამართლოს უფლება მოიცავს</w:t>
            </w:r>
            <w:r w:rsidRPr="00792BED">
              <w:rPr>
                <w:rFonts w:ascii="Sylfaen" w:hAnsi="Sylfaen"/>
                <w:lang w:val="ka-GE"/>
              </w:rPr>
              <w:t xml:space="preserve"> </w:t>
            </w:r>
            <w:r w:rsidRPr="00291E94">
              <w:rPr>
                <w:rFonts w:ascii="Sylfaen" w:hAnsi="Sylfaen"/>
                <w:b/>
                <w:lang w:val="ka-GE"/>
              </w:rPr>
              <w:t>უფლების დაცვის შესაძლებლობას</w:t>
            </w:r>
            <w:r w:rsidRPr="00792BED">
              <w:rPr>
                <w:rFonts w:ascii="Sylfaen" w:hAnsi="Sylfaen"/>
                <w:lang w:val="ka-GE"/>
              </w:rPr>
              <w:t xml:space="preserve"> საქართველოს კონსტიტუციით აღიარებული მართლმსაჯულების ინსტიტუციური გარანტიების, საერთო სასამართლოს სისტემის მეშვეობით. აღნიშნული, მათ შორის, გულისხმობს ადმინისტრაციული ორგანოს მიერ მიღებული გადაწყვეტილებების გასაჩივრებას საერთო სასამართლოთა სისტემაში, ხოლო </w:t>
            </w:r>
            <w:r w:rsidRPr="00291E94">
              <w:rPr>
                <w:rFonts w:ascii="Sylfaen" w:hAnsi="Sylfaen"/>
                <w:b/>
                <w:lang w:val="ka-GE"/>
              </w:rPr>
              <w:t>სასამართლოს მიერ მიღებული გადაწყვეტილების გასაჩივრებას ამავე სისტემის ზემდგომ ინსტანციაში</w:t>
            </w:r>
            <w:r w:rsidRPr="00792BED">
              <w:rPr>
                <w:rFonts w:ascii="Sylfaen" w:hAnsi="Sylfaen"/>
                <w:lang w:val="ka-GE"/>
              </w:rPr>
              <w:t xml:space="preserve">. </w:t>
            </w:r>
            <w:r w:rsidR="0097315D">
              <w:rPr>
                <w:rFonts w:ascii="Sylfaen" w:hAnsi="Sylfaen"/>
                <w:lang w:val="ka-GE"/>
              </w:rPr>
              <w:t>…“ (</w:t>
            </w:r>
            <w:r w:rsidRPr="00342D8C">
              <w:rPr>
                <w:rFonts w:ascii="Sylfaen" w:hAnsi="Sylfaen"/>
                <w:lang w:val="ka-GE"/>
              </w:rPr>
              <w:t>საქართველოს მოქალაქე დავით მალანია საქართველოს პარლამენტის წინააღმდეგ</w:t>
            </w:r>
            <w:r>
              <w:rPr>
                <w:rFonts w:ascii="Sylfaen" w:hAnsi="Sylfaen"/>
                <w:lang w:val="ka-GE"/>
              </w:rPr>
              <w:t xml:space="preserve"> ‘’№2/ 7 / 779, </w:t>
            </w:r>
            <w:r w:rsidRPr="00792BED">
              <w:rPr>
                <w:rFonts w:ascii="Sylfaen" w:hAnsi="Sylfaen"/>
                <w:lang w:val="ka-GE"/>
              </w:rPr>
              <w:t>II-9).</w:t>
            </w:r>
          </w:p>
          <w:p w14:paraId="2B911496" w14:textId="7B8017CF" w:rsidR="00906C3E" w:rsidRDefault="00906C3E" w:rsidP="009F6C98">
            <w:pPr>
              <w:ind w:right="-18"/>
              <w:jc w:val="both"/>
              <w:rPr>
                <w:rFonts w:ascii="Sylfaen" w:hAnsi="Sylfaen"/>
                <w:lang w:val="ka-GE"/>
              </w:rPr>
            </w:pPr>
          </w:p>
          <w:p w14:paraId="78BB0AA4" w14:textId="14DBFE18" w:rsidR="00342D8C" w:rsidRDefault="00342D8C" w:rsidP="009F6C98">
            <w:pPr>
              <w:ind w:right="-18"/>
              <w:jc w:val="both"/>
              <w:rPr>
                <w:rFonts w:ascii="Sylfaen" w:hAnsi="Sylfaen"/>
                <w:lang w:val="ka-GE"/>
              </w:rPr>
            </w:pPr>
            <w:r>
              <w:rPr>
                <w:rFonts w:ascii="Sylfaen" w:hAnsi="Sylfaen"/>
                <w:lang w:val="ka-GE"/>
              </w:rPr>
              <w:t>,,</w:t>
            </w:r>
            <w:r w:rsidRPr="00342D8C">
              <w:rPr>
                <w:rFonts w:ascii="Sylfaen" w:hAnsi="Sylfaen"/>
                <w:lang w:val="ka-GE"/>
              </w:rPr>
              <w:t xml:space="preserve"> მართლმსაჯულების განხორციელებისას პრაქტიკულად შეუძლებელია საქმის არასწორად გადაწყვეტის, შეცდომის დაშვების რისკის აბსოლუტურად გამორიცხვა. </w:t>
            </w:r>
            <w:r w:rsidRPr="00FF116C">
              <w:rPr>
                <w:rFonts w:ascii="Sylfaen" w:hAnsi="Sylfaen"/>
                <w:b/>
                <w:lang w:val="ka-GE"/>
              </w:rPr>
              <w:t>გასაჩივრების უფლება ამცირებს შეცდომის დაშვების რისკს და, იმავდროულად, ზრდის პირის განცდას, რომ მისი საქმე გადაწყდა სამართლიანად’’</w:t>
            </w:r>
            <w:r>
              <w:rPr>
                <w:rFonts w:ascii="Sylfaen" w:hAnsi="Sylfaen"/>
                <w:lang w:val="ka-GE"/>
              </w:rPr>
              <w:t>(,,</w:t>
            </w:r>
            <w:r w:rsidRPr="00342D8C">
              <w:rPr>
                <w:rFonts w:ascii="Sylfaen" w:hAnsi="Sylfaen"/>
                <w:lang w:val="ka-GE"/>
              </w:rPr>
              <w:t>საქართველოს მოქალაქე დავით მალანია საქართველოს პარლამენტის წინააღმდეგ</w:t>
            </w:r>
            <w:r>
              <w:rPr>
                <w:rFonts w:ascii="Sylfaen" w:hAnsi="Sylfaen"/>
                <w:lang w:val="ka-GE"/>
              </w:rPr>
              <w:t xml:space="preserve"> ‘’№2/ 7 / 779, </w:t>
            </w:r>
            <w:r w:rsidRPr="00906C3E">
              <w:rPr>
                <w:rFonts w:ascii="Sylfaen" w:hAnsi="Sylfaen"/>
                <w:lang w:val="ka-GE"/>
              </w:rPr>
              <w:t>II-22</w:t>
            </w:r>
            <w:r>
              <w:rPr>
                <w:rFonts w:ascii="Sylfaen" w:hAnsi="Sylfaen"/>
                <w:lang w:val="ka-GE"/>
              </w:rPr>
              <w:t>);</w:t>
            </w:r>
          </w:p>
          <w:p w14:paraId="4B38C299" w14:textId="7F07A6DF" w:rsidR="00B8726F" w:rsidRDefault="00B8726F" w:rsidP="00951E43">
            <w:pPr>
              <w:ind w:right="-18"/>
              <w:jc w:val="both"/>
              <w:rPr>
                <w:rFonts w:ascii="Sylfaen" w:hAnsi="Sylfaen"/>
                <w:lang w:val="ka-GE"/>
              </w:rPr>
            </w:pPr>
          </w:p>
          <w:p w14:paraId="175299AA" w14:textId="77777777" w:rsidR="00231C87" w:rsidRDefault="00231C87" w:rsidP="00951E43">
            <w:pPr>
              <w:ind w:right="-18"/>
              <w:jc w:val="both"/>
              <w:rPr>
                <w:rFonts w:ascii="Sylfaen" w:hAnsi="Sylfaen"/>
                <w:lang w:val="ka-GE"/>
              </w:rPr>
            </w:pPr>
          </w:p>
          <w:p w14:paraId="5516D0F7" w14:textId="7E00A8C6" w:rsidR="00231C87" w:rsidRDefault="00231C87" w:rsidP="00951E43">
            <w:pPr>
              <w:ind w:right="-18"/>
              <w:jc w:val="both"/>
              <w:rPr>
                <w:rFonts w:ascii="Sylfaen" w:hAnsi="Sylfaen"/>
                <w:lang w:val="ka-GE"/>
              </w:rPr>
            </w:pPr>
            <w:r w:rsidRPr="00231C87">
              <w:rPr>
                <w:rFonts w:ascii="Sylfaen" w:hAnsi="Sylfaen"/>
                <w:b/>
                <w:lang w:val="ka-GE"/>
              </w:rPr>
              <w:t>2.3.</w:t>
            </w:r>
            <w:r>
              <w:rPr>
                <w:rFonts w:ascii="Sylfaen" w:hAnsi="Sylfaen"/>
                <w:lang w:val="ka-GE"/>
              </w:rPr>
              <w:t xml:space="preserve"> ის რომ სასამართლოს აქტის გასაჩივრების</w:t>
            </w:r>
            <w:r w:rsidR="00C536C6">
              <w:rPr>
                <w:rFonts w:ascii="Sylfaen" w:hAnsi="Sylfaen"/>
                <w:lang w:val="ka-GE"/>
              </w:rPr>
              <w:t>, მხარეთა თანაბარ პირობებში ჩაყენება</w:t>
            </w:r>
            <w:r>
              <w:rPr>
                <w:rFonts w:ascii="Sylfaen" w:hAnsi="Sylfaen"/>
                <w:lang w:val="ka-GE"/>
              </w:rPr>
              <w:t xml:space="preserve"> და ზემდგომი ინსტანციის მიერ საქმის გადახედვა სამართლიანი სასამართლოს უზრუნველყოფის ფუნდამენტური პრინციპია, არაერთხელ </w:t>
            </w:r>
            <w:r w:rsidR="00FA0A08">
              <w:rPr>
                <w:rFonts w:ascii="Sylfaen" w:hAnsi="Sylfaen"/>
                <w:lang w:val="ka-GE"/>
              </w:rPr>
              <w:t>დაუდასტურებია</w:t>
            </w:r>
            <w:r>
              <w:rPr>
                <w:rFonts w:ascii="Sylfaen" w:hAnsi="Sylfaen"/>
                <w:lang w:val="ka-GE"/>
              </w:rPr>
              <w:t xml:space="preserve"> </w:t>
            </w:r>
            <w:r w:rsidRPr="00BF4B77">
              <w:rPr>
                <w:rFonts w:ascii="Sylfaen" w:hAnsi="Sylfaen"/>
                <w:b/>
                <w:lang w:val="ka-GE"/>
              </w:rPr>
              <w:t>ადამიანის უფლებათა ევროპულ სასამართლოს</w:t>
            </w:r>
            <w:r w:rsidR="00FA0A08">
              <w:rPr>
                <w:rFonts w:ascii="Sylfaen" w:hAnsi="Sylfaen"/>
                <w:lang w:val="ka-GE"/>
              </w:rPr>
              <w:t xml:space="preserve"> თავის გადაწყვეტილებებში</w:t>
            </w:r>
            <w:r>
              <w:rPr>
                <w:rFonts w:ascii="Sylfaen" w:hAnsi="Sylfaen"/>
                <w:lang w:val="ka-GE"/>
              </w:rPr>
              <w:t xml:space="preserve">, მათ შორის საქართველოსთან მიმართებით მიღებულ </w:t>
            </w:r>
            <w:r w:rsidR="00C536C6">
              <w:rPr>
                <w:rFonts w:ascii="Sylfaen" w:hAnsi="Sylfaen"/>
                <w:lang w:val="ka-GE"/>
              </w:rPr>
              <w:t>გადაწყვეტილებებშიც</w:t>
            </w:r>
            <w:r>
              <w:rPr>
                <w:rFonts w:ascii="Sylfaen" w:hAnsi="Sylfaen"/>
                <w:lang w:val="ka-GE"/>
              </w:rPr>
              <w:t>:</w:t>
            </w:r>
          </w:p>
          <w:p w14:paraId="17907C95" w14:textId="77777777" w:rsidR="00231C87" w:rsidRDefault="00231C87" w:rsidP="00951E43">
            <w:pPr>
              <w:ind w:right="-18"/>
              <w:jc w:val="both"/>
              <w:rPr>
                <w:rFonts w:ascii="Sylfaen" w:hAnsi="Sylfaen"/>
                <w:lang w:val="ka-GE"/>
              </w:rPr>
            </w:pPr>
          </w:p>
          <w:p w14:paraId="5A72E834" w14:textId="67477FF7" w:rsidR="006B5D64" w:rsidRDefault="00C536C6" w:rsidP="00951E43">
            <w:pPr>
              <w:ind w:right="-18"/>
              <w:jc w:val="both"/>
              <w:rPr>
                <w:rFonts w:ascii="Sylfaen" w:hAnsi="Sylfaen"/>
                <w:lang w:val="ka-GE"/>
              </w:rPr>
            </w:pPr>
            <w:r>
              <w:rPr>
                <w:rFonts w:ascii="Sylfaen" w:hAnsi="Sylfaen"/>
                <w:lang w:val="ka-GE"/>
              </w:rPr>
              <w:t>,,...</w:t>
            </w:r>
            <w:r w:rsidR="006B5D64" w:rsidRPr="00106107">
              <w:rPr>
                <w:rFonts w:ascii="Sylfaen" w:hAnsi="Sylfaen"/>
                <w:lang w:val="ka-GE"/>
              </w:rPr>
              <w:t xml:space="preserve">თუმცა სასამართლო კვლავ აცხადებს, რომ მე-6 მუხლის 1-ლი პარაგრაფი უზრუნველყოფს ყველას ჰქონდეს უფლება ნებისმიერი საჩივრით, რომელიც ეხება მის სამოქალაქო უფლებებს და მოვალეობებს მიმართოს სასამართლოს, (იხ.TeltronicCATV v. Poland , no. 48140/99, §§ 45 and 64, 10 January 2006; Golder v. the United Kingdom, judgment of 21 February 1975, Series A no. 18, pp. 13-18, §§ 28-36). იქ, სადაც სააპელაციო სამართალწარმოება არსებობს, ხელშემკვრელ სახელმწიფოებს მოეთხოვებათ უზრუნველყონ, რომ ფიზიკურმა და იურიდიულმა პირებმა თავიანთი იურისდიქციის ფარგლებში განაგრძონ მე-6 მუხლის იგივე ფუნდამენტური გარანტიებით სარგებლობა სააპელაციო სასამართლოების წინაშე, როგორც ისინი სარგებლობდნენ პირველი ინსტანციის სასამართლოების წინაშე (იხ. </w:t>
            </w:r>
            <w:r w:rsidR="006B5D64" w:rsidRPr="00C536C6">
              <w:rPr>
                <w:rFonts w:ascii="Sylfaen" w:hAnsi="Sylfaen"/>
                <w:lang w:val="ka-GE"/>
              </w:rPr>
              <w:t xml:space="preserve">Brualla Gómez de la Torre v. Spain , judgment of 19 December 1997, Reports of Judgments and Decisions 1997- VIII, p. 2955, § </w:t>
            </w:r>
            <w:r w:rsidR="006B5D64" w:rsidRPr="006B5D64">
              <w:rPr>
                <w:rFonts w:ascii="Sylfaen" w:hAnsi="Sylfaen"/>
              </w:rPr>
              <w:t xml:space="preserve">33; </w:t>
            </w:r>
            <w:proofErr w:type="spellStart"/>
            <w:r w:rsidR="006B5D64" w:rsidRPr="006B5D64">
              <w:rPr>
                <w:rFonts w:ascii="Sylfaen" w:hAnsi="Sylfaen"/>
              </w:rPr>
              <w:t>Tinnelly</w:t>
            </w:r>
            <w:proofErr w:type="spellEnd"/>
            <w:r w:rsidR="006B5D64" w:rsidRPr="006B5D64">
              <w:rPr>
                <w:rFonts w:ascii="Sylfaen" w:hAnsi="Sylfaen"/>
              </w:rPr>
              <w:t xml:space="preserve"> &amp; Sons Ltd and Others and </w:t>
            </w:r>
            <w:proofErr w:type="spellStart"/>
            <w:r w:rsidR="006B5D64" w:rsidRPr="006B5D64">
              <w:rPr>
                <w:rFonts w:ascii="Sylfaen" w:hAnsi="Sylfaen"/>
              </w:rPr>
              <w:t>McElduff</w:t>
            </w:r>
            <w:proofErr w:type="spellEnd"/>
            <w:r w:rsidR="006B5D64" w:rsidRPr="006B5D64">
              <w:rPr>
                <w:rFonts w:ascii="Sylfaen" w:hAnsi="Sylfaen"/>
              </w:rPr>
              <w:t xml:space="preserve"> and Others v. </w:t>
            </w:r>
            <w:proofErr w:type="gramStart"/>
            <w:r w:rsidR="006B5D64" w:rsidRPr="006B5D64">
              <w:rPr>
                <w:rFonts w:ascii="Sylfaen" w:hAnsi="Sylfaen"/>
              </w:rPr>
              <w:t>the</w:t>
            </w:r>
            <w:proofErr w:type="gramEnd"/>
            <w:r w:rsidR="006B5D64" w:rsidRPr="006B5D64">
              <w:rPr>
                <w:rFonts w:ascii="Sylfaen" w:hAnsi="Sylfaen"/>
              </w:rPr>
              <w:t xml:space="preserve"> United Kingdom , judgment of 10 July 1998, </w:t>
            </w:r>
            <w:r>
              <w:rPr>
                <w:rFonts w:ascii="Sylfaen" w:hAnsi="Sylfaen"/>
              </w:rPr>
              <w:t xml:space="preserve">Reports 1998-IV, p. 1660, § 72) - </w:t>
            </w:r>
            <w:r w:rsidRPr="00C536C6">
              <w:rPr>
                <w:rFonts w:ascii="Sylfaen" w:hAnsi="Sylfaen"/>
                <w:i/>
                <w:lang w:val="ka-GE"/>
              </w:rPr>
              <w:t>,,საფეხბურთო კლუბი „მრეტები“ საქართველოს წინააღმდეგ’’ (FC Mretebi v. Georgia) № 38736/04, §39</w:t>
            </w:r>
            <w:r w:rsidRPr="00106107">
              <w:rPr>
                <w:rFonts w:ascii="Sylfaen" w:hAnsi="Sylfaen"/>
                <w:lang w:val="ka-GE"/>
              </w:rPr>
              <w:t>.</w:t>
            </w:r>
          </w:p>
          <w:p w14:paraId="09D97F1F" w14:textId="77777777" w:rsidR="00C536C6" w:rsidRPr="00C536C6" w:rsidRDefault="00C536C6" w:rsidP="00951E43">
            <w:pPr>
              <w:ind w:right="-18"/>
              <w:jc w:val="both"/>
              <w:rPr>
                <w:rFonts w:ascii="Sylfaen" w:hAnsi="Sylfaen"/>
                <w:lang w:val="ka-GE"/>
              </w:rPr>
            </w:pPr>
          </w:p>
          <w:p w14:paraId="7B5060EE" w14:textId="54CB5B29" w:rsidR="006B5D64" w:rsidRPr="00C536C6" w:rsidRDefault="00C536C6" w:rsidP="00951E43">
            <w:pPr>
              <w:ind w:right="-18"/>
              <w:jc w:val="both"/>
              <w:rPr>
                <w:rFonts w:ascii="Sylfaen" w:hAnsi="Sylfaen"/>
                <w:lang w:val="ka-GE"/>
              </w:rPr>
            </w:pPr>
            <w:r>
              <w:rPr>
                <w:rFonts w:ascii="Sylfaen" w:hAnsi="Sylfaen"/>
                <w:lang w:val="ka-GE"/>
              </w:rPr>
              <w:t>,,</w:t>
            </w:r>
            <w:r w:rsidR="006B5D64" w:rsidRPr="00C536C6">
              <w:rPr>
                <w:rFonts w:ascii="Sylfaen" w:hAnsi="Sylfaen"/>
                <w:lang w:val="ka-GE"/>
              </w:rPr>
              <w:t>სასამართლო კვლავ აღნიშნავს, რომ მხარეთა თანასწორობის პრინციპი, რომელიც სამართლიანი სასამართლოს ფართო კონცეფციის ერთ-ერთი ელემენტია, მოითხოვს თითოეული მხარისგან ჰქონდეს გონივრული შესაძლებლობა წარმოადგინოს საკუთარი საქმე ისეთ პირობებში, რომელიც არ ჩააყენებს მას მნიშვნელოვნად არახელსაყრელ მდგომარეობაში მის მოწინააღმდეგე მხარესთან მიმართებით (იხილეთ „ნიდეროსტ-ჰუბერი შვეიცარიის წინააღმდეგ“, (Nideröst-Huber v. Switzerland), 18/02/1997, §23, გადაწყვეტილებათა და განჩინებათა კრებული 1997-I; „კრესი საფრანგეთის წინააღმდეგ“ (Kress v. France) [დიდი პალატა], no. 39594/98, § 72, ECHR 2001-VI; „ეივონი საფრანგეთის წინააღმდეგ“(Yvon v. France), no. 44962/98, § 31, ECHR 2003-V; და „გორაიზი და სხვები ესპანეთის წინააღმდეგ“(Gorraiz Lizarraga and Others v. Spain), no. 62543/00, § 56, ECHR 2004-III). შემდგომში, სასამართლო ხაზს უსვამს ეროვნული ორგანოების ვალდებულებას - უზრუნველყოს „სამართლიანი განხილვის“ მოთხოვნები თითოეულ საქმეზე (იხილეთ Dombo Beheer B.V. ნიდერლანდების წინააღმდეგ (Dombo Beheer B.V. v. the Netherlands), 27/</w:t>
            </w:r>
            <w:r>
              <w:rPr>
                <w:rFonts w:ascii="Sylfaen" w:hAnsi="Sylfaen"/>
                <w:lang w:val="ka-GE"/>
              </w:rPr>
              <w:t xml:space="preserve">10/1993, §33, Series A no. 274) - </w:t>
            </w:r>
            <w:r w:rsidRPr="00C536C6">
              <w:rPr>
                <w:rFonts w:ascii="Sylfaen" w:hAnsi="Sylfaen"/>
                <w:i/>
                <w:lang w:val="ka-GE"/>
              </w:rPr>
              <w:t>გახარია საქართველოს წინააღმდეგ (Gakharia v. Georgia) № 30459/13, §32.</w:t>
            </w:r>
          </w:p>
          <w:p w14:paraId="224B1279" w14:textId="691FF620" w:rsidR="0094397F" w:rsidRDefault="0094397F" w:rsidP="00951E43">
            <w:pPr>
              <w:ind w:right="-18"/>
              <w:jc w:val="both"/>
              <w:rPr>
                <w:rFonts w:ascii="Sylfaen" w:hAnsi="Sylfaen"/>
                <w:lang w:val="ka-GE"/>
              </w:rPr>
            </w:pPr>
          </w:p>
          <w:p w14:paraId="0A322ACE" w14:textId="0B6E7A1D" w:rsidR="00BF4B77" w:rsidRPr="00C536C6" w:rsidRDefault="00BF4B77" w:rsidP="00951E43">
            <w:pPr>
              <w:ind w:right="-18"/>
              <w:jc w:val="both"/>
              <w:rPr>
                <w:rFonts w:ascii="Sylfaen" w:hAnsi="Sylfaen"/>
                <w:lang w:val="ka-GE"/>
              </w:rPr>
            </w:pPr>
            <w:r>
              <w:rPr>
                <w:rFonts w:ascii="Sylfaen" w:hAnsi="Sylfaen"/>
                <w:lang w:val="ka-GE"/>
              </w:rPr>
              <w:lastRenderedPageBreak/>
              <w:t xml:space="preserve">ყოველივე აღნიშნულიდან გამომდინარე, ცალსახაა, რომ </w:t>
            </w:r>
            <w:r w:rsidRPr="00454948">
              <w:rPr>
                <w:rFonts w:ascii="Sylfaen" w:hAnsi="Sylfaen"/>
                <w:lang w:val="ka-GE"/>
              </w:rPr>
              <w:t xml:space="preserve">საქართველოს სამოქალაქო საპროცესო კოდექსის 282-ე მუხლის </w:t>
            </w:r>
            <w:r>
              <w:rPr>
                <w:rFonts w:ascii="Sylfaen" w:hAnsi="Sylfaen"/>
                <w:lang w:val="ka-GE"/>
              </w:rPr>
              <w:t>გასაჩივრებული ნორმატიული შინაარსით პირს წართმეული აქვს სასამართლო აქტის ერთჯერადი გასაჩივრების შესაძლებლობა, თანაც ისეთი სასამართლო აქტის, რომელიც არსებითად მოქმედებს მის</w:t>
            </w:r>
            <w:r w:rsidRPr="00454948">
              <w:rPr>
                <w:rFonts w:ascii="Sylfaen" w:hAnsi="Sylfaen"/>
                <w:lang w:val="ka-GE"/>
              </w:rPr>
              <w:t xml:space="preserve"> </w:t>
            </w:r>
            <w:r>
              <w:rPr>
                <w:rFonts w:ascii="Sylfaen" w:hAnsi="Sylfaen"/>
                <w:lang w:val="ka-GE"/>
              </w:rPr>
              <w:t xml:space="preserve">სამართლიანი სასამართლოს უფლების შემადგენელ ყველა ელემენტზე და საპროცესო კანონმდებლობით მინიჭებულ უფლებათა რეალიზებაზე, რაც სამართლიანი სასამართლოს </w:t>
            </w:r>
            <w:r w:rsidR="00DE3A4E">
              <w:rPr>
                <w:rFonts w:ascii="Sylfaen" w:hAnsi="Sylfaen"/>
                <w:lang w:val="ka-GE"/>
              </w:rPr>
              <w:t>კონსტიტუციურ</w:t>
            </w:r>
            <w:r>
              <w:rPr>
                <w:rFonts w:ascii="Sylfaen" w:hAnsi="Sylfaen"/>
                <w:lang w:val="ka-GE"/>
              </w:rPr>
              <w:t xml:space="preserve"> უფლებაში ჩარევას და შეზღუდვას ადასტურებს;</w:t>
            </w:r>
          </w:p>
          <w:p w14:paraId="017230F0" w14:textId="7D9AB4C7" w:rsidR="00231C87" w:rsidRDefault="00231C87" w:rsidP="00951E43">
            <w:pPr>
              <w:ind w:right="-18"/>
              <w:jc w:val="both"/>
              <w:rPr>
                <w:rFonts w:ascii="Sylfaen" w:hAnsi="Sylfaen"/>
                <w:lang w:val="ka-GE"/>
              </w:rPr>
            </w:pPr>
          </w:p>
          <w:p w14:paraId="3316305A" w14:textId="54FF38F1" w:rsidR="009F1F82" w:rsidRPr="009F1F82" w:rsidRDefault="009F1F82" w:rsidP="00951E43">
            <w:pPr>
              <w:ind w:right="-18"/>
              <w:jc w:val="both"/>
              <w:rPr>
                <w:rFonts w:ascii="Sylfaen" w:hAnsi="Sylfaen"/>
                <w:b/>
                <w:lang w:val="ka-GE"/>
              </w:rPr>
            </w:pPr>
            <w:r w:rsidRPr="009F1F82">
              <w:rPr>
                <w:rFonts w:ascii="Sylfaen" w:hAnsi="Sylfaen"/>
                <w:b/>
                <w:lang w:val="ka-GE"/>
              </w:rPr>
              <w:t>შეზღუდვის ლეგიტიმური მიზანი და შეზღუდვის გამართლება:</w:t>
            </w:r>
          </w:p>
          <w:p w14:paraId="5E385A8D" w14:textId="77777777" w:rsidR="009F1F82" w:rsidRPr="003159CE" w:rsidRDefault="009F1F82" w:rsidP="00951E43">
            <w:pPr>
              <w:ind w:right="-18"/>
              <w:jc w:val="both"/>
              <w:rPr>
                <w:rFonts w:ascii="Sylfaen" w:hAnsi="Sylfaen"/>
                <w:lang w:val="ka-GE"/>
              </w:rPr>
            </w:pPr>
          </w:p>
          <w:p w14:paraId="31D090B1" w14:textId="77777777" w:rsidR="006D40D8" w:rsidRDefault="00F52866" w:rsidP="00231C87">
            <w:pPr>
              <w:ind w:right="-18"/>
              <w:jc w:val="both"/>
              <w:rPr>
                <w:rFonts w:ascii="Sylfaen" w:hAnsi="Sylfaen"/>
                <w:lang w:val="ka-GE"/>
              </w:rPr>
            </w:pPr>
            <w:r w:rsidRPr="002D3B67">
              <w:rPr>
                <w:rFonts w:ascii="Sylfaen" w:hAnsi="Sylfaen"/>
                <w:b/>
                <w:lang w:val="ka-GE"/>
              </w:rPr>
              <w:t>2.4.</w:t>
            </w:r>
            <w:r>
              <w:rPr>
                <w:rFonts w:ascii="Sylfaen" w:hAnsi="Sylfaen"/>
                <w:lang w:val="ka-GE"/>
              </w:rPr>
              <w:t xml:space="preserve"> </w:t>
            </w:r>
            <w:r w:rsidR="00454948">
              <w:rPr>
                <w:rFonts w:ascii="Sylfaen" w:hAnsi="Sylfaen"/>
                <w:lang w:val="ka-GE"/>
              </w:rPr>
              <w:t>მართალია</w:t>
            </w:r>
            <w:r w:rsidR="00743399">
              <w:rPr>
                <w:rFonts w:ascii="Sylfaen" w:hAnsi="Sylfaen"/>
                <w:lang w:val="ka-GE"/>
              </w:rPr>
              <w:t>,</w:t>
            </w:r>
            <w:r w:rsidR="00454948">
              <w:rPr>
                <w:rFonts w:ascii="Sylfaen" w:hAnsi="Sylfaen"/>
                <w:lang w:val="ka-GE"/>
              </w:rPr>
              <w:t xml:space="preserve"> სასამართლო აქტის გასაჩივრების უფლება </w:t>
            </w:r>
            <w:r w:rsidR="00637EA9">
              <w:rPr>
                <w:rFonts w:ascii="Sylfaen" w:hAnsi="Sylfaen"/>
                <w:lang w:val="ka-GE"/>
              </w:rPr>
              <w:t xml:space="preserve">არ არის აბსოლუტური და </w:t>
            </w:r>
            <w:r w:rsidR="00454948">
              <w:rPr>
                <w:rFonts w:ascii="Sylfaen" w:hAnsi="Sylfaen"/>
                <w:lang w:val="ka-GE"/>
              </w:rPr>
              <w:t xml:space="preserve">შეიძლება შეიზღუდოს, თუმცა </w:t>
            </w:r>
            <w:r w:rsidR="00743399" w:rsidRPr="00B8726F">
              <w:rPr>
                <w:rFonts w:ascii="Sylfaen" w:hAnsi="Sylfaen"/>
                <w:lang w:val="ka-GE"/>
              </w:rPr>
              <w:t>სავალდებულო პირობის დაცვით, რომ ამგვარი შეზღუდვა ემსახურება ლეგიტიმურ მიზანს და დაცულია თანაზომიერი ბალანსი კერძო და საჯარო ინტერესებს შორის</w:t>
            </w:r>
            <w:r w:rsidR="00743399">
              <w:rPr>
                <w:rFonts w:ascii="Sylfaen" w:hAnsi="Sylfaen"/>
                <w:lang w:val="ka-GE"/>
              </w:rPr>
              <w:t>, ამავდროულად ჩარევა</w:t>
            </w:r>
            <w:r w:rsidR="00637EA9">
              <w:rPr>
                <w:rFonts w:ascii="Sylfaen" w:hAnsi="Sylfaen"/>
                <w:lang w:val="ka-GE"/>
              </w:rPr>
              <w:t xml:space="preserve"> უნდა იყოს </w:t>
            </w:r>
            <w:r w:rsidR="009B786C">
              <w:rPr>
                <w:rFonts w:ascii="Sylfaen" w:hAnsi="Sylfaen"/>
                <w:lang w:val="ka-GE"/>
              </w:rPr>
              <w:t>გამოსადეგი</w:t>
            </w:r>
            <w:r w:rsidR="00637EA9">
              <w:rPr>
                <w:rFonts w:ascii="Sylfaen" w:hAnsi="Sylfaen"/>
                <w:lang w:val="ka-GE"/>
              </w:rPr>
              <w:t>, აუცილებელი და</w:t>
            </w:r>
            <w:r w:rsidR="00743399">
              <w:rPr>
                <w:rFonts w:ascii="Sylfaen" w:hAnsi="Sylfaen"/>
                <w:lang w:val="ka-GE"/>
              </w:rPr>
              <w:t xml:space="preserve"> არ უნდა განხორცილდეს მხარის უფლებების მომეტებული შეზღუდვის ხარჯზე;</w:t>
            </w:r>
          </w:p>
          <w:p w14:paraId="7FFDF6A6" w14:textId="017CF506" w:rsidR="00743399" w:rsidRDefault="00743399" w:rsidP="00231C87">
            <w:pPr>
              <w:ind w:right="-18"/>
              <w:jc w:val="both"/>
              <w:rPr>
                <w:rFonts w:ascii="Sylfaen" w:hAnsi="Sylfaen"/>
                <w:lang w:val="ka-GE"/>
              </w:rPr>
            </w:pPr>
            <w:r>
              <w:rPr>
                <w:rFonts w:ascii="Sylfaen" w:hAnsi="Sylfaen"/>
                <w:lang w:val="ka-GE"/>
              </w:rPr>
              <w:t xml:space="preserve"> </w:t>
            </w:r>
          </w:p>
          <w:p w14:paraId="5BBCA9BF" w14:textId="282494A1" w:rsidR="00960EC6" w:rsidRDefault="00960EC6" w:rsidP="00231C87">
            <w:pPr>
              <w:ind w:right="-18"/>
              <w:jc w:val="both"/>
              <w:rPr>
                <w:rFonts w:ascii="Sylfaen" w:hAnsi="Sylfaen"/>
                <w:i/>
                <w:lang w:val="ka-GE"/>
              </w:rPr>
            </w:pPr>
            <w:r>
              <w:rPr>
                <w:rFonts w:ascii="Sylfaen" w:hAnsi="Sylfaen"/>
                <w:lang w:val="ka-GE"/>
              </w:rPr>
              <w:t>,,</w:t>
            </w:r>
            <w:r w:rsidRPr="00353DD4">
              <w:rPr>
                <w:rFonts w:ascii="Sylfaen" w:hAnsi="Sylfaen"/>
                <w:lang w:val="ka-GE"/>
              </w:rPr>
              <w:t xml:space="preserve">საქართველოს საკონსტიტუციო სასამართლოს განმარტებით, </w:t>
            </w:r>
            <w:r w:rsidRPr="00353DD4">
              <w:rPr>
                <w:rFonts w:ascii="Sylfaen" w:hAnsi="Sylfaen"/>
                <w:b/>
                <w:lang w:val="ka-GE"/>
              </w:rPr>
              <w:t>„იმ შემთხვევაში, თუ შეზღუდვა ლეგიტიმურ მიზანს ლოგიკურად არ უკავშირდება _ შეზღუდვა გაუმართლებელია.</w:t>
            </w:r>
            <w:r w:rsidRPr="00353DD4">
              <w:rPr>
                <w:rFonts w:ascii="Sylfaen" w:hAnsi="Sylfaen"/>
                <w:lang w:val="ka-GE"/>
              </w:rPr>
              <w:t xml:space="preserve"> მხოლოდ ასეთი კავშირის არსებობის შემთხვევაში გადადის სასამართლო სადავო ნორმის კონსტიტუციასთან შესაბამისობის შეფასების შემდეგ საფეხურზე: დაცულია თუ არა პროპორციულობა ინდივიდის უფლებასა და საჯარო ინტერესებს შორის“ (საქართველოს საკონსტიტუციო სასამართლოს 2012 წლის 11 აპრილის №1/1/468 გადაწყვეტილება საქმეზე „საქართველოს სახალხო დამცველი საქართველოს პარლამენტის წინააღმდეგ“, II-44). ამგვარად, შეზღუდვა რომ თანაზომიერად და შესაბამისად, კონსტიტუციურად ჩაითვალოს, უპირველეს ყოვლისა, უნდა არსებობდეს ლოგიკური კავშირი დასახულ ლეგიტიმურ მიზანსა და გამოყენებულ საშუალებას შორის</w:t>
            </w:r>
            <w:r>
              <w:rPr>
                <w:rFonts w:ascii="Sylfaen" w:hAnsi="Sylfaen"/>
                <w:lang w:val="ka-GE"/>
              </w:rPr>
              <w:t xml:space="preserve">’’. </w:t>
            </w:r>
            <w:r w:rsidRPr="00F06DB9">
              <w:rPr>
                <w:rFonts w:ascii="Sylfaen" w:hAnsi="Sylfaen"/>
                <w:i/>
                <w:lang w:val="ka-GE"/>
              </w:rPr>
              <w:t>(საქართველოს მოქალაქე ილია ჭანტურაია საქართველოს პარლამენტის წინააღმდეგ, N</w:t>
            </w:r>
            <w:r w:rsidRPr="000B2324">
              <w:rPr>
                <w:rFonts w:ascii="Sylfaen" w:hAnsi="Sylfaen"/>
                <w:i/>
                <w:lang w:val="ka-GE"/>
              </w:rPr>
              <w:t>2/2/558</w:t>
            </w:r>
            <w:r w:rsidRPr="00F06DB9">
              <w:rPr>
                <w:rFonts w:ascii="Sylfaen" w:hAnsi="Sylfaen"/>
                <w:i/>
                <w:lang w:val="ka-GE"/>
              </w:rPr>
              <w:t xml:space="preserve">, </w:t>
            </w:r>
            <w:r w:rsidRPr="000B2324">
              <w:rPr>
                <w:rFonts w:ascii="Sylfaen" w:hAnsi="Sylfaen"/>
                <w:i/>
                <w:lang w:val="ka-GE"/>
              </w:rPr>
              <w:t>II</w:t>
            </w:r>
            <w:r w:rsidRPr="00F06DB9">
              <w:rPr>
                <w:rFonts w:ascii="Sylfaen" w:hAnsi="Sylfaen"/>
                <w:i/>
                <w:lang w:val="ka-GE"/>
              </w:rPr>
              <w:t>-</w:t>
            </w:r>
            <w:r>
              <w:rPr>
                <w:rFonts w:ascii="Sylfaen" w:hAnsi="Sylfaen"/>
                <w:i/>
                <w:lang w:val="ka-GE"/>
              </w:rPr>
              <w:t>25</w:t>
            </w:r>
            <w:r w:rsidRPr="00F06DB9">
              <w:rPr>
                <w:rFonts w:ascii="Sylfaen" w:hAnsi="Sylfaen"/>
                <w:i/>
                <w:lang w:val="ka-GE"/>
              </w:rPr>
              <w:t>).</w:t>
            </w:r>
            <w:r>
              <w:rPr>
                <w:rFonts w:ascii="Sylfaen" w:hAnsi="Sylfaen"/>
                <w:i/>
                <w:lang w:val="ka-GE"/>
              </w:rPr>
              <w:t xml:space="preserve"> </w:t>
            </w:r>
          </w:p>
          <w:p w14:paraId="1E66AA8C" w14:textId="77777777" w:rsidR="00AB1E46" w:rsidRPr="00AB1E46" w:rsidRDefault="00AB1E46" w:rsidP="00231C87">
            <w:pPr>
              <w:ind w:right="-18"/>
              <w:jc w:val="both"/>
              <w:rPr>
                <w:rFonts w:ascii="Sylfaen" w:hAnsi="Sylfaen"/>
                <w:lang w:val="ka-GE"/>
              </w:rPr>
            </w:pPr>
          </w:p>
          <w:p w14:paraId="237E48D1" w14:textId="77777777" w:rsidR="00AB1E46" w:rsidRDefault="00AB1E46" w:rsidP="00AB1E46">
            <w:pPr>
              <w:ind w:right="-18"/>
              <w:jc w:val="both"/>
              <w:rPr>
                <w:rFonts w:ascii="Sylfaen" w:hAnsi="Sylfaen"/>
                <w:lang w:val="ka-GE"/>
              </w:rPr>
            </w:pPr>
            <w:r>
              <w:rPr>
                <w:rFonts w:ascii="Sylfaen" w:hAnsi="Sylfaen"/>
                <w:lang w:val="ka-GE"/>
              </w:rPr>
              <w:t>მოცემულ პირობებში მხარეს სრულად აკრძალული აქვს გასაჩივრების უფლება, თანაც მოსამართლეთა თვითნებობის შემაკავებელი და გამომრიცხავ სხვა საკანონმდებლო ნორმა არ არსებობს; ამავდროულად, სამართალწარმოების მხარეს აშკარად არათანაბარ პირობებში აყენებს, რადგან თუ კი შუამდგომლობა დაკმაყოფილდება და წარმოება შეჩერდება, მოპასუხეს მხარეს უფლება აქვს გაასაჩივროს განჩინება, ხოლო თუ არ დაკმაყოფილდება და წარმოება არ შეჩერდება - შუამდგომლობის ინიციატორს არ ეძლევა მისი გასაჩივრების უფლება;</w:t>
            </w:r>
          </w:p>
          <w:p w14:paraId="4DE22873" w14:textId="245E27F4" w:rsidR="00AB1E46" w:rsidRDefault="00AB1E46" w:rsidP="00231C87">
            <w:pPr>
              <w:ind w:right="-18"/>
              <w:jc w:val="both"/>
              <w:rPr>
                <w:rFonts w:ascii="Sylfaen" w:hAnsi="Sylfaen"/>
                <w:lang w:val="ka-GE"/>
              </w:rPr>
            </w:pPr>
          </w:p>
          <w:p w14:paraId="0C752799" w14:textId="77777777" w:rsidR="007332B9" w:rsidRDefault="00AB1E46" w:rsidP="00AB1E46">
            <w:pPr>
              <w:ind w:right="-18"/>
              <w:jc w:val="both"/>
              <w:rPr>
                <w:rFonts w:ascii="Sylfaen" w:hAnsi="Sylfaen"/>
                <w:lang w:val="ka-GE"/>
              </w:rPr>
            </w:pPr>
            <w:r>
              <w:rPr>
                <w:rFonts w:ascii="Sylfaen" w:hAnsi="Sylfaen"/>
                <w:lang w:val="ka-GE"/>
              </w:rPr>
              <w:t xml:space="preserve">მიგვაჩნია, რომ სამართლიანი სასამართლოს მზღუდავი საპროცესო ნორმის ამგვარ ნორმატიულ შინაარს  არ შეიძლება გააჩნდეს პატივსადები და ლოგიკური  ლეგიტიმური მიზანი, განსაკუთრებით იმ პირობებში, როცა პროცესის მონაწილეს აშკარად არახელსაყრელ მდგომარეობაში აყენებს მოპასუხე მხარესთან შედარებით და იმთავითვე არღვევს სასამართლოს წინაშე მხარეთა თანასწორობისა და შეჯიბრობითობის პრინციპებს; მსგავსი განჩინების და მისი გასაჩივრების დაუშვებლობის პირობებში, უფლებამონაცვლე პირს აბსოლუტურად ეზღუდება სასამართლოს </w:t>
            </w:r>
            <w:r w:rsidR="00EF1D61">
              <w:rPr>
                <w:rFonts w:ascii="Sylfaen" w:hAnsi="Sylfaen"/>
                <w:lang w:val="ka-GE"/>
              </w:rPr>
              <w:t>აქტის გასაჩივრების</w:t>
            </w:r>
            <w:r>
              <w:rPr>
                <w:rFonts w:ascii="Sylfaen" w:hAnsi="Sylfaen"/>
                <w:lang w:val="ka-GE"/>
              </w:rPr>
              <w:t xml:space="preserve"> და </w:t>
            </w:r>
            <w:r w:rsidR="00EF1D61">
              <w:rPr>
                <w:rFonts w:ascii="Sylfaen" w:hAnsi="Sylfaen"/>
                <w:lang w:val="ka-GE"/>
              </w:rPr>
              <w:t xml:space="preserve">ზემდგომ ინსტანციაში </w:t>
            </w:r>
            <w:r>
              <w:rPr>
                <w:rFonts w:ascii="Sylfaen" w:hAnsi="Sylfaen"/>
                <w:lang w:val="ka-GE"/>
              </w:rPr>
              <w:t xml:space="preserve">სამართალწარმოებაში რაიმე ფორმით მონაწილეობის უფლება; </w:t>
            </w:r>
          </w:p>
          <w:p w14:paraId="3B5BAC95" w14:textId="77777777" w:rsidR="007332B9" w:rsidRDefault="007332B9" w:rsidP="00AB1E46">
            <w:pPr>
              <w:ind w:right="-18"/>
              <w:jc w:val="both"/>
              <w:rPr>
                <w:rFonts w:ascii="Sylfaen" w:hAnsi="Sylfaen"/>
                <w:lang w:val="ka-GE"/>
              </w:rPr>
            </w:pPr>
          </w:p>
          <w:p w14:paraId="2B987E47" w14:textId="66A09EA2" w:rsidR="007332B9" w:rsidRDefault="00AB1E46" w:rsidP="00AB1E46">
            <w:pPr>
              <w:ind w:right="-18"/>
              <w:jc w:val="both"/>
              <w:rPr>
                <w:rFonts w:ascii="Sylfaen" w:hAnsi="Sylfaen"/>
                <w:lang w:val="ka-GE"/>
              </w:rPr>
            </w:pPr>
            <w:r>
              <w:rPr>
                <w:rFonts w:ascii="Sylfaen" w:hAnsi="Sylfaen"/>
                <w:lang w:val="ka-GE"/>
              </w:rPr>
              <w:t xml:space="preserve">შესაბამისად, რთულად წარმოსადგენია </w:t>
            </w:r>
            <w:r w:rsidR="002E4EF3">
              <w:rPr>
                <w:rFonts w:ascii="Sylfaen" w:hAnsi="Sylfaen"/>
                <w:lang w:val="ka-GE"/>
              </w:rPr>
              <w:t xml:space="preserve">და არ არის ნათელია, </w:t>
            </w:r>
            <w:r>
              <w:rPr>
                <w:rFonts w:ascii="Sylfaen" w:hAnsi="Sylfaen"/>
                <w:lang w:val="ka-GE"/>
              </w:rPr>
              <w:t xml:space="preserve">რა შეიძლება იყოს შეზღუდვის ლეგიტიმური მიზანი, რომლის მისაღწევადაც გამართლებული იქნება </w:t>
            </w:r>
            <w:r w:rsidR="002B267D">
              <w:rPr>
                <w:rFonts w:ascii="Sylfaen" w:hAnsi="Sylfaen"/>
                <w:lang w:val="ka-GE"/>
              </w:rPr>
              <w:t xml:space="preserve">პროცესის </w:t>
            </w:r>
            <w:r w:rsidR="002E4EF3">
              <w:rPr>
                <w:rFonts w:ascii="Sylfaen" w:hAnsi="Sylfaen"/>
                <w:lang w:val="ka-GE"/>
              </w:rPr>
              <w:t xml:space="preserve">მონაწილე </w:t>
            </w:r>
            <w:r w:rsidR="002B267D">
              <w:rPr>
                <w:rFonts w:ascii="Sylfaen" w:hAnsi="Sylfaen"/>
                <w:lang w:val="ka-GE"/>
              </w:rPr>
              <w:t xml:space="preserve">მხოლოდ ერთი მხარისათვის შეზღუდვის მსგავსი </w:t>
            </w:r>
            <w:r w:rsidR="002E4EF3">
              <w:rPr>
                <w:rFonts w:ascii="Sylfaen" w:hAnsi="Sylfaen"/>
                <w:lang w:val="ka-GE"/>
              </w:rPr>
              <w:t>ფორმის გამოყენება;</w:t>
            </w:r>
          </w:p>
          <w:p w14:paraId="2D44AE47" w14:textId="77777777" w:rsidR="007332B9" w:rsidRDefault="007332B9" w:rsidP="00AB1E46">
            <w:pPr>
              <w:ind w:right="-18"/>
              <w:jc w:val="both"/>
              <w:rPr>
                <w:rFonts w:ascii="Sylfaen" w:hAnsi="Sylfaen"/>
                <w:lang w:val="ka-GE"/>
              </w:rPr>
            </w:pPr>
          </w:p>
          <w:p w14:paraId="4195B022" w14:textId="6ABE1CDD" w:rsidR="002E4EF3" w:rsidRDefault="00EE5D18" w:rsidP="002E4EF3">
            <w:pPr>
              <w:ind w:right="-18"/>
              <w:jc w:val="both"/>
              <w:rPr>
                <w:rFonts w:ascii="Sylfaen" w:hAnsi="Sylfaen"/>
                <w:lang w:val="ka-GE"/>
              </w:rPr>
            </w:pPr>
            <w:r w:rsidRPr="00EE5D18">
              <w:rPr>
                <w:rFonts w:ascii="Sylfaen" w:hAnsi="Sylfaen"/>
                <w:b/>
                <w:lang w:val="ka-GE"/>
              </w:rPr>
              <w:lastRenderedPageBreak/>
              <w:t>2.5.</w:t>
            </w:r>
            <w:r>
              <w:rPr>
                <w:rFonts w:ascii="Sylfaen" w:hAnsi="Sylfaen"/>
                <w:lang w:val="ka-GE"/>
              </w:rPr>
              <w:t xml:space="preserve"> </w:t>
            </w:r>
            <w:r w:rsidR="002E4EF3">
              <w:rPr>
                <w:rFonts w:ascii="Sylfaen" w:hAnsi="Sylfaen"/>
                <w:lang w:val="ka-GE"/>
              </w:rPr>
              <w:t xml:space="preserve">უნდა აღნიშნოს ასევე, რომ ნორმა პრობლემურია </w:t>
            </w:r>
            <w:r w:rsidR="00115977">
              <w:rPr>
                <w:rFonts w:ascii="Sylfaen" w:hAnsi="Sylfaen"/>
                <w:lang w:val="ka-GE"/>
              </w:rPr>
              <w:t>განსაზღვრულობის</w:t>
            </w:r>
            <w:r w:rsidR="001339AA">
              <w:rPr>
                <w:rFonts w:ascii="Sylfaen" w:hAnsi="Sylfaen"/>
                <w:lang w:val="ka-GE"/>
              </w:rPr>
              <w:t>/განჭვრეტადობის</w:t>
            </w:r>
            <w:r w:rsidR="002E4EF3">
              <w:rPr>
                <w:rFonts w:ascii="Sylfaen" w:hAnsi="Sylfaen"/>
                <w:lang w:val="ka-GE"/>
              </w:rPr>
              <w:t xml:space="preserve"> კუთხით და წინააღმდეგობაში მოდის სამართლებრივი სახელმწიფოს პრინციპთან:</w:t>
            </w:r>
          </w:p>
          <w:p w14:paraId="2692D8E7" w14:textId="77777777" w:rsidR="002E4EF3" w:rsidRDefault="002E4EF3" w:rsidP="002E4EF3">
            <w:pPr>
              <w:ind w:right="-18"/>
              <w:jc w:val="both"/>
              <w:rPr>
                <w:rFonts w:ascii="Sylfaen" w:hAnsi="Sylfaen"/>
                <w:lang w:val="ka-GE"/>
              </w:rPr>
            </w:pPr>
          </w:p>
          <w:p w14:paraId="6A97D382" w14:textId="0E31F045" w:rsidR="002E4EF3" w:rsidRPr="00A92A02" w:rsidRDefault="00115977" w:rsidP="002E4EF3">
            <w:pPr>
              <w:ind w:right="-18"/>
              <w:jc w:val="both"/>
              <w:rPr>
                <w:rFonts w:ascii="Sylfaen" w:hAnsi="Sylfaen"/>
                <w:lang w:val="ka-GE"/>
              </w:rPr>
            </w:pPr>
            <w:r>
              <w:rPr>
                <w:rFonts w:ascii="Sylfaen" w:hAnsi="Sylfaen"/>
                <w:lang w:val="ka-GE"/>
              </w:rPr>
              <w:t>,,</w:t>
            </w:r>
            <w:r w:rsidR="002E4EF3" w:rsidRPr="00A92A02">
              <w:rPr>
                <w:rFonts w:ascii="Sylfaen" w:hAnsi="Sylfaen"/>
                <w:lang w:val="ka-GE"/>
              </w:rPr>
              <w:t xml:space="preserve">სადავო ნორმა უნდა შეესაბამებოდეს განსაზღვრულობის პრინციპს, რომელიც პირდაპირ კავშირშია სამართლებრივი სახელმწიფოს პრინციპთან. „საქართველოს კონსტიტუციით გარანტირებული სამართლებრივი სახელმწიფოსა და სამართლებრივი უსაფრთხოების კონსტიტუციური პრინციპები ადგენენ კანონის ხარისხობრივ მოთხოვნებს. აღნიშნული პრინციპების რეალური დაცვისთვის პრაქტიკული და გადამწყვეტი მნიშვნელობა აქვს კანონის განჭვრეტადობას“ (საქართველოს საკონსტიტუციო სასამართლოს №1/4/614,616 გადაწყვეტილება საქმეზე „საქართველოს მოქალაქეები - გიგა ბარათაშვილი და კარინე შახპარონიანი საქართველოს თავდაცვის მინისტრის წინააღმდეგ, II-22) </w:t>
            </w:r>
            <w:r w:rsidR="002E4EF3" w:rsidRPr="00D95762">
              <w:rPr>
                <w:rFonts w:ascii="Sylfaen" w:hAnsi="Sylfaen"/>
                <w:b/>
                <w:lang w:val="ka-GE"/>
              </w:rPr>
              <w:t>„...კანონმდებელი ვალდებულია, მიიღოს ზუსტი, მკაფიო, არაორაზროვანი, განჭვრეტადი კანონმდებლობა (ნორმები), რომელიც პასუხობს კანონის განსაზღვრულობის მოთხოვნას.</w:t>
            </w:r>
            <w:r w:rsidR="002E4EF3" w:rsidRPr="00A92A02">
              <w:rPr>
                <w:rFonts w:ascii="Sylfaen" w:hAnsi="Sylfaen"/>
                <w:lang w:val="ka-GE"/>
              </w:rPr>
              <w:t xml:space="preserve"> ეს გარემოება ერთ-ერთი გადამწყვეტი კრიტერიუმია ნორმის კონსტიტუციურობის შეფასებისას. კანონმდებლის ასეთი ვალდებულება კი სამართლებრივი სახელმწიფოს პრინციპიდან მომდინარეობს“ (საქართველოს საკონსტიტუციო სასამართლოს 2007 წლის 26 დეკემბრის გადაწყვეტილება №1/3/407 საქმეზე „საქართველოს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 II-11). „კანონისადმი ასეთი მოთხოვნა აუცილებელია უფლებაში ჩარევაზე უფლებამოსილი პირის (ორგანოს) შეზღუდვის, მისი თვითნებობის გამორიცხვის უზრუნველსაყოფად. აქედან გამომდინარე, კანონმდებელი ვალდებულია, საჯარო ხელისუფლებას მაქსიმალურად ნათელი, მკაფიო სამოქმედო ფარგლები დაუდგინოს. აღნიშნული ვალდებულება, პირველ რიგში, გულისხმობს, რომ თავად კანონი დეტალურად, სიცხადის საკმარისი ხარისხით განსაზღვრავდეს კონკრეტულ სფეროში საჯარო ხელისუფლების უფლებამოსილებას (საქართველოს საკონსტიტუციო სასამართლოს №1/4/614,616 გადაწყვეტილება საქმეზე „საქართველოს მოქალაქეები - გიგა ბარათაშვილი და კარინე შახპარონიანი საქართველოს თავდაცვის მინისტრის წინააღმდეგ, II-22). (საქართველოს საკონსტიტუციო სასამართლოს წევრების - ირინე იმერლიშვილის, გიორგი კვერენჩხილაძის, მაია კოპალეიშვილის და თამაზ ცაბუტაშვილის განსხვავებული აზრი საქართველოს საკონსტიტუციო სასამართლოს პლენუმის 2017 წლის 29 დეკემბრის N3/7/679 გადაწყვეტილებაზე,</w:t>
            </w:r>
            <w:r w:rsidR="002E4EF3" w:rsidRPr="004F030D">
              <w:rPr>
                <w:rFonts w:ascii="Sylfaen" w:hAnsi="Sylfaen"/>
                <w:lang w:val="ka-GE"/>
              </w:rPr>
              <w:t xml:space="preserve"> </w:t>
            </w:r>
            <w:r w:rsidR="002E4EF3" w:rsidRPr="00A92A02">
              <w:rPr>
                <w:rFonts w:ascii="Sylfaen" w:hAnsi="Sylfaen"/>
                <w:i/>
                <w:lang w:val="ka-GE"/>
              </w:rPr>
              <w:t>§110);</w:t>
            </w:r>
          </w:p>
          <w:p w14:paraId="3D7A34E3" w14:textId="1FFBEF1A" w:rsidR="007332B9" w:rsidRDefault="007332B9" w:rsidP="00AB1E46">
            <w:pPr>
              <w:ind w:right="-18"/>
              <w:jc w:val="both"/>
              <w:rPr>
                <w:rFonts w:ascii="Sylfaen" w:hAnsi="Sylfaen"/>
                <w:lang w:val="ka-GE"/>
              </w:rPr>
            </w:pPr>
          </w:p>
          <w:p w14:paraId="45027C97" w14:textId="1112E996" w:rsidR="002E0CF5" w:rsidRDefault="00A26990" w:rsidP="00AB1E46">
            <w:pPr>
              <w:ind w:right="-18"/>
              <w:jc w:val="both"/>
              <w:rPr>
                <w:rFonts w:ascii="Sylfaen" w:hAnsi="Sylfaen"/>
                <w:lang w:val="ka-GE"/>
              </w:rPr>
            </w:pPr>
            <w:r w:rsidRPr="00866595">
              <w:rPr>
                <w:rFonts w:ascii="Sylfaen" w:hAnsi="Sylfaen"/>
                <w:lang w:val="ka-GE"/>
              </w:rPr>
              <w:t>საქართველოს სამოქალაქო საპროცესო კოდექსის 282-ე მუხლი</w:t>
            </w:r>
            <w:r w:rsidR="002E0CF5">
              <w:rPr>
                <w:rFonts w:ascii="Sylfaen" w:hAnsi="Sylfaen"/>
                <w:lang w:val="ka-GE"/>
              </w:rPr>
              <w:t>ს</w:t>
            </w:r>
            <w:r>
              <w:rPr>
                <w:rFonts w:ascii="Sylfaen" w:hAnsi="Sylfaen"/>
                <w:lang w:val="ka-GE"/>
              </w:rPr>
              <w:t xml:space="preserve"> ფორმულირე</w:t>
            </w:r>
            <w:r w:rsidR="002E0CF5">
              <w:rPr>
                <w:rFonts w:ascii="Sylfaen" w:hAnsi="Sylfaen"/>
                <w:lang w:val="ka-GE"/>
              </w:rPr>
              <w:t>ბა</w:t>
            </w:r>
            <w:r w:rsidR="006D40D8">
              <w:rPr>
                <w:rFonts w:ascii="Sylfaen" w:hAnsi="Sylfaen"/>
                <w:lang w:val="ka-GE"/>
              </w:rPr>
              <w:t>,</w:t>
            </w:r>
            <w:r w:rsidR="002E0CF5">
              <w:rPr>
                <w:rFonts w:ascii="Sylfaen" w:hAnsi="Sylfaen"/>
                <w:lang w:val="ka-GE"/>
              </w:rPr>
              <w:t xml:space="preserve"> სიტყვასიტყვითი </w:t>
            </w:r>
            <w:r w:rsidR="006D40D8">
              <w:rPr>
                <w:rFonts w:ascii="Sylfaen" w:hAnsi="Sylfaen"/>
                <w:lang w:val="ka-GE"/>
              </w:rPr>
              <w:t xml:space="preserve">და სისტემური </w:t>
            </w:r>
            <w:r w:rsidR="002E0CF5">
              <w:rPr>
                <w:rFonts w:ascii="Sylfaen" w:hAnsi="Sylfaen"/>
                <w:lang w:val="ka-GE"/>
              </w:rPr>
              <w:t>განმარტება არ იძლევა იმ ნორმატიული შინაარსის ამოკითხვისა და წინასწარ განჭვრეტის საშუალებას, რაც მას სამოსამართლო სამართლით აქვს მინიჭებული; ამავდროულად</w:t>
            </w:r>
            <w:r w:rsidR="006D40D8">
              <w:rPr>
                <w:rFonts w:ascii="Sylfaen" w:hAnsi="Sylfaen"/>
                <w:lang w:val="ka-GE"/>
              </w:rPr>
              <w:t>,</w:t>
            </w:r>
            <w:r w:rsidR="006B7F24">
              <w:rPr>
                <w:rFonts w:ascii="Sylfaen" w:hAnsi="Sylfaen"/>
                <w:lang w:val="ka-GE"/>
              </w:rPr>
              <w:t xml:space="preserve"> არ </w:t>
            </w:r>
            <w:r w:rsidR="002E0CF5">
              <w:rPr>
                <w:rFonts w:ascii="Sylfaen" w:hAnsi="Sylfaen"/>
                <w:lang w:val="ka-GE"/>
              </w:rPr>
              <w:t xml:space="preserve">არსებობს ერთიანი სასამართლოს </w:t>
            </w:r>
            <w:r w:rsidR="006D40D8">
              <w:rPr>
                <w:rFonts w:ascii="Sylfaen" w:hAnsi="Sylfaen"/>
                <w:lang w:val="ka-GE"/>
              </w:rPr>
              <w:t xml:space="preserve">ეღრთნიშვნელოვნად </w:t>
            </w:r>
            <w:r w:rsidR="002E0CF5">
              <w:rPr>
                <w:rFonts w:ascii="Sylfaen" w:hAnsi="Sylfaen"/>
                <w:lang w:val="ka-GE"/>
              </w:rPr>
              <w:t>ჩამოყალიბებული პრაქტიკა</w:t>
            </w:r>
            <w:r w:rsidR="006B7F24">
              <w:rPr>
                <w:rFonts w:ascii="Sylfaen" w:hAnsi="Sylfaen"/>
                <w:lang w:val="ka-GE"/>
              </w:rPr>
              <w:t>, რაც საკონსტიტუციო სარჩელით გასაჩივრებულ ნორმატიულ შინაარს შეცვლიდა</w:t>
            </w:r>
            <w:r w:rsidR="006D40D8">
              <w:rPr>
                <w:rFonts w:ascii="Sylfaen" w:hAnsi="Sylfaen"/>
                <w:lang w:val="ka-GE"/>
              </w:rPr>
              <w:t>;</w:t>
            </w:r>
            <w:r w:rsidR="00675AB8">
              <w:rPr>
                <w:rFonts w:ascii="Sylfaen" w:hAnsi="Sylfaen"/>
                <w:lang w:val="ka-GE"/>
              </w:rPr>
              <w:t xml:space="preserve"> აღნიშნულიდან გამომდინარე, მიგვაჩნია, რომ ნორმა ვერ პასუხობს კონსტიტუციური უფლების შეზღუდვისთვის აუცილებელ განჭვრეტადობის მოთხოვნებს და ეწინააღმდეგება სამართლებრივი სახელმწიფოს პრინციპს;</w:t>
            </w:r>
            <w:r w:rsidR="002E0CF5">
              <w:rPr>
                <w:rFonts w:ascii="Sylfaen" w:hAnsi="Sylfaen"/>
                <w:lang w:val="ka-GE"/>
              </w:rPr>
              <w:t xml:space="preserve">   </w:t>
            </w:r>
          </w:p>
          <w:p w14:paraId="411732CC" w14:textId="6CEBD9F3" w:rsidR="00743399" w:rsidRDefault="00743399" w:rsidP="00231C87">
            <w:pPr>
              <w:ind w:right="-18"/>
              <w:jc w:val="both"/>
              <w:rPr>
                <w:rFonts w:ascii="Sylfaen" w:hAnsi="Sylfaen"/>
                <w:lang w:val="ka-GE"/>
              </w:rPr>
            </w:pPr>
          </w:p>
          <w:p w14:paraId="1ABC85E2" w14:textId="4F630A12" w:rsidR="00A33E66" w:rsidRDefault="00675AB8" w:rsidP="00BF4B77">
            <w:pPr>
              <w:ind w:right="-18"/>
              <w:jc w:val="both"/>
              <w:rPr>
                <w:rFonts w:ascii="Sylfaen" w:hAnsi="Sylfaen"/>
                <w:lang w:val="ka-GE"/>
              </w:rPr>
            </w:pPr>
            <w:r w:rsidRPr="00675AB8">
              <w:rPr>
                <w:rFonts w:ascii="Sylfaen" w:hAnsi="Sylfaen"/>
                <w:b/>
                <w:lang w:val="ka-GE"/>
              </w:rPr>
              <w:t>2.6.</w:t>
            </w:r>
            <w:r>
              <w:rPr>
                <w:rFonts w:ascii="Sylfaen" w:hAnsi="Sylfaen"/>
                <w:lang w:val="ka-GE"/>
              </w:rPr>
              <w:t xml:space="preserve"> </w:t>
            </w:r>
            <w:r w:rsidR="00A33E66">
              <w:rPr>
                <w:rFonts w:ascii="Sylfaen" w:hAnsi="Sylfaen"/>
                <w:lang w:val="ka-GE"/>
              </w:rPr>
              <w:t xml:space="preserve"> რადგან ცალსახა არ არის</w:t>
            </w:r>
            <w:r w:rsidR="00026593">
              <w:rPr>
                <w:rFonts w:ascii="Sylfaen" w:hAnsi="Sylfaen"/>
                <w:lang w:val="ka-GE"/>
              </w:rPr>
              <w:t>,</w:t>
            </w:r>
            <w:r w:rsidR="00A33E66">
              <w:rPr>
                <w:rFonts w:ascii="Sylfaen" w:hAnsi="Sylfaen"/>
                <w:lang w:val="ka-GE"/>
              </w:rPr>
              <w:t xml:space="preserve"> რა ლეგიტიმურ მიზანს შეიძლება ემსახურებოდეს სამართალწარმოებაში მხოლოდ ერთი მხარის მიმართ დაწესებული გასაჩივრების უფლების შეზღუდვა, ამიტომ  რთულია მსჯელობა, თუ რამდენად არის მიზნის მიღწევისათვის </w:t>
            </w:r>
            <w:r w:rsidR="009B786C">
              <w:rPr>
                <w:rFonts w:ascii="Sylfaen" w:hAnsi="Sylfaen"/>
                <w:b/>
                <w:lang w:val="ka-GE"/>
              </w:rPr>
              <w:t>გამოსადეგ</w:t>
            </w:r>
            <w:r w:rsidR="00A33E66" w:rsidRPr="00E604BF">
              <w:rPr>
                <w:rFonts w:ascii="Sylfaen" w:hAnsi="Sylfaen"/>
                <w:b/>
                <w:lang w:val="ka-GE"/>
              </w:rPr>
              <w:t>ი</w:t>
            </w:r>
            <w:r w:rsidR="00A33E66">
              <w:rPr>
                <w:rFonts w:ascii="Sylfaen" w:hAnsi="Sylfaen"/>
                <w:lang w:val="ka-GE"/>
              </w:rPr>
              <w:t xml:space="preserve"> </w:t>
            </w:r>
            <w:r w:rsidR="00E604BF">
              <w:rPr>
                <w:rFonts w:ascii="Sylfaen" w:hAnsi="Sylfaen"/>
                <w:lang w:val="ka-GE"/>
              </w:rPr>
              <w:t xml:space="preserve">და </w:t>
            </w:r>
            <w:r w:rsidR="00E604BF" w:rsidRPr="00E604BF">
              <w:rPr>
                <w:rFonts w:ascii="Sylfaen" w:hAnsi="Sylfaen"/>
                <w:b/>
                <w:lang w:val="ka-GE"/>
              </w:rPr>
              <w:t>აუცილებელი</w:t>
            </w:r>
            <w:r w:rsidR="00E604BF">
              <w:rPr>
                <w:rFonts w:ascii="Sylfaen" w:hAnsi="Sylfaen"/>
                <w:lang w:val="ka-GE"/>
              </w:rPr>
              <w:t xml:space="preserve"> </w:t>
            </w:r>
            <w:r w:rsidR="00A33E66">
              <w:rPr>
                <w:rFonts w:ascii="Sylfaen" w:hAnsi="Sylfaen"/>
                <w:lang w:val="ka-GE"/>
              </w:rPr>
              <w:t>აღნიშნული შეზღუდვა</w:t>
            </w:r>
            <w:r w:rsidR="00E604BF">
              <w:rPr>
                <w:rFonts w:ascii="Sylfaen" w:hAnsi="Sylfaen"/>
                <w:lang w:val="ka-GE"/>
              </w:rPr>
              <w:t>,</w:t>
            </w:r>
            <w:r w:rsidR="00762FF2">
              <w:rPr>
                <w:rFonts w:ascii="Sylfaen" w:hAnsi="Sylfaen"/>
                <w:lang w:val="ka-GE"/>
              </w:rPr>
              <w:t xml:space="preserve"> რამდენად შესაძლებელია დასახული ლეგიტიმური მიზნის მიღწევა</w:t>
            </w:r>
            <w:r w:rsidR="00762FF2" w:rsidRPr="00E604BF">
              <w:rPr>
                <w:rFonts w:ascii="Sylfaen" w:hAnsi="Sylfaen"/>
                <w:lang w:val="ka-GE"/>
              </w:rPr>
              <w:t xml:space="preserve"> ნაკლებად მზღუდავი საშუალებით;</w:t>
            </w:r>
            <w:r w:rsidR="00026593">
              <w:rPr>
                <w:rFonts w:ascii="Sylfaen" w:hAnsi="Sylfaen"/>
                <w:lang w:val="ka-GE"/>
              </w:rPr>
              <w:t xml:space="preserve"> </w:t>
            </w:r>
            <w:r w:rsidR="00026593" w:rsidRPr="00762FF2">
              <w:rPr>
                <w:rFonts w:ascii="Sylfaen" w:hAnsi="Sylfaen"/>
                <w:b/>
                <w:lang w:val="ka-GE"/>
              </w:rPr>
              <w:t xml:space="preserve">აღნიშნულის </w:t>
            </w:r>
            <w:r w:rsidR="00762FF2" w:rsidRPr="00762FF2">
              <w:rPr>
                <w:rFonts w:ascii="Sylfaen" w:hAnsi="Sylfaen"/>
                <w:b/>
                <w:lang w:val="ka-GE"/>
              </w:rPr>
              <w:t>თაობაზე</w:t>
            </w:r>
            <w:r w:rsidR="00E604BF">
              <w:rPr>
                <w:rFonts w:ascii="Sylfaen" w:hAnsi="Sylfaen"/>
                <w:b/>
                <w:lang w:val="ka-GE"/>
              </w:rPr>
              <w:t>,</w:t>
            </w:r>
            <w:r w:rsidR="00026593" w:rsidRPr="00762FF2">
              <w:rPr>
                <w:rFonts w:ascii="Sylfaen" w:hAnsi="Sylfaen"/>
                <w:b/>
                <w:lang w:val="ka-GE"/>
              </w:rPr>
              <w:t xml:space="preserve"> </w:t>
            </w:r>
            <w:r w:rsidR="00A33E66" w:rsidRPr="00762FF2">
              <w:rPr>
                <w:rFonts w:ascii="Sylfaen" w:hAnsi="Sylfaen"/>
                <w:b/>
                <w:lang w:val="ka-GE"/>
              </w:rPr>
              <w:t>წარმოვადგენთ დამატებით პოზიციას</w:t>
            </w:r>
            <w:r w:rsidR="00762FF2" w:rsidRPr="00762FF2">
              <w:rPr>
                <w:rFonts w:ascii="Sylfaen" w:hAnsi="Sylfaen"/>
                <w:b/>
                <w:lang w:val="ka-GE"/>
              </w:rPr>
              <w:t xml:space="preserve"> მოპასუხე მხარის პოზიციის გაცნობის შემდეგ</w:t>
            </w:r>
            <w:r w:rsidR="00A33E66" w:rsidRPr="00762FF2">
              <w:rPr>
                <w:rFonts w:ascii="Sylfaen" w:hAnsi="Sylfaen"/>
                <w:b/>
                <w:lang w:val="ka-GE"/>
              </w:rPr>
              <w:t>;</w:t>
            </w:r>
            <w:r w:rsidR="00A33E66">
              <w:rPr>
                <w:rFonts w:ascii="Sylfaen" w:hAnsi="Sylfaen"/>
                <w:lang w:val="ka-GE"/>
              </w:rPr>
              <w:t xml:space="preserve">  </w:t>
            </w:r>
          </w:p>
          <w:p w14:paraId="178908A5" w14:textId="77777777" w:rsidR="00A33E66" w:rsidRDefault="00A33E66" w:rsidP="00BF4B77">
            <w:pPr>
              <w:ind w:right="-18"/>
              <w:jc w:val="both"/>
              <w:rPr>
                <w:rFonts w:ascii="Sylfaen" w:hAnsi="Sylfaen"/>
                <w:lang w:val="ka-GE"/>
              </w:rPr>
            </w:pPr>
          </w:p>
          <w:p w14:paraId="509D722F" w14:textId="0E4EB21E" w:rsidR="00BF4B77" w:rsidRDefault="009B46E9" w:rsidP="00BF4B77">
            <w:pPr>
              <w:ind w:right="-18"/>
              <w:jc w:val="both"/>
              <w:rPr>
                <w:rFonts w:ascii="Sylfaen" w:hAnsi="Sylfaen"/>
                <w:lang w:val="ka-GE"/>
              </w:rPr>
            </w:pPr>
            <w:r w:rsidRPr="00762FF2">
              <w:rPr>
                <w:rFonts w:ascii="Sylfaen" w:hAnsi="Sylfaen"/>
                <w:b/>
                <w:lang w:val="ka-GE"/>
              </w:rPr>
              <w:t>2.7.</w:t>
            </w:r>
            <w:r>
              <w:rPr>
                <w:rFonts w:ascii="Sylfaen" w:hAnsi="Sylfaen"/>
                <w:lang w:val="ka-GE"/>
              </w:rPr>
              <w:t xml:space="preserve"> </w:t>
            </w:r>
            <w:r w:rsidR="00BF4B77" w:rsidRPr="00334728">
              <w:rPr>
                <w:rFonts w:ascii="Sylfaen" w:hAnsi="Sylfaen"/>
                <w:lang w:val="ka-GE"/>
              </w:rPr>
              <w:t xml:space="preserve">„თანაზომიერების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w:t>
            </w:r>
            <w:r w:rsidR="00BF4B77" w:rsidRPr="00334728">
              <w:rPr>
                <w:rFonts w:ascii="Sylfaen" w:hAnsi="Sylfaen"/>
                <w:lang w:val="ka-GE"/>
              </w:rPr>
              <w:lastRenderedPageBreak/>
              <w:t>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II-60).</w:t>
            </w:r>
          </w:p>
          <w:p w14:paraId="43325FB3" w14:textId="77777777" w:rsidR="00BF4B77" w:rsidRDefault="00BF4B77" w:rsidP="00BF4B77">
            <w:pPr>
              <w:ind w:right="-18"/>
              <w:jc w:val="both"/>
              <w:rPr>
                <w:rFonts w:ascii="Sylfaen" w:hAnsi="Sylfaen"/>
                <w:lang w:val="ka-GE"/>
              </w:rPr>
            </w:pPr>
          </w:p>
          <w:p w14:paraId="5973C3AA" w14:textId="7CB908BB" w:rsidR="00BF4B77" w:rsidRPr="00353DD4" w:rsidRDefault="00BF4B77" w:rsidP="00BF4B77">
            <w:pPr>
              <w:ind w:right="-18"/>
              <w:jc w:val="both"/>
              <w:rPr>
                <w:rFonts w:ascii="Sylfaen" w:hAnsi="Sylfaen"/>
                <w:lang w:val="ka-GE"/>
              </w:rPr>
            </w:pPr>
            <w:r>
              <w:rPr>
                <w:rFonts w:ascii="Sylfaen" w:hAnsi="Sylfaen"/>
                <w:lang w:val="ka-GE"/>
              </w:rPr>
              <w:t>,,</w:t>
            </w:r>
            <w:r w:rsidRPr="00F06DB9">
              <w:rPr>
                <w:rFonts w:ascii="Sylfaen" w:hAnsi="Sylfaen"/>
                <w:lang w:val="ka-GE"/>
              </w:rPr>
              <w:t xml:space="preserve">სამართლიანი სასამართლოს უფლებაში ჩარევის შეფასებისას განსაკუთრებული მნიშვნელობა ენიჭება ჩარევის ინტენსივობას. ამასთანავე, მხედველობაშია მისაღები იმ უფლებისა თუ სამართლებრივი ინტერესის მნიშვნელობა, რომლის </w:t>
            </w:r>
            <w:r w:rsidRPr="00F06DB9">
              <w:rPr>
                <w:rFonts w:ascii="Sylfaen" w:hAnsi="Sylfaen"/>
                <w:b/>
                <w:lang w:val="ka-GE"/>
              </w:rPr>
              <w:t>დაცვის შესაძლებლობაც არის შეზღუდული.</w:t>
            </w:r>
            <w:r w:rsidRPr="00F06DB9">
              <w:rPr>
                <w:rFonts w:ascii="Sylfaen" w:hAnsi="Sylfaen"/>
                <w:lang w:val="ka-GE"/>
              </w:rPr>
              <w:t xml:space="preserve"> ცხადია, შეფასების სტანდარტები განსხვავებული იქნება განსხვავებული მნიშვნელობის მქონე სამართლებრივი ინტერესების შემთხვევაში</w:t>
            </w:r>
            <w:r>
              <w:rPr>
                <w:rFonts w:ascii="Sylfaen" w:hAnsi="Sylfaen"/>
                <w:lang w:val="ka-GE"/>
              </w:rPr>
              <w:t>’’.</w:t>
            </w:r>
            <w:r w:rsidRPr="00F06DB9">
              <w:rPr>
                <w:rFonts w:ascii="Sylfaen" w:hAnsi="Sylfaen"/>
                <w:i/>
                <w:lang w:val="ka-GE"/>
              </w:rPr>
              <w:t xml:space="preserve"> (საქართველოს მოქალაქე ილია ჭანტურაია საქართველოს პარლამენტის წინააღმდეგ, N</w:t>
            </w:r>
            <w:r w:rsidRPr="003159CE">
              <w:rPr>
                <w:rFonts w:ascii="Sylfaen" w:hAnsi="Sylfaen"/>
                <w:i/>
                <w:lang w:val="ka-GE"/>
              </w:rPr>
              <w:t>2/2/558</w:t>
            </w:r>
            <w:r w:rsidRPr="00F06DB9">
              <w:rPr>
                <w:rFonts w:ascii="Sylfaen" w:hAnsi="Sylfaen"/>
                <w:i/>
                <w:lang w:val="ka-GE"/>
              </w:rPr>
              <w:t xml:space="preserve">, </w:t>
            </w:r>
            <w:r w:rsidRPr="003159CE">
              <w:rPr>
                <w:rFonts w:ascii="Sylfaen" w:hAnsi="Sylfaen"/>
                <w:i/>
                <w:lang w:val="ka-GE"/>
              </w:rPr>
              <w:t>II</w:t>
            </w:r>
            <w:r w:rsidRPr="00F06DB9">
              <w:rPr>
                <w:rFonts w:ascii="Sylfaen" w:hAnsi="Sylfaen"/>
                <w:i/>
                <w:lang w:val="ka-GE"/>
              </w:rPr>
              <w:t>-</w:t>
            </w:r>
            <w:r>
              <w:rPr>
                <w:rFonts w:ascii="Sylfaen" w:hAnsi="Sylfaen"/>
                <w:i/>
                <w:lang w:val="ka-GE"/>
              </w:rPr>
              <w:t>10</w:t>
            </w:r>
            <w:r w:rsidRPr="00F06DB9">
              <w:rPr>
                <w:rFonts w:ascii="Sylfaen" w:hAnsi="Sylfaen"/>
                <w:i/>
                <w:lang w:val="ka-GE"/>
              </w:rPr>
              <w:t>).</w:t>
            </w:r>
            <w:r>
              <w:rPr>
                <w:rFonts w:ascii="Sylfaen" w:hAnsi="Sylfaen"/>
                <w:i/>
                <w:lang w:val="ka-GE"/>
              </w:rPr>
              <w:t xml:space="preserve"> </w:t>
            </w:r>
          </w:p>
          <w:p w14:paraId="60804621" w14:textId="37B453E1" w:rsidR="00637EA9" w:rsidRDefault="00637EA9" w:rsidP="00231C87">
            <w:pPr>
              <w:ind w:right="-18"/>
              <w:jc w:val="both"/>
              <w:rPr>
                <w:rFonts w:ascii="Sylfaen" w:hAnsi="Sylfaen"/>
                <w:lang w:val="ka-GE"/>
              </w:rPr>
            </w:pPr>
          </w:p>
          <w:p w14:paraId="45776E70" w14:textId="765B88D6" w:rsidR="00A92A02" w:rsidRDefault="00675AB8" w:rsidP="00231C87">
            <w:pPr>
              <w:ind w:right="-18"/>
              <w:jc w:val="both"/>
              <w:rPr>
                <w:rFonts w:ascii="Sylfaen" w:hAnsi="Sylfaen"/>
                <w:lang w:val="ka-GE"/>
              </w:rPr>
            </w:pPr>
            <w:r>
              <w:rPr>
                <w:rFonts w:ascii="Sylfaen" w:hAnsi="Sylfaen"/>
                <w:lang w:val="ka-GE"/>
              </w:rPr>
              <w:t>ამასთანავე, ნებისმიერ პირობებშიც კი</w:t>
            </w:r>
            <w:r w:rsidR="00762FF2">
              <w:rPr>
                <w:rFonts w:ascii="Sylfaen" w:hAnsi="Sylfaen"/>
                <w:lang w:val="ka-GE"/>
              </w:rPr>
              <w:t>,</w:t>
            </w:r>
            <w:r>
              <w:rPr>
                <w:rFonts w:ascii="Sylfaen" w:hAnsi="Sylfaen"/>
                <w:lang w:val="ka-GE"/>
              </w:rPr>
              <w:t xml:space="preserve"> უფლებაში მსგავსი დოზით  </w:t>
            </w:r>
            <w:r w:rsidR="00762FF2">
              <w:rPr>
                <w:rFonts w:ascii="Sylfaen" w:hAnsi="Sylfaen"/>
                <w:lang w:val="ka-GE"/>
              </w:rPr>
              <w:t xml:space="preserve">და შინაარსით </w:t>
            </w:r>
            <w:r>
              <w:rPr>
                <w:rFonts w:ascii="Sylfaen" w:hAnsi="Sylfaen"/>
                <w:lang w:val="ka-GE"/>
              </w:rPr>
              <w:t xml:space="preserve">ჩარევა ვერ იქნება დაცული ინტერესის თანაზომიერი და მიზნის მისაღწევად ნაკლებად მზღუდავი საშუალება, რადგან ნორმის </w:t>
            </w:r>
            <w:r w:rsidR="00303C43">
              <w:rPr>
                <w:rFonts w:ascii="Sylfaen" w:hAnsi="Sylfaen"/>
                <w:lang w:val="ka-GE"/>
              </w:rPr>
              <w:t xml:space="preserve">გასაჩივრებული </w:t>
            </w:r>
            <w:r>
              <w:rPr>
                <w:rFonts w:ascii="Sylfaen" w:hAnsi="Sylfaen"/>
                <w:lang w:val="ka-GE"/>
              </w:rPr>
              <w:t>ნორმატიული შინაარსი წარმოადგენს უკიდურესად მკაცრ ჩარევას, რომელიც შეიძლება გათანაბრებულ იქნეს სასამართლოს ხელმისაწვდომობის აკრძალვასთან</w:t>
            </w:r>
            <w:r w:rsidR="00762FF2">
              <w:rPr>
                <w:rFonts w:ascii="Sylfaen" w:hAnsi="Sylfaen"/>
                <w:lang w:val="ka-GE"/>
              </w:rPr>
              <w:t>, თანაც ისე, რომ აშკარად ეწინააღმდეგება სამართ</w:t>
            </w:r>
            <w:r w:rsidR="00120851">
              <w:rPr>
                <w:rFonts w:ascii="Sylfaen" w:hAnsi="Sylfaen"/>
                <w:lang w:val="ka-GE"/>
              </w:rPr>
              <w:t>ალწარმოებაში მხარეთა</w:t>
            </w:r>
            <w:r w:rsidR="00762FF2">
              <w:rPr>
                <w:rFonts w:ascii="Sylfaen" w:hAnsi="Sylfaen"/>
                <w:lang w:val="ka-GE"/>
              </w:rPr>
              <w:t xml:space="preserve"> სამართლის წინაშე თანასწორობის და შეჯიბრებითობის ფუნდამენტურ პრინციპებს</w:t>
            </w:r>
            <w:r>
              <w:rPr>
                <w:rFonts w:ascii="Sylfaen" w:hAnsi="Sylfaen"/>
                <w:lang w:val="ka-GE"/>
              </w:rPr>
              <w:t>;</w:t>
            </w:r>
          </w:p>
          <w:p w14:paraId="73529FC1" w14:textId="77777777" w:rsidR="00A92A02" w:rsidRDefault="00A92A02" w:rsidP="00231C87">
            <w:pPr>
              <w:ind w:right="-18"/>
              <w:jc w:val="both"/>
              <w:rPr>
                <w:rFonts w:ascii="Sylfaen" w:hAnsi="Sylfaen"/>
                <w:lang w:val="ka-GE"/>
              </w:rPr>
            </w:pPr>
          </w:p>
          <w:p w14:paraId="67EF98D6" w14:textId="66B02CE2" w:rsidR="00801204" w:rsidRDefault="00762FF2" w:rsidP="00231C87">
            <w:pPr>
              <w:ind w:right="-18"/>
              <w:jc w:val="both"/>
              <w:rPr>
                <w:rFonts w:ascii="Sylfaen" w:hAnsi="Sylfaen"/>
                <w:b/>
                <w:lang w:val="ka-GE"/>
              </w:rPr>
            </w:pPr>
            <w:r w:rsidRPr="00762FF2">
              <w:rPr>
                <w:rFonts w:ascii="Sylfaen" w:hAnsi="Sylfaen"/>
                <w:b/>
                <w:lang w:val="ka-GE"/>
              </w:rPr>
              <w:t>შეფასება:</w:t>
            </w:r>
          </w:p>
          <w:p w14:paraId="0FB6C314" w14:textId="77777777" w:rsidR="00BE2264" w:rsidRPr="00762FF2" w:rsidRDefault="00BE2264" w:rsidP="00231C87">
            <w:pPr>
              <w:ind w:right="-18"/>
              <w:jc w:val="both"/>
              <w:rPr>
                <w:rFonts w:ascii="Sylfaen" w:hAnsi="Sylfaen"/>
                <w:b/>
                <w:lang w:val="ka-GE"/>
              </w:rPr>
            </w:pPr>
          </w:p>
          <w:p w14:paraId="305D96C5" w14:textId="58CD0A8C" w:rsidR="00801204" w:rsidRDefault="00BE2264" w:rsidP="00231C87">
            <w:pPr>
              <w:ind w:right="-18"/>
              <w:jc w:val="both"/>
              <w:rPr>
                <w:rFonts w:ascii="Sylfaen" w:hAnsi="Sylfaen"/>
                <w:lang w:val="ka-GE"/>
              </w:rPr>
            </w:pPr>
            <w:r>
              <w:rPr>
                <w:rFonts w:ascii="Sylfaen" w:hAnsi="Sylfaen"/>
                <w:b/>
                <w:lang w:val="ka-GE"/>
              </w:rPr>
              <w:t>2.8</w:t>
            </w:r>
            <w:r w:rsidR="00801204">
              <w:rPr>
                <w:rFonts w:ascii="Sylfaen" w:hAnsi="Sylfaen"/>
                <w:lang w:val="ka-GE"/>
              </w:rPr>
              <w:t xml:space="preserve">. ყოველივე აღნიშნულიდან გამომდინარე, </w:t>
            </w:r>
            <w:r w:rsidR="00801204" w:rsidRPr="00801204">
              <w:rPr>
                <w:rFonts w:ascii="Sylfaen" w:hAnsi="Sylfaen"/>
                <w:lang w:val="ka-GE"/>
              </w:rPr>
              <w:t xml:space="preserve">საქართველოს სამოქალაქო საპროცესო კოდექსის 282-ე </w:t>
            </w:r>
            <w:r w:rsidR="00801204">
              <w:rPr>
                <w:rFonts w:ascii="Sylfaen" w:hAnsi="Sylfaen"/>
                <w:lang w:val="ka-GE"/>
              </w:rPr>
              <w:t xml:space="preserve">მუხლის </w:t>
            </w:r>
            <w:r w:rsidR="00801204" w:rsidRPr="00801204">
              <w:rPr>
                <w:rFonts w:ascii="Sylfaen" w:hAnsi="Sylfaen"/>
                <w:lang w:val="ka-GE"/>
              </w:rPr>
              <w:t xml:space="preserve">(,,საქმის წარმოების შეჩერების შესახებ სასამართლო განჩინებაზე შეიძლება კერძო საჩივრის შეტანა, გარდა ამ კოდექსის 280-ე მუხლის „ე“ ქვეპუნქტით გათვალისწინებული შემთხვევისა’’) </w:t>
            </w:r>
            <w:r w:rsidR="002967C6">
              <w:rPr>
                <w:rFonts w:ascii="Sylfaen" w:hAnsi="Sylfaen"/>
                <w:lang w:val="ka-GE"/>
              </w:rPr>
              <w:t xml:space="preserve">ის </w:t>
            </w:r>
            <w:r w:rsidR="00801204" w:rsidRPr="00801204">
              <w:rPr>
                <w:rFonts w:ascii="Sylfaen" w:hAnsi="Sylfaen"/>
                <w:lang w:val="ka-GE"/>
              </w:rPr>
              <w:t xml:space="preserve">ნორმატიული შინაარსი, რომელიც კრძალავს / დაუშვებლად მიიჩნევს </w:t>
            </w:r>
            <w:r w:rsidR="00614CC6" w:rsidRPr="00135E83">
              <w:rPr>
                <w:rFonts w:ascii="Sylfaen" w:hAnsi="Sylfaen"/>
                <w:lang w:val="ka-GE"/>
              </w:rPr>
              <w:t>მოქალაქის გარდაცვალებისას</w:t>
            </w:r>
            <w:r w:rsidR="00614CC6">
              <w:rPr>
                <w:rFonts w:ascii="Sylfaen" w:hAnsi="Sylfaen"/>
                <w:lang w:val="ka-GE"/>
              </w:rPr>
              <w:t xml:space="preserve"> </w:t>
            </w:r>
            <w:r w:rsidR="00801204" w:rsidRPr="00801204">
              <w:rPr>
                <w:rFonts w:ascii="Sylfaen" w:hAnsi="Sylfaen"/>
                <w:lang w:val="ka-GE"/>
              </w:rPr>
              <w:t xml:space="preserve">საქმის წარმოების შეჩერებაზე უარის თქმის </w:t>
            </w:r>
            <w:r w:rsidR="00801204" w:rsidRPr="00801204">
              <w:rPr>
                <w:rFonts w:ascii="Sylfaen" w:hAnsi="Sylfaen"/>
                <w:i/>
                <w:lang w:val="ka-GE"/>
              </w:rPr>
              <w:t>(შესაბამისი შუამდგომლობის არ დაკმაყოფილების )</w:t>
            </w:r>
            <w:r w:rsidR="00801204" w:rsidRPr="00801204">
              <w:rPr>
                <w:rFonts w:ascii="Sylfaen" w:hAnsi="Sylfaen"/>
                <w:lang w:val="ka-GE"/>
              </w:rPr>
              <w:t xml:space="preserve"> </w:t>
            </w:r>
            <w:r w:rsidR="00801204">
              <w:rPr>
                <w:rFonts w:ascii="Sylfaen" w:hAnsi="Sylfaen"/>
                <w:lang w:val="ka-GE"/>
              </w:rPr>
              <w:t xml:space="preserve">შესახებ </w:t>
            </w:r>
            <w:r w:rsidR="00801204" w:rsidRPr="00801204">
              <w:rPr>
                <w:rFonts w:ascii="Sylfaen" w:hAnsi="Sylfaen"/>
                <w:lang w:val="ka-GE"/>
              </w:rPr>
              <w:t>განჩინების გასაჩივრებას</w:t>
            </w:r>
            <w:r w:rsidR="00801204">
              <w:rPr>
                <w:rFonts w:ascii="Sylfaen" w:hAnsi="Sylfaen"/>
                <w:lang w:val="ka-GE"/>
              </w:rPr>
              <w:t xml:space="preserve">, არღვევს სამართლიანი სასამართლოს კონსტიტუციურ უფლებას და არაკონსტიტუციურად უნდა იქნეს ცნობილი </w:t>
            </w:r>
            <w:r w:rsidR="00801204" w:rsidRPr="00951E43">
              <w:rPr>
                <w:rFonts w:ascii="Sylfaen" w:hAnsi="Sylfaen"/>
                <w:lang w:val="ka-GE"/>
              </w:rPr>
              <w:t xml:space="preserve">საქართველოს კონსტიტუციის 31-ე მუხლის </w:t>
            </w:r>
            <w:r w:rsidR="00801204">
              <w:rPr>
                <w:rFonts w:ascii="Sylfaen" w:hAnsi="Sylfaen"/>
                <w:lang w:val="ka-GE"/>
              </w:rPr>
              <w:t>პირველ</w:t>
            </w:r>
            <w:r w:rsidR="00801204" w:rsidRPr="00951E43">
              <w:rPr>
                <w:rFonts w:ascii="Sylfaen" w:hAnsi="Sylfaen"/>
                <w:lang w:val="ka-GE"/>
              </w:rPr>
              <w:t xml:space="preserve"> </w:t>
            </w:r>
            <w:r w:rsidR="00801204">
              <w:rPr>
                <w:rFonts w:ascii="Sylfaen" w:hAnsi="Sylfaen"/>
                <w:lang w:val="ka-GE"/>
              </w:rPr>
              <w:t xml:space="preserve">პუნქტთან მიმართებით; </w:t>
            </w:r>
          </w:p>
          <w:p w14:paraId="10036B28" w14:textId="3EF4FC6C" w:rsidR="00231C87" w:rsidRDefault="00231C87" w:rsidP="00951E43">
            <w:pPr>
              <w:ind w:right="-18"/>
              <w:jc w:val="both"/>
              <w:rPr>
                <w:rFonts w:ascii="Sylfaen" w:hAnsi="Sylfaen"/>
                <w:lang w:val="ka-GE"/>
              </w:rPr>
            </w:pPr>
          </w:p>
          <w:p w14:paraId="578491A0" w14:textId="77777777" w:rsidR="008A1918" w:rsidRPr="003159CE" w:rsidRDefault="008A1918" w:rsidP="00951E43">
            <w:pPr>
              <w:ind w:right="-18"/>
              <w:jc w:val="both"/>
              <w:rPr>
                <w:rFonts w:ascii="Sylfaen" w:hAnsi="Sylfaen"/>
                <w:lang w:val="ka-GE"/>
              </w:rPr>
            </w:pPr>
          </w:p>
          <w:p w14:paraId="3185A0F4" w14:textId="77777777" w:rsidR="00951E43" w:rsidRPr="00951E43" w:rsidRDefault="00951E43" w:rsidP="00951E43">
            <w:pPr>
              <w:jc w:val="both"/>
              <w:rPr>
                <w:lang w:val="ka-GE"/>
              </w:rPr>
            </w:pPr>
          </w:p>
          <w:p w14:paraId="6C2BB4AC" w14:textId="75048795" w:rsidR="00450C3E" w:rsidRDefault="004965FF" w:rsidP="00951E43">
            <w:pPr>
              <w:jc w:val="both"/>
              <w:rPr>
                <w:rFonts w:ascii="Sylfaen" w:hAnsi="Sylfaen"/>
                <w:lang w:val="ka-GE"/>
              </w:rPr>
            </w:pPr>
            <w:r w:rsidRPr="0031552B">
              <w:rPr>
                <w:rFonts w:ascii="Sylfaen" w:hAnsi="Sylfaen"/>
                <w:b/>
                <w:lang w:val="ka-GE"/>
              </w:rPr>
              <w:t>II</w:t>
            </w:r>
            <w:r w:rsidR="00166E5E" w:rsidRPr="0031552B">
              <w:rPr>
                <w:rFonts w:ascii="Sylfaen" w:hAnsi="Sylfaen"/>
                <w:b/>
                <w:lang w:val="ka-GE"/>
              </w:rPr>
              <w:t>I</w:t>
            </w:r>
            <w:r w:rsidRPr="00402196">
              <w:rPr>
                <w:rFonts w:ascii="Sylfaen" w:hAnsi="Sylfaen"/>
                <w:lang w:val="ka-GE"/>
              </w:rPr>
              <w:t xml:space="preserve">. </w:t>
            </w:r>
            <w:r w:rsidR="00166E5E" w:rsidRPr="005838AD">
              <w:rPr>
                <w:rFonts w:ascii="Sylfaen" w:hAnsi="Sylfaen"/>
                <w:b/>
                <w:lang w:val="ka-GE"/>
              </w:rPr>
              <w:t>საქართველოს სამოქალაქო საპროცესო კოდექსის 198-ე მუხლის მე-2 ნაწილის ,,ბ’’ პუნქტი</w:t>
            </w:r>
            <w:r w:rsidR="00450C3E" w:rsidRPr="005838AD">
              <w:rPr>
                <w:rFonts w:ascii="Sylfaen" w:hAnsi="Sylfaen"/>
                <w:b/>
                <w:lang w:val="ka-GE"/>
              </w:rPr>
              <w:t>ს კონკრეტული ნორმატიული შინაარსის კონსტიტუციურობა საქართველოს კონსტიტუციის მე-19 მუხლის პირველი პუნქტთან მიმართებით</w:t>
            </w:r>
            <w:r w:rsidR="00463FCC" w:rsidRPr="005838AD">
              <w:rPr>
                <w:rFonts w:ascii="Sylfaen" w:hAnsi="Sylfaen"/>
                <w:b/>
                <w:lang w:val="ka-GE"/>
              </w:rPr>
              <w:t>;</w:t>
            </w:r>
          </w:p>
          <w:p w14:paraId="49D24841" w14:textId="77777777" w:rsidR="00651108" w:rsidRDefault="00651108" w:rsidP="00951E43">
            <w:pPr>
              <w:jc w:val="both"/>
              <w:rPr>
                <w:rFonts w:ascii="Sylfaen" w:hAnsi="Sylfaen"/>
                <w:lang w:val="ka-GE"/>
              </w:rPr>
            </w:pPr>
          </w:p>
          <w:p w14:paraId="504CC11E" w14:textId="2D4D1FB0" w:rsidR="00EC5D4B" w:rsidRDefault="00651108" w:rsidP="00951E43">
            <w:pPr>
              <w:jc w:val="both"/>
              <w:rPr>
                <w:rFonts w:ascii="Sylfaen" w:hAnsi="Sylfaen"/>
                <w:b/>
                <w:lang w:val="ka-GE"/>
              </w:rPr>
            </w:pPr>
            <w:r>
              <w:rPr>
                <w:rFonts w:ascii="Sylfaen" w:hAnsi="Sylfaen"/>
                <w:b/>
                <w:lang w:val="ka-GE"/>
              </w:rPr>
              <w:t>გასაჩივრებული ნორმატიული შინაარსი:</w:t>
            </w:r>
          </w:p>
          <w:p w14:paraId="0BC0845A" w14:textId="0E09A872" w:rsidR="00166E5E" w:rsidRDefault="008A5F21" w:rsidP="00951E43">
            <w:pPr>
              <w:jc w:val="both"/>
              <w:rPr>
                <w:rFonts w:ascii="Sylfaen" w:hAnsi="Sylfaen"/>
                <w:lang w:val="ka-GE"/>
              </w:rPr>
            </w:pPr>
            <w:r w:rsidRPr="008A5F21">
              <w:rPr>
                <w:rFonts w:ascii="Sylfaen" w:hAnsi="Sylfaen"/>
                <w:b/>
                <w:lang w:val="ka-GE"/>
              </w:rPr>
              <w:t>3.1.</w:t>
            </w:r>
            <w:r w:rsidR="00166E5E" w:rsidRPr="00166E5E">
              <w:rPr>
                <w:rFonts w:ascii="Sylfaen" w:hAnsi="Sylfaen"/>
                <w:lang w:val="ka-GE"/>
              </w:rPr>
              <w:t xml:space="preserve"> ,,</w:t>
            </w:r>
            <w:r w:rsidRPr="00166E5E">
              <w:rPr>
                <w:rFonts w:ascii="Sylfaen" w:hAnsi="Sylfaen"/>
                <w:lang w:val="ka-GE"/>
              </w:rPr>
              <w:t>საქართველოს სამოქალაქო საპროცესო კოდექსის 198-ე მუხლის მე-2 ნაწილის ,,ბ’’ პუნქტი</w:t>
            </w:r>
            <w:r>
              <w:rPr>
                <w:rFonts w:ascii="Sylfaen" w:hAnsi="Sylfaen"/>
                <w:lang w:val="ka-GE"/>
              </w:rPr>
              <w:t>თ დადგენილია, რომ</w:t>
            </w:r>
            <w:r w:rsidR="00166E5E" w:rsidRPr="00166E5E">
              <w:rPr>
                <w:rFonts w:ascii="Sylfaen" w:hAnsi="Sylfaen"/>
                <w:lang w:val="ka-GE"/>
              </w:rPr>
              <w:t xml:space="preserve"> </w:t>
            </w:r>
            <w:r>
              <w:rPr>
                <w:rFonts w:ascii="Sylfaen" w:hAnsi="Sylfaen"/>
                <w:lang w:val="ka-GE"/>
              </w:rPr>
              <w:t>,,</w:t>
            </w:r>
            <w:r w:rsidR="00166E5E" w:rsidRPr="008A5F21">
              <w:rPr>
                <w:rFonts w:ascii="Sylfaen" w:hAnsi="Sylfaen"/>
                <w:lang w:val="ka-GE"/>
              </w:rPr>
              <w:t xml:space="preserve">სარჩელის უზრუნველყოფის ღონისძიებები შეიძლება იყოს: მოპასუხისათვის გარკვეული მოქმედების შესრულების </w:t>
            </w:r>
            <w:r>
              <w:rPr>
                <w:rFonts w:ascii="Sylfaen" w:hAnsi="Sylfaen"/>
                <w:lang w:val="ka-GE"/>
              </w:rPr>
              <w:t>აკრძალვა’’</w:t>
            </w:r>
            <w:r w:rsidR="009F70ED">
              <w:rPr>
                <w:rFonts w:ascii="Sylfaen" w:hAnsi="Sylfaen"/>
                <w:lang w:val="ka-GE"/>
              </w:rPr>
              <w:t xml:space="preserve">; </w:t>
            </w:r>
            <w:r>
              <w:rPr>
                <w:rFonts w:ascii="Sylfaen" w:hAnsi="Sylfaen"/>
                <w:lang w:val="ka-GE"/>
              </w:rPr>
              <w:t xml:space="preserve">წარმოდგენილი საკონსტიტუციო სარჩელით </w:t>
            </w:r>
            <w:r w:rsidR="00BC43A8">
              <w:rPr>
                <w:rFonts w:ascii="Sylfaen" w:hAnsi="Sylfaen"/>
                <w:lang w:val="ka-GE"/>
              </w:rPr>
              <w:t>გასაჩივრებულია</w:t>
            </w:r>
            <w:r w:rsidR="009F70ED">
              <w:rPr>
                <w:rFonts w:ascii="Sylfaen" w:hAnsi="Sylfaen"/>
                <w:lang w:val="ka-GE"/>
              </w:rPr>
              <w:t xml:space="preserve"> და პრობლემურია</w:t>
            </w:r>
            <w:r w:rsidR="00BE6E93">
              <w:rPr>
                <w:rFonts w:ascii="Sylfaen" w:hAnsi="Sylfaen"/>
                <w:lang w:val="ka-GE"/>
              </w:rPr>
              <w:t xml:space="preserve"> სსსკ-ის</w:t>
            </w:r>
            <w:r w:rsidR="00166E5E" w:rsidRPr="00166E5E">
              <w:rPr>
                <w:rFonts w:ascii="Sylfaen" w:hAnsi="Sylfaen"/>
                <w:lang w:val="ka-GE"/>
              </w:rPr>
              <w:t xml:space="preserve"> </w:t>
            </w:r>
            <w:r w:rsidR="00BE6E93" w:rsidRPr="00166E5E">
              <w:rPr>
                <w:rFonts w:ascii="Sylfaen" w:hAnsi="Sylfaen"/>
                <w:lang w:val="ka-GE"/>
              </w:rPr>
              <w:t>198-ე მუხლის მე-2 ნაწილის ,,ბ’’ პუნქტი</w:t>
            </w:r>
            <w:r w:rsidR="00BE6E93">
              <w:rPr>
                <w:rFonts w:ascii="Sylfaen" w:hAnsi="Sylfaen"/>
                <w:lang w:val="ka-GE"/>
              </w:rPr>
              <w:t xml:space="preserve">ს </w:t>
            </w:r>
            <w:r w:rsidR="00D02B9A">
              <w:rPr>
                <w:rFonts w:ascii="Sylfaen" w:hAnsi="Sylfaen"/>
                <w:lang w:val="ka-GE"/>
              </w:rPr>
              <w:t xml:space="preserve">ის </w:t>
            </w:r>
            <w:r w:rsidR="00166E5E" w:rsidRPr="00166E5E">
              <w:rPr>
                <w:rFonts w:ascii="Sylfaen" w:hAnsi="Sylfaen"/>
                <w:lang w:val="ka-GE"/>
              </w:rPr>
              <w:t xml:space="preserve">ნორმატიული შინაარსი, რომელიც უშვებს </w:t>
            </w:r>
            <w:r w:rsidR="00166E5E" w:rsidRPr="00BC43A8">
              <w:rPr>
                <w:rFonts w:ascii="Sylfaen" w:hAnsi="Sylfaen"/>
                <w:b/>
                <w:lang w:val="ka-GE"/>
              </w:rPr>
              <w:t>ადმინისტრაციულ სამართალწარმოებაში</w:t>
            </w:r>
            <w:r w:rsidR="00166E5E" w:rsidRPr="00166E5E">
              <w:rPr>
                <w:rFonts w:ascii="Sylfaen" w:hAnsi="Sylfaen"/>
                <w:lang w:val="ka-GE"/>
              </w:rPr>
              <w:t xml:space="preserve"> მოპასუხე ადმინისტრაციული ორგანოსათვის </w:t>
            </w:r>
            <w:r w:rsidR="00F20C3C">
              <w:rPr>
                <w:rFonts w:ascii="Sylfaen" w:hAnsi="Sylfaen"/>
                <w:lang w:val="ka-GE"/>
              </w:rPr>
              <w:t>ნებისმიერი სახის უფლების რეგისტრაციის</w:t>
            </w:r>
            <w:r w:rsidR="00166E5E" w:rsidRPr="00166E5E">
              <w:rPr>
                <w:rFonts w:ascii="Sylfaen" w:hAnsi="Sylfaen"/>
                <w:lang w:val="ka-GE"/>
              </w:rPr>
              <w:t xml:space="preserve"> </w:t>
            </w:r>
            <w:r w:rsidR="00F20C3C">
              <w:rPr>
                <w:rFonts w:ascii="Sylfaen" w:hAnsi="Sylfaen"/>
                <w:lang w:val="ka-GE"/>
              </w:rPr>
              <w:t xml:space="preserve">განხორციელების </w:t>
            </w:r>
            <w:r w:rsidR="00166E5E" w:rsidRPr="00166E5E">
              <w:rPr>
                <w:rFonts w:ascii="Sylfaen" w:hAnsi="Sylfaen"/>
                <w:lang w:val="ka-GE"/>
              </w:rPr>
              <w:t>აკრძალვის დაწესების შესაძლებლობას</w:t>
            </w:r>
            <w:r w:rsidR="003D7F45">
              <w:rPr>
                <w:rFonts w:ascii="Sylfaen" w:hAnsi="Sylfaen"/>
                <w:lang w:val="ka-GE"/>
              </w:rPr>
              <w:t xml:space="preserve">, </w:t>
            </w:r>
            <w:r w:rsidR="00166E5E" w:rsidRPr="00166E5E">
              <w:rPr>
                <w:rFonts w:ascii="Sylfaen" w:hAnsi="Sylfaen"/>
                <w:lang w:val="ka-GE"/>
              </w:rPr>
              <w:t xml:space="preserve">როცა აკრძალვა </w:t>
            </w:r>
            <w:r w:rsidR="00752931">
              <w:rPr>
                <w:rFonts w:ascii="Sylfaen" w:hAnsi="Sylfaen"/>
                <w:lang w:val="ka-GE"/>
              </w:rPr>
              <w:t>მიემართება</w:t>
            </w:r>
            <w:r w:rsidR="00166E5E" w:rsidRPr="00166E5E">
              <w:rPr>
                <w:rFonts w:ascii="Sylfaen" w:hAnsi="Sylfaen"/>
                <w:lang w:val="ka-GE"/>
              </w:rPr>
              <w:t xml:space="preserve"> მესამე პირის (და არა უშუალოდ </w:t>
            </w:r>
            <w:r w:rsidR="00752931">
              <w:rPr>
                <w:rFonts w:ascii="Sylfaen" w:hAnsi="Sylfaen"/>
                <w:lang w:val="ka-GE"/>
              </w:rPr>
              <w:t>მოპასუხ</w:t>
            </w:r>
            <w:r w:rsidR="00166E5E" w:rsidRPr="00166E5E">
              <w:rPr>
                <w:rFonts w:ascii="Sylfaen" w:hAnsi="Sylfaen"/>
                <w:lang w:val="ka-GE"/>
              </w:rPr>
              <w:t>ი</w:t>
            </w:r>
            <w:r w:rsidR="00752931">
              <w:rPr>
                <w:rFonts w:ascii="Sylfaen" w:hAnsi="Sylfaen"/>
                <w:lang w:val="ka-GE"/>
              </w:rPr>
              <w:t>ს)</w:t>
            </w:r>
            <w:r w:rsidR="00166E5E" w:rsidRPr="00166E5E">
              <w:rPr>
                <w:rFonts w:ascii="Sylfaen" w:hAnsi="Sylfaen"/>
                <w:lang w:val="ka-GE"/>
              </w:rPr>
              <w:t xml:space="preserve"> </w:t>
            </w:r>
            <w:r w:rsidR="00752931">
              <w:rPr>
                <w:rFonts w:ascii="Sylfaen" w:hAnsi="Sylfaen"/>
                <w:lang w:val="ka-GE"/>
              </w:rPr>
              <w:t>საკუთრებას;</w:t>
            </w:r>
          </w:p>
          <w:p w14:paraId="2F8EEE93" w14:textId="69ABB2A0" w:rsidR="005E1501" w:rsidRDefault="005E1501" w:rsidP="00951E43">
            <w:pPr>
              <w:jc w:val="both"/>
              <w:rPr>
                <w:rFonts w:ascii="Sylfaen" w:hAnsi="Sylfaen"/>
                <w:lang w:val="ka-GE"/>
              </w:rPr>
            </w:pPr>
          </w:p>
          <w:p w14:paraId="7AF09A82" w14:textId="4577D943" w:rsidR="008A1918" w:rsidRDefault="008A1918" w:rsidP="00951E43">
            <w:pPr>
              <w:jc w:val="both"/>
              <w:rPr>
                <w:rFonts w:ascii="Sylfaen" w:hAnsi="Sylfaen"/>
                <w:lang w:val="ka-GE"/>
              </w:rPr>
            </w:pPr>
          </w:p>
          <w:p w14:paraId="21D6C638" w14:textId="77777777" w:rsidR="008A1918" w:rsidRDefault="008A1918" w:rsidP="00951E43">
            <w:pPr>
              <w:jc w:val="both"/>
              <w:rPr>
                <w:rFonts w:ascii="Sylfaen" w:hAnsi="Sylfaen"/>
                <w:lang w:val="ka-GE"/>
              </w:rPr>
            </w:pPr>
          </w:p>
          <w:p w14:paraId="78111394" w14:textId="3A2F15C4" w:rsidR="00EC5D4B" w:rsidRPr="00651108" w:rsidRDefault="00EC5D4B" w:rsidP="00951E43">
            <w:pPr>
              <w:jc w:val="both"/>
              <w:rPr>
                <w:rFonts w:ascii="Sylfaen" w:hAnsi="Sylfaen"/>
                <w:b/>
                <w:lang w:val="ka-GE"/>
              </w:rPr>
            </w:pPr>
            <w:r>
              <w:rPr>
                <w:rFonts w:ascii="Sylfaen" w:hAnsi="Sylfaen"/>
                <w:b/>
                <w:lang w:val="ka-GE"/>
              </w:rPr>
              <w:t>ფაქტობრივი გარემოებები</w:t>
            </w:r>
            <w:r w:rsidR="00651108">
              <w:rPr>
                <w:rFonts w:ascii="Sylfaen" w:hAnsi="Sylfaen"/>
                <w:b/>
                <w:lang w:val="ka-GE"/>
              </w:rPr>
              <w:t>:</w:t>
            </w:r>
          </w:p>
          <w:p w14:paraId="1A89BAE7" w14:textId="1854C3D5" w:rsidR="005E1501" w:rsidRDefault="005E1501" w:rsidP="00951E43">
            <w:pPr>
              <w:jc w:val="both"/>
              <w:rPr>
                <w:rFonts w:ascii="Sylfaen" w:hAnsi="Sylfaen"/>
                <w:lang w:val="ka-GE"/>
              </w:rPr>
            </w:pPr>
            <w:r w:rsidRPr="005E1501">
              <w:rPr>
                <w:rFonts w:ascii="Sylfaen" w:hAnsi="Sylfaen"/>
                <w:b/>
                <w:lang w:val="ka-GE"/>
              </w:rPr>
              <w:t>3.2.</w:t>
            </w:r>
            <w:r>
              <w:rPr>
                <w:rFonts w:ascii="Sylfaen" w:hAnsi="Sylfaen"/>
                <w:lang w:val="ka-GE"/>
              </w:rPr>
              <w:t xml:space="preserve"> </w:t>
            </w:r>
            <w:r w:rsidR="00BA4F4B">
              <w:rPr>
                <w:rFonts w:ascii="Sylfaen" w:hAnsi="Sylfaen"/>
                <w:lang w:val="ka-GE"/>
              </w:rPr>
              <w:t>საკონსტიტუციო სარჩელის ავტორებს</w:t>
            </w:r>
            <w:r>
              <w:rPr>
                <w:rFonts w:ascii="Sylfaen" w:hAnsi="Sylfaen"/>
                <w:lang w:val="ka-GE"/>
              </w:rPr>
              <w:t xml:space="preserve"> (მათ მამკვიდრებლებს)</w:t>
            </w:r>
            <w:r w:rsidR="00BA4F4B">
              <w:rPr>
                <w:rFonts w:ascii="Sylfaen" w:hAnsi="Sylfaen"/>
                <w:lang w:val="ka-GE"/>
              </w:rPr>
              <w:t xml:space="preserve">, </w:t>
            </w:r>
            <w:r w:rsidR="00495E92">
              <w:rPr>
                <w:rFonts w:ascii="Sylfaen" w:hAnsi="Sylfaen"/>
                <w:lang w:val="ka-GE"/>
              </w:rPr>
              <w:t xml:space="preserve">რაიონული სასამართლოს გადაწვეტილების საფუძველზე </w:t>
            </w:r>
            <w:r w:rsidR="00BA4F4B">
              <w:rPr>
                <w:rFonts w:ascii="Sylfaen" w:hAnsi="Sylfaen"/>
                <w:lang w:val="ka-GE"/>
              </w:rPr>
              <w:t>ჯერ კიდევ 2005 წლის 17 სექტემბერს რეგისტრირებული ჰქონდა კანონის სრული დაცვით საკუთრების უფლება</w:t>
            </w:r>
            <w:r w:rsidR="00495E92">
              <w:rPr>
                <w:rFonts w:ascii="Sylfaen" w:hAnsi="Sylfaen"/>
                <w:lang w:val="ka-GE"/>
              </w:rPr>
              <w:t xml:space="preserve"> საჯარო რეესტრში - </w:t>
            </w:r>
            <w:r>
              <w:rPr>
                <w:rFonts w:ascii="Sylfaen" w:hAnsi="Sylfaen"/>
                <w:lang w:val="ka-GE"/>
              </w:rPr>
              <w:t xml:space="preserve">თითოეულს </w:t>
            </w:r>
            <w:r w:rsidR="00BA4F4B">
              <w:rPr>
                <w:rFonts w:ascii="Sylfaen" w:hAnsi="Sylfaen"/>
                <w:lang w:val="ka-GE"/>
              </w:rPr>
              <w:t>0.54 ჰა ფართობის მიწის ნაკვეთი</w:t>
            </w:r>
            <w:r w:rsidR="00462860">
              <w:rPr>
                <w:rFonts w:ascii="Sylfaen" w:hAnsi="Sylfaen"/>
                <w:lang w:val="ka-GE"/>
              </w:rPr>
              <w:t xml:space="preserve"> (იხ. დანართი N5)</w:t>
            </w:r>
            <w:r w:rsidR="00BA4F4B">
              <w:rPr>
                <w:rFonts w:ascii="Sylfaen" w:hAnsi="Sylfaen"/>
                <w:lang w:val="ka-GE"/>
              </w:rPr>
              <w:t xml:space="preserve">; </w:t>
            </w:r>
          </w:p>
          <w:p w14:paraId="2E0A732A" w14:textId="77777777" w:rsidR="005E1501" w:rsidRDefault="005E1501" w:rsidP="00951E43">
            <w:pPr>
              <w:jc w:val="both"/>
              <w:rPr>
                <w:rFonts w:ascii="Sylfaen" w:hAnsi="Sylfaen"/>
                <w:lang w:val="ka-GE"/>
              </w:rPr>
            </w:pPr>
          </w:p>
          <w:p w14:paraId="6DA22B23" w14:textId="7A0C1E19" w:rsidR="009C53C3" w:rsidRDefault="001B759B" w:rsidP="00951E43">
            <w:pPr>
              <w:jc w:val="both"/>
              <w:rPr>
                <w:rFonts w:ascii="Sylfaen" w:hAnsi="Sylfaen"/>
                <w:lang w:val="ka-GE"/>
              </w:rPr>
            </w:pPr>
            <w:r w:rsidRPr="001B759B">
              <w:rPr>
                <w:rFonts w:ascii="Sylfaen" w:hAnsi="Sylfaen"/>
                <w:b/>
                <w:lang w:val="ka-GE"/>
              </w:rPr>
              <w:t>3.3</w:t>
            </w:r>
            <w:r>
              <w:rPr>
                <w:rFonts w:ascii="Sylfaen" w:hAnsi="Sylfaen"/>
                <w:lang w:val="ka-GE"/>
              </w:rPr>
              <w:t xml:space="preserve">. </w:t>
            </w:r>
            <w:r w:rsidR="009C53C3">
              <w:rPr>
                <w:rFonts w:ascii="Sylfaen" w:hAnsi="Sylfaen"/>
                <w:lang w:val="ka-GE"/>
              </w:rPr>
              <w:t xml:space="preserve">შესაბამისი ნაკვეთის მესაკუთრეებმა (მათმა </w:t>
            </w:r>
            <w:r w:rsidR="00A90179">
              <w:rPr>
                <w:rFonts w:ascii="Sylfaen" w:hAnsi="Sylfaen"/>
                <w:lang w:val="ka-GE"/>
              </w:rPr>
              <w:t>უფლებამონაცვლეებმა)</w:t>
            </w:r>
            <w:r w:rsidR="009C53C3">
              <w:rPr>
                <w:rFonts w:ascii="Sylfaen" w:hAnsi="Sylfaen"/>
                <w:lang w:val="ka-GE"/>
              </w:rPr>
              <w:t xml:space="preserve">  </w:t>
            </w:r>
            <w:r w:rsidR="00A90179">
              <w:rPr>
                <w:rFonts w:ascii="Sylfaen" w:hAnsi="Sylfaen"/>
                <w:lang w:val="ka-GE"/>
              </w:rPr>
              <w:t xml:space="preserve">მიმართეს </w:t>
            </w:r>
            <w:r w:rsidR="009C53C3">
              <w:rPr>
                <w:rFonts w:ascii="Sylfaen" w:hAnsi="Sylfaen"/>
                <w:lang w:val="ka-GE"/>
              </w:rPr>
              <w:t xml:space="preserve">საჯარო რეესტრის ეროვნულ სააგენტოს </w:t>
            </w:r>
            <w:r w:rsidR="00A90179">
              <w:rPr>
                <w:rFonts w:ascii="Sylfaen" w:hAnsi="Sylfaen"/>
                <w:lang w:val="ka-GE"/>
              </w:rPr>
              <w:t xml:space="preserve">2005 წლის </w:t>
            </w:r>
            <w:r w:rsidR="009C53C3">
              <w:rPr>
                <w:rFonts w:ascii="Sylfaen" w:hAnsi="Sylfaen"/>
                <w:lang w:val="ka-GE"/>
              </w:rPr>
              <w:t xml:space="preserve">რეგისტრაციის განახლების და დაზუსტებული </w:t>
            </w:r>
            <w:r w:rsidR="003D7F45">
              <w:rPr>
                <w:rFonts w:ascii="Sylfaen" w:hAnsi="Sylfaen"/>
                <w:lang w:val="ka-GE"/>
              </w:rPr>
              <w:t xml:space="preserve">კოორდინატებით საკუთრების შესახებ </w:t>
            </w:r>
            <w:r w:rsidR="009C53C3">
              <w:rPr>
                <w:rFonts w:ascii="Sylfaen" w:hAnsi="Sylfaen"/>
                <w:lang w:val="ka-GE"/>
              </w:rPr>
              <w:t>ამონაწერის გაცემის მოთხოვნით ჯერ კიდევ 2018 წლის აპრილში;</w:t>
            </w:r>
          </w:p>
          <w:p w14:paraId="5803D097" w14:textId="77777777" w:rsidR="009C53C3" w:rsidRDefault="009C53C3" w:rsidP="00951E43">
            <w:pPr>
              <w:jc w:val="both"/>
              <w:rPr>
                <w:rFonts w:ascii="Sylfaen" w:hAnsi="Sylfaen"/>
                <w:lang w:val="ka-GE"/>
              </w:rPr>
            </w:pPr>
          </w:p>
          <w:p w14:paraId="04B55C4D" w14:textId="4B59E9B3" w:rsidR="009C53C3" w:rsidRDefault="001B759B" w:rsidP="00951E43">
            <w:pPr>
              <w:jc w:val="both"/>
              <w:rPr>
                <w:rFonts w:ascii="Sylfaen" w:hAnsi="Sylfaen"/>
                <w:lang w:val="ka-GE"/>
              </w:rPr>
            </w:pPr>
            <w:r w:rsidRPr="001B759B">
              <w:rPr>
                <w:rFonts w:ascii="Sylfaen" w:hAnsi="Sylfaen"/>
                <w:b/>
                <w:lang w:val="ka-GE"/>
              </w:rPr>
              <w:t>3.4.</w:t>
            </w:r>
            <w:r>
              <w:rPr>
                <w:rFonts w:ascii="Sylfaen" w:hAnsi="Sylfaen"/>
                <w:lang w:val="ka-GE"/>
              </w:rPr>
              <w:t xml:space="preserve"> </w:t>
            </w:r>
            <w:r w:rsidR="005E1501">
              <w:rPr>
                <w:rFonts w:ascii="Sylfaen" w:hAnsi="Sylfaen"/>
                <w:lang w:val="ka-GE"/>
              </w:rPr>
              <w:t xml:space="preserve">მესაკუთრეთაგან ერთ-ერთმა,  </w:t>
            </w:r>
            <w:r w:rsidR="00A90179">
              <w:rPr>
                <w:rFonts w:ascii="Sylfaen" w:hAnsi="Sylfaen"/>
                <w:lang w:val="ka-GE"/>
              </w:rPr>
              <w:t xml:space="preserve">კერძოდ </w:t>
            </w:r>
            <w:r w:rsidR="005E1501">
              <w:rPr>
                <w:rFonts w:ascii="Sylfaen" w:hAnsi="Sylfaen"/>
                <w:lang w:val="ka-GE"/>
              </w:rPr>
              <w:t>ბადრი გვიდიანმა, მის საკუთრებაში რეგისტრირებული</w:t>
            </w:r>
            <w:r w:rsidR="00BA4F4B">
              <w:rPr>
                <w:rFonts w:ascii="Sylfaen" w:hAnsi="Sylfaen"/>
                <w:lang w:val="ka-GE"/>
              </w:rPr>
              <w:t xml:space="preserve"> ნაკვეთი</w:t>
            </w:r>
            <w:r w:rsidR="00C74E55">
              <w:rPr>
                <w:rFonts w:ascii="Sylfaen" w:hAnsi="Sylfaen"/>
                <w:lang w:val="ka-GE"/>
              </w:rPr>
              <w:t xml:space="preserve"> - ს.კ </w:t>
            </w:r>
            <w:r w:rsidR="00C74E55" w:rsidRPr="00C74E55">
              <w:rPr>
                <w:rFonts w:ascii="Sylfaen" w:hAnsi="Sylfaen"/>
                <w:lang w:val="ka-GE"/>
              </w:rPr>
              <w:t>87.05.05.671</w:t>
            </w:r>
            <w:r w:rsidR="003D7F45">
              <w:rPr>
                <w:rFonts w:ascii="Sylfaen" w:hAnsi="Sylfaen"/>
                <w:lang w:val="ka-GE"/>
              </w:rPr>
              <w:t>,</w:t>
            </w:r>
            <w:r w:rsidR="00BA4F4B">
              <w:rPr>
                <w:rFonts w:ascii="Sylfaen" w:hAnsi="Sylfaen"/>
                <w:lang w:val="ka-GE"/>
              </w:rPr>
              <w:t xml:space="preserve"> წარმომადგენლის მეშვეობით გაასხვისა ჯამლათ გვიდიანზე, რის თაობაზეც შედგა შესაბამისი ნასყიდობის ხელშეკრულება; ამ უკანასკნელმა კი </w:t>
            </w:r>
            <w:r w:rsidR="00A90179">
              <w:rPr>
                <w:rFonts w:ascii="Sylfaen" w:hAnsi="Sylfaen"/>
                <w:lang w:val="ka-GE"/>
              </w:rPr>
              <w:t>გარიგების</w:t>
            </w:r>
            <w:r w:rsidR="00BA4F4B">
              <w:rPr>
                <w:rFonts w:ascii="Sylfaen" w:hAnsi="Sylfaen"/>
                <w:lang w:val="ka-GE"/>
              </w:rPr>
              <w:t xml:space="preserve"> საფუძველზე უძრავი ქონების რეგისტრაციის მოთხოვნით მიმართა საჯარო რეესტრის ეროვნულ სააგენტოს 2018 წლის 17 აგვისტოს N</w:t>
            </w:r>
            <w:r w:rsidR="00BA4F4B" w:rsidRPr="00BA4F4B">
              <w:rPr>
                <w:rFonts w:ascii="Sylfaen" w:hAnsi="Sylfaen"/>
                <w:lang w:val="ka-GE"/>
              </w:rPr>
              <w:t>892018724553</w:t>
            </w:r>
            <w:r w:rsidR="00BA4F4B">
              <w:rPr>
                <w:rFonts w:ascii="Sylfaen" w:hAnsi="Sylfaen"/>
                <w:lang w:val="ka-GE"/>
              </w:rPr>
              <w:t xml:space="preserve"> განცხადებით</w:t>
            </w:r>
            <w:r w:rsidR="00462860">
              <w:rPr>
                <w:rFonts w:ascii="Sylfaen" w:hAnsi="Sylfaen"/>
                <w:lang w:val="ka-GE"/>
              </w:rPr>
              <w:t xml:space="preserve"> (იხ. დანართი N13 ; N14)</w:t>
            </w:r>
            <w:r w:rsidR="00BA4F4B">
              <w:rPr>
                <w:rFonts w:ascii="Sylfaen" w:hAnsi="Sylfaen"/>
                <w:lang w:val="ka-GE"/>
              </w:rPr>
              <w:t>;</w:t>
            </w:r>
            <w:r w:rsidR="00C74E55">
              <w:rPr>
                <w:rFonts w:ascii="Sylfaen" w:hAnsi="Sylfaen"/>
                <w:lang w:val="ka-GE"/>
              </w:rPr>
              <w:t xml:space="preserve"> </w:t>
            </w:r>
            <w:r w:rsidR="009C53C3">
              <w:rPr>
                <w:rFonts w:ascii="Sylfaen" w:hAnsi="Sylfaen"/>
                <w:lang w:val="ka-GE"/>
              </w:rPr>
              <w:t xml:space="preserve"> </w:t>
            </w:r>
          </w:p>
          <w:p w14:paraId="673F4EF3" w14:textId="77777777" w:rsidR="009C53C3" w:rsidRDefault="009C53C3" w:rsidP="00951E43">
            <w:pPr>
              <w:jc w:val="both"/>
              <w:rPr>
                <w:rFonts w:ascii="Sylfaen" w:hAnsi="Sylfaen"/>
                <w:lang w:val="ka-GE"/>
              </w:rPr>
            </w:pPr>
          </w:p>
          <w:p w14:paraId="68E6E2AE" w14:textId="6C635813" w:rsidR="009C53C3" w:rsidRDefault="001B759B" w:rsidP="009C53C3">
            <w:pPr>
              <w:jc w:val="both"/>
              <w:rPr>
                <w:rFonts w:ascii="Sylfaen" w:hAnsi="Sylfaen"/>
                <w:lang w:val="ka-GE"/>
              </w:rPr>
            </w:pPr>
            <w:r w:rsidRPr="001B759B">
              <w:rPr>
                <w:rFonts w:ascii="Sylfaen" w:hAnsi="Sylfaen"/>
                <w:b/>
                <w:lang w:val="ka-GE"/>
              </w:rPr>
              <w:t>3.5</w:t>
            </w:r>
            <w:r>
              <w:rPr>
                <w:rFonts w:ascii="Sylfaen" w:hAnsi="Sylfaen"/>
                <w:lang w:val="ka-GE"/>
              </w:rPr>
              <w:t xml:space="preserve">. </w:t>
            </w:r>
            <w:r w:rsidR="009C53C3">
              <w:rPr>
                <w:rFonts w:ascii="Sylfaen" w:hAnsi="Sylfaen"/>
                <w:lang w:val="ka-GE"/>
              </w:rPr>
              <w:t xml:space="preserve">როგორც შესავალ ნაწილში აღვნიშნეთ, 2018 წლის აგვისტოში </w:t>
            </w:r>
            <w:r w:rsidR="003D7F45">
              <w:rPr>
                <w:rFonts w:ascii="Sylfaen" w:hAnsi="Sylfaen"/>
                <w:lang w:val="ka-GE"/>
              </w:rPr>
              <w:t xml:space="preserve">დაინტერესებულმა </w:t>
            </w:r>
            <w:r w:rsidR="009C53C3">
              <w:rPr>
                <w:rFonts w:ascii="Sylfaen" w:hAnsi="Sylfaen"/>
                <w:lang w:val="ka-GE"/>
              </w:rPr>
              <w:t>მესამე პირებმა მიმართეს ცაგერის რაიონულ სასამართლოს და მოითხოვეს ჩვენის საკუთრების შესახებ საჯარო რეესტრის ეროვნული სააგენტოს 2005 წლის 17 სექტემბრის რეგისტრაციების გაუქმება; ამავდროულად, ითხოვეს სარჩელის აღძვრამდე სარჩელის უზრუნველყოფის შესახებ განჩინების მიღება;</w:t>
            </w:r>
          </w:p>
          <w:p w14:paraId="31B8EA8C" w14:textId="77777777" w:rsidR="009C53C3" w:rsidRDefault="009C53C3" w:rsidP="00951E43">
            <w:pPr>
              <w:jc w:val="both"/>
              <w:rPr>
                <w:rFonts w:ascii="Sylfaen" w:hAnsi="Sylfaen"/>
                <w:lang w:val="ka-GE"/>
              </w:rPr>
            </w:pPr>
          </w:p>
          <w:p w14:paraId="6DFB5DC7" w14:textId="6E164B9A" w:rsidR="002B0411" w:rsidRPr="002B0411" w:rsidRDefault="00C74E55" w:rsidP="00951E43">
            <w:pPr>
              <w:jc w:val="both"/>
              <w:rPr>
                <w:rFonts w:ascii="Sylfaen" w:hAnsi="Sylfaen"/>
                <w:lang w:val="ka-GE"/>
              </w:rPr>
            </w:pPr>
            <w:r>
              <w:rPr>
                <w:rFonts w:ascii="Sylfaen" w:hAnsi="Sylfaen"/>
                <w:lang w:val="ka-GE"/>
              </w:rPr>
              <w:t xml:space="preserve">ცაგერის რაიონული </w:t>
            </w:r>
            <w:r w:rsidR="002B0411">
              <w:rPr>
                <w:rFonts w:ascii="Sylfaen" w:hAnsi="Sylfaen"/>
                <w:lang w:val="ka-GE"/>
              </w:rPr>
              <w:t xml:space="preserve">სასამართლომ მესამე პირების განცხადება </w:t>
            </w:r>
            <w:r w:rsidR="00F1751C">
              <w:rPr>
                <w:rFonts w:ascii="Sylfaen" w:hAnsi="Sylfaen"/>
                <w:lang w:val="ka-GE"/>
              </w:rPr>
              <w:t xml:space="preserve">სარჩელის აღძვრამდე სარჩელის უზრუნველყოფის თაობაზე </w:t>
            </w:r>
            <w:r w:rsidR="002B0411">
              <w:rPr>
                <w:rFonts w:ascii="Sylfaen" w:hAnsi="Sylfaen"/>
                <w:lang w:val="ka-GE"/>
              </w:rPr>
              <w:t xml:space="preserve">დააკმაყოფილა </w:t>
            </w:r>
            <w:r>
              <w:rPr>
                <w:rFonts w:ascii="Sylfaen" w:hAnsi="Sylfaen"/>
                <w:lang w:val="ka-GE"/>
              </w:rPr>
              <w:t xml:space="preserve">2018 წლის 23 აგვისტოს N2-უზრ-382-18 </w:t>
            </w:r>
            <w:r w:rsidR="002B0411">
              <w:rPr>
                <w:rFonts w:ascii="Sylfaen" w:hAnsi="Sylfaen"/>
                <w:lang w:val="ka-GE"/>
              </w:rPr>
              <w:t>განჩინებით და</w:t>
            </w:r>
            <w:r>
              <w:rPr>
                <w:rFonts w:ascii="Sylfaen" w:hAnsi="Sylfaen"/>
                <w:lang w:val="ka-GE"/>
              </w:rPr>
              <w:t xml:space="preserve"> სარეზოლუციო ნაწილის </w:t>
            </w:r>
            <w:r w:rsidR="002B0411">
              <w:rPr>
                <w:rFonts w:ascii="Sylfaen" w:hAnsi="Sylfaen"/>
                <w:lang w:val="ka-GE"/>
              </w:rPr>
              <w:t>ჩამოაყალიბა შემდეგნაირად:</w:t>
            </w:r>
            <w:r>
              <w:rPr>
                <w:rFonts w:ascii="Sylfaen" w:hAnsi="Sylfaen"/>
                <w:lang w:val="ka-GE"/>
              </w:rPr>
              <w:t xml:space="preserve"> </w:t>
            </w:r>
            <w:r w:rsidR="00F1751C" w:rsidRPr="002B0411">
              <w:rPr>
                <w:rFonts w:ascii="Sylfaen" w:hAnsi="Sylfaen"/>
                <w:i/>
                <w:lang w:val="ka-GE"/>
              </w:rPr>
              <w:t>,,</w:t>
            </w:r>
            <w:r w:rsidRPr="002B0411">
              <w:rPr>
                <w:rFonts w:ascii="Sylfaen" w:hAnsi="Sylfaen"/>
                <w:i/>
                <w:lang w:val="ka-GE"/>
              </w:rPr>
              <w:t xml:space="preserve">საჯარო რეესტრის ეროვნული სააგენტოს ლენტეხის სარეგისტრაციო სამსახურს დავის დასრულებამდე აეკრძალოს ს.კ. 87.05.05.673; ს.კ. 87.05.05.671; 87.05.05.670 და 87.05.05.669, </w:t>
            </w:r>
            <w:r w:rsidRPr="00270F11">
              <w:rPr>
                <w:rFonts w:ascii="Sylfaen" w:hAnsi="Sylfaen"/>
                <w:b/>
                <w:i/>
                <w:lang w:val="ka-GE"/>
              </w:rPr>
              <w:t>უძრავ ნივთებზე ნებისმიერი სახის უფლების რეგისტრაციის განხორცილება</w:t>
            </w:r>
            <w:r w:rsidR="00F1751C" w:rsidRPr="002B0411">
              <w:rPr>
                <w:rFonts w:ascii="Sylfaen" w:hAnsi="Sylfaen"/>
                <w:i/>
                <w:lang w:val="ka-GE"/>
              </w:rPr>
              <w:t>’’</w:t>
            </w:r>
            <w:r w:rsidRPr="002B0411">
              <w:rPr>
                <w:rFonts w:ascii="Sylfaen" w:hAnsi="Sylfaen"/>
                <w:i/>
                <w:lang w:val="ka-GE"/>
              </w:rPr>
              <w:t>;</w:t>
            </w:r>
            <w:r w:rsidR="00F1751C" w:rsidRPr="002B0411">
              <w:rPr>
                <w:rFonts w:ascii="Sylfaen" w:hAnsi="Sylfaen"/>
                <w:i/>
                <w:lang w:val="ka-GE"/>
              </w:rPr>
              <w:t xml:space="preserve"> </w:t>
            </w:r>
          </w:p>
          <w:p w14:paraId="1A84CD3D" w14:textId="690D0279" w:rsidR="00BA4F4B" w:rsidRPr="002B0411" w:rsidRDefault="002B0411" w:rsidP="00951E43">
            <w:pPr>
              <w:jc w:val="both"/>
              <w:rPr>
                <w:rFonts w:ascii="Sylfaen" w:hAnsi="Sylfaen"/>
                <w:lang w:val="ka-GE"/>
              </w:rPr>
            </w:pPr>
            <w:r>
              <w:rPr>
                <w:rFonts w:ascii="Sylfaen" w:hAnsi="Sylfaen"/>
                <w:lang w:val="ka-GE"/>
              </w:rPr>
              <w:t xml:space="preserve">ცაგერის რ-ნ </w:t>
            </w:r>
            <w:r w:rsidR="00F1751C" w:rsidRPr="002B0411">
              <w:rPr>
                <w:rFonts w:ascii="Sylfaen" w:hAnsi="Sylfaen"/>
                <w:lang w:val="ka-GE"/>
              </w:rPr>
              <w:t>სასამართლომ</w:t>
            </w:r>
            <w:r>
              <w:rPr>
                <w:rFonts w:ascii="Sylfaen" w:hAnsi="Sylfaen"/>
                <w:lang w:val="ka-GE"/>
              </w:rPr>
              <w:t>,</w:t>
            </w:r>
            <w:r w:rsidR="00F1751C" w:rsidRPr="002B0411">
              <w:rPr>
                <w:rFonts w:ascii="Sylfaen" w:hAnsi="Sylfaen"/>
                <w:lang w:val="ka-GE"/>
              </w:rPr>
              <w:t xml:space="preserve"> სხვა სამოქალაქო საპროცესო ნორმებთან ერთად იხელმძღვანელა სსსკ-ის 198 - ე მუხლით</w:t>
            </w:r>
            <w:r w:rsidR="003D7F45">
              <w:rPr>
                <w:rFonts w:ascii="Sylfaen" w:hAnsi="Sylfaen"/>
                <w:lang w:val="ka-GE"/>
              </w:rPr>
              <w:t>;</w:t>
            </w:r>
          </w:p>
          <w:p w14:paraId="664E22DA" w14:textId="232054A9" w:rsidR="005E1501" w:rsidRDefault="005E1501" w:rsidP="00951E43">
            <w:pPr>
              <w:jc w:val="both"/>
              <w:rPr>
                <w:rFonts w:ascii="Sylfaen" w:hAnsi="Sylfaen"/>
                <w:lang w:val="ka-GE"/>
              </w:rPr>
            </w:pPr>
          </w:p>
          <w:p w14:paraId="641A44AE" w14:textId="4F41A3E7" w:rsidR="00B85DB5" w:rsidRDefault="00F1751C" w:rsidP="00951E43">
            <w:pPr>
              <w:jc w:val="both"/>
              <w:rPr>
                <w:rFonts w:ascii="Sylfaen" w:hAnsi="Sylfaen"/>
                <w:lang w:val="ka-GE"/>
              </w:rPr>
            </w:pPr>
            <w:r>
              <w:rPr>
                <w:rFonts w:ascii="Sylfaen" w:hAnsi="Sylfaen"/>
                <w:lang w:val="ka-GE"/>
              </w:rPr>
              <w:t xml:space="preserve">აღნიშნული განჩინება </w:t>
            </w:r>
            <w:r w:rsidR="00B85DB5">
              <w:rPr>
                <w:rFonts w:ascii="Sylfaen" w:hAnsi="Sylfaen"/>
                <w:lang w:val="ka-GE"/>
              </w:rPr>
              <w:t>მიექცა აღსასრულებლად და საჯარო რეესტრის ეროვნულმა სააგენტომ, შესაბამისი განჩინების საფუძველზე</w:t>
            </w:r>
            <w:r w:rsidR="003D7F45">
              <w:rPr>
                <w:rFonts w:ascii="Sylfaen" w:hAnsi="Sylfaen"/>
                <w:lang w:val="ka-GE"/>
              </w:rPr>
              <w:t>,</w:t>
            </w:r>
            <w:r w:rsidR="00B85DB5">
              <w:rPr>
                <w:rFonts w:ascii="Sylfaen" w:hAnsi="Sylfaen"/>
                <w:lang w:val="ka-GE"/>
              </w:rPr>
              <w:t xml:space="preserve"> შეაჩერა როგორც გარიგების საფუძველზე რეგისტრაციის, ასევე </w:t>
            </w:r>
            <w:r w:rsidR="005E68A8">
              <w:rPr>
                <w:rFonts w:ascii="Sylfaen" w:hAnsi="Sylfaen"/>
                <w:lang w:val="ka-GE"/>
              </w:rPr>
              <w:t xml:space="preserve">2005 წლიდან </w:t>
            </w:r>
            <w:r w:rsidR="00B85DB5" w:rsidRPr="00270F11">
              <w:rPr>
                <w:rFonts w:ascii="Sylfaen" w:hAnsi="Sylfaen"/>
                <w:u w:val="single"/>
                <w:lang w:val="ka-GE"/>
              </w:rPr>
              <w:t xml:space="preserve">არსებული რეგისტრაციების ამონაწერების განახლების </w:t>
            </w:r>
            <w:r w:rsidR="005E68A8" w:rsidRPr="00270F11">
              <w:rPr>
                <w:rFonts w:ascii="Sylfaen" w:hAnsi="Sylfaen"/>
                <w:u w:val="single"/>
                <w:lang w:val="ka-GE"/>
              </w:rPr>
              <w:t>შესახებ</w:t>
            </w:r>
            <w:r w:rsidR="00B85DB5" w:rsidRPr="00270F11">
              <w:rPr>
                <w:rFonts w:ascii="Sylfaen" w:hAnsi="Sylfaen"/>
                <w:u w:val="single"/>
                <w:lang w:val="ka-GE"/>
              </w:rPr>
              <w:t xml:space="preserve"> მიმდინარე ადმინისტრაციული წარმოება;</w:t>
            </w:r>
          </w:p>
          <w:p w14:paraId="1D90EA22" w14:textId="77777777" w:rsidR="00B85DB5" w:rsidRDefault="00B85DB5" w:rsidP="00951E43">
            <w:pPr>
              <w:jc w:val="both"/>
              <w:rPr>
                <w:rFonts w:ascii="Sylfaen" w:hAnsi="Sylfaen"/>
                <w:lang w:val="ka-GE"/>
              </w:rPr>
            </w:pPr>
          </w:p>
          <w:p w14:paraId="4388F7B4" w14:textId="03F6167B" w:rsidR="00F1751C" w:rsidRDefault="0048735F" w:rsidP="00951E43">
            <w:pPr>
              <w:jc w:val="both"/>
              <w:rPr>
                <w:rFonts w:ascii="Sylfaen" w:hAnsi="Sylfaen"/>
                <w:lang w:val="ka-GE"/>
              </w:rPr>
            </w:pPr>
            <w:r w:rsidRPr="0048735F">
              <w:rPr>
                <w:rFonts w:ascii="Sylfaen" w:hAnsi="Sylfaen"/>
                <w:b/>
                <w:lang w:val="ka-GE"/>
              </w:rPr>
              <w:t>3.6.</w:t>
            </w:r>
            <w:r>
              <w:rPr>
                <w:rFonts w:ascii="Sylfaen" w:hAnsi="Sylfaen"/>
                <w:lang w:val="ka-GE"/>
              </w:rPr>
              <w:t xml:space="preserve"> </w:t>
            </w:r>
            <w:r w:rsidR="00B85DB5">
              <w:rPr>
                <w:rFonts w:ascii="Sylfaen" w:hAnsi="Sylfaen"/>
                <w:lang w:val="ka-GE"/>
              </w:rPr>
              <w:t xml:space="preserve">სარჩელის აღძვრამდე სარჩელის უზრუნველყოფის </w:t>
            </w:r>
            <w:r w:rsidR="001E19F6">
              <w:rPr>
                <w:rFonts w:ascii="Sylfaen" w:hAnsi="Sylfaen"/>
                <w:lang w:val="ka-GE"/>
              </w:rPr>
              <w:t xml:space="preserve">განჩინება </w:t>
            </w:r>
            <w:r w:rsidR="00F1751C">
              <w:rPr>
                <w:rFonts w:ascii="Sylfaen" w:hAnsi="Sylfaen"/>
                <w:lang w:val="ka-GE"/>
              </w:rPr>
              <w:t>გასაჩივრდა ბადრი გვიდიანის მიერ ამავე განჩინებაში მითითებული წესით; კერძო საჩივარი დაკმაყოფილდა ქუთაისის სააპელაციო სასამართლოს 2019 წლის 29 მარტის N2/ბ-158-19 განჩინებით და პალატამ</w:t>
            </w:r>
            <w:r w:rsidR="00E86B01">
              <w:rPr>
                <w:rFonts w:ascii="Sylfaen" w:hAnsi="Sylfaen"/>
                <w:lang w:val="ka-GE"/>
              </w:rPr>
              <w:t xml:space="preserve">, </w:t>
            </w:r>
            <w:r w:rsidR="00F1751C">
              <w:rPr>
                <w:rFonts w:ascii="Sylfaen" w:hAnsi="Sylfaen"/>
                <w:lang w:val="ka-GE"/>
              </w:rPr>
              <w:t xml:space="preserve">რიგ სამართლებრივ </w:t>
            </w:r>
            <w:r w:rsidR="00A040D5">
              <w:rPr>
                <w:rFonts w:ascii="Sylfaen" w:hAnsi="Sylfaen"/>
                <w:lang w:val="ka-GE"/>
              </w:rPr>
              <w:t>და ფაქტობრივ გარემოებებთან</w:t>
            </w:r>
            <w:r w:rsidR="00F1751C">
              <w:rPr>
                <w:rFonts w:ascii="Sylfaen" w:hAnsi="Sylfaen"/>
                <w:lang w:val="ka-GE"/>
              </w:rPr>
              <w:t xml:space="preserve"> ერთად</w:t>
            </w:r>
            <w:r w:rsidR="00E86B01">
              <w:rPr>
                <w:rFonts w:ascii="Sylfaen" w:hAnsi="Sylfaen"/>
                <w:lang w:val="ka-GE"/>
              </w:rPr>
              <w:t>,</w:t>
            </w:r>
            <w:r w:rsidR="00F1751C">
              <w:rPr>
                <w:rFonts w:ascii="Sylfaen" w:hAnsi="Sylfaen"/>
                <w:lang w:val="ka-GE"/>
              </w:rPr>
              <w:t xml:space="preserve"> სრულად გაიზიარა მომჩივანის პოზიცია, რომ სსსკ-ის 198-ე მუხლი მე-2 ნაწილის ,,ბ’’ ქვეპუნქტით გათვალისწინებული სარჩელის უზრუნველყოფის ღონისძიების გამოყენების საფუძველი, რომლის მიხედვითაც  აკრძალვა შეიძლება </w:t>
            </w:r>
            <w:r w:rsidR="00E86B01">
              <w:rPr>
                <w:rFonts w:ascii="Sylfaen" w:hAnsi="Sylfaen"/>
                <w:lang w:val="ka-GE"/>
              </w:rPr>
              <w:t xml:space="preserve">გავრცელებულ იქნეს მხოლოდ მოპასუხის ქონებაზე, სახეზე არ იყო და რომ მესამე პირების საკუთრების უფლების შეზღუდვას </w:t>
            </w:r>
            <w:r w:rsidR="008325C4">
              <w:rPr>
                <w:rFonts w:ascii="Sylfaen" w:hAnsi="Sylfaen"/>
                <w:lang w:val="ka-GE"/>
              </w:rPr>
              <w:t>გამოყენებული სამოქალაქო საპროცესო</w:t>
            </w:r>
            <w:r w:rsidR="00E86B01">
              <w:rPr>
                <w:rFonts w:ascii="Sylfaen" w:hAnsi="Sylfaen"/>
                <w:lang w:val="ka-GE"/>
              </w:rPr>
              <w:t xml:space="preserve"> ნორმა არ ითვალისწინებს (კერძო საჩივრის ავტორი ბადრი გვიდიანი აპელირებდა ადმინისტრაციულ და სამოქალაქო საპროცესო </w:t>
            </w:r>
            <w:r w:rsidR="008325C4">
              <w:rPr>
                <w:rFonts w:ascii="Sylfaen" w:hAnsi="Sylfaen"/>
                <w:lang w:val="ka-GE"/>
              </w:rPr>
              <w:t>ნორმების თანახმად</w:t>
            </w:r>
            <w:r w:rsidR="00E86B01">
              <w:rPr>
                <w:rFonts w:ascii="Sylfaen" w:hAnsi="Sylfaen"/>
                <w:lang w:val="ka-GE"/>
              </w:rPr>
              <w:t xml:space="preserve"> სარჩელის უზრუნველყოფის განსხვავებულ მოწესრიგებაზე);</w:t>
            </w:r>
            <w:r w:rsidR="00F1751C">
              <w:rPr>
                <w:rFonts w:ascii="Sylfaen" w:hAnsi="Sylfaen"/>
                <w:lang w:val="ka-GE"/>
              </w:rPr>
              <w:t xml:space="preserve"> </w:t>
            </w:r>
            <w:r w:rsidR="00E86B01">
              <w:rPr>
                <w:rFonts w:ascii="Sylfaen" w:hAnsi="Sylfaen"/>
                <w:lang w:val="ka-GE"/>
              </w:rPr>
              <w:t xml:space="preserve"> ანუ</w:t>
            </w:r>
            <w:r w:rsidR="008325C4">
              <w:rPr>
                <w:rFonts w:ascii="Sylfaen" w:hAnsi="Sylfaen"/>
                <w:lang w:val="ka-GE"/>
              </w:rPr>
              <w:t>,</w:t>
            </w:r>
            <w:r w:rsidR="00E86B01">
              <w:rPr>
                <w:rFonts w:ascii="Sylfaen" w:hAnsi="Sylfaen"/>
                <w:lang w:val="ka-GE"/>
              </w:rPr>
              <w:t xml:space="preserve"> გაიზიარა პოზიცია, რომ ადმინისტრაციულ სამართალწარმოებაში სსსკ-ის 198-ე მუხლი მე-2 ნაწილის ,,ბ’’ ქვეპუნქტის გამოყენება </w:t>
            </w:r>
            <w:r w:rsidR="008325C4">
              <w:rPr>
                <w:rFonts w:ascii="Sylfaen" w:hAnsi="Sylfaen"/>
                <w:lang w:val="ka-GE"/>
              </w:rPr>
              <w:t xml:space="preserve">მესამე პირების საკუთრების მიმართ </w:t>
            </w:r>
            <w:r w:rsidR="00E86B01">
              <w:rPr>
                <w:rFonts w:ascii="Sylfaen" w:hAnsi="Sylfaen"/>
                <w:lang w:val="ka-GE"/>
              </w:rPr>
              <w:t>უკანონო იყო</w:t>
            </w:r>
            <w:r w:rsidR="008325C4">
              <w:rPr>
                <w:rFonts w:ascii="Sylfaen" w:hAnsi="Sylfaen"/>
                <w:lang w:val="ka-GE"/>
              </w:rPr>
              <w:t xml:space="preserve"> </w:t>
            </w:r>
            <w:r w:rsidR="001E19F6">
              <w:rPr>
                <w:rFonts w:ascii="Sylfaen" w:hAnsi="Sylfaen"/>
                <w:lang w:val="ka-GE"/>
              </w:rPr>
              <w:t>კანონის</w:t>
            </w:r>
            <w:r w:rsidR="008325C4">
              <w:rPr>
                <w:rFonts w:ascii="Sylfaen" w:hAnsi="Sylfaen"/>
                <w:lang w:val="ka-GE"/>
              </w:rPr>
              <w:t xml:space="preserve"> ნორმატიული შინაარსის</w:t>
            </w:r>
            <w:r w:rsidR="00E86B01">
              <w:rPr>
                <w:rFonts w:ascii="Sylfaen" w:hAnsi="Sylfaen"/>
                <w:lang w:val="ka-GE"/>
              </w:rPr>
              <w:t xml:space="preserve"> </w:t>
            </w:r>
            <w:r w:rsidR="008325C4">
              <w:rPr>
                <w:rFonts w:ascii="Sylfaen" w:hAnsi="Sylfaen"/>
                <w:lang w:val="ka-GE"/>
              </w:rPr>
              <w:t>ფარგლების გათვალისწინებით</w:t>
            </w:r>
            <w:r w:rsidR="00462860">
              <w:rPr>
                <w:rFonts w:ascii="Sylfaen" w:hAnsi="Sylfaen"/>
                <w:lang w:val="ka-GE"/>
              </w:rPr>
              <w:t xml:space="preserve"> (იხ. დანართი N7)</w:t>
            </w:r>
            <w:r w:rsidR="008325C4">
              <w:rPr>
                <w:rFonts w:ascii="Sylfaen" w:hAnsi="Sylfaen"/>
                <w:lang w:val="ka-GE"/>
              </w:rPr>
              <w:t>;</w:t>
            </w:r>
          </w:p>
          <w:p w14:paraId="1F24D44E" w14:textId="77777777" w:rsidR="00885756" w:rsidRDefault="00885756" w:rsidP="00951E43">
            <w:pPr>
              <w:jc w:val="both"/>
              <w:rPr>
                <w:rFonts w:ascii="Sylfaen" w:hAnsi="Sylfaen"/>
                <w:lang w:val="ka-GE"/>
              </w:rPr>
            </w:pPr>
          </w:p>
          <w:p w14:paraId="6BE52D78" w14:textId="70B053D4" w:rsidR="0048735F" w:rsidRDefault="0048735F" w:rsidP="00951E43">
            <w:pPr>
              <w:jc w:val="both"/>
              <w:rPr>
                <w:rFonts w:ascii="Sylfaen" w:hAnsi="Sylfaen"/>
                <w:lang w:val="ka-GE"/>
              </w:rPr>
            </w:pPr>
            <w:r w:rsidRPr="0048735F">
              <w:rPr>
                <w:rFonts w:ascii="Sylfaen" w:hAnsi="Sylfaen"/>
                <w:b/>
                <w:lang w:val="ka-GE"/>
              </w:rPr>
              <w:t>3.7.</w:t>
            </w:r>
            <w:r>
              <w:rPr>
                <w:rFonts w:ascii="Sylfaen" w:hAnsi="Sylfaen"/>
                <w:lang w:val="ka-GE"/>
              </w:rPr>
              <w:t xml:space="preserve"> </w:t>
            </w:r>
            <w:r w:rsidR="00885756">
              <w:rPr>
                <w:rFonts w:ascii="Sylfaen" w:hAnsi="Sylfaen"/>
                <w:lang w:val="ka-GE"/>
              </w:rPr>
              <w:t xml:space="preserve">ამ უკანასკნელი განჩინებიდან რამდენიმე დღეში, კერძოდ 2019 წლის 02 აპრილს, </w:t>
            </w:r>
            <w:r>
              <w:rPr>
                <w:rFonts w:ascii="Sylfaen" w:hAnsi="Sylfaen"/>
                <w:lang w:val="ka-GE"/>
              </w:rPr>
              <w:t xml:space="preserve">ანალოგიურ ფაქტობრივი გარემოებებით, ახლა უკვე სხვა მესამე პირებმა </w:t>
            </w:r>
            <w:r w:rsidR="00885756">
              <w:rPr>
                <w:rFonts w:ascii="Sylfaen" w:hAnsi="Sylfaen"/>
                <w:lang w:val="ka-GE"/>
              </w:rPr>
              <w:t xml:space="preserve">ისევ მიმართეს ცაგერის რაიონულ სასამართლოს </w:t>
            </w:r>
            <w:r w:rsidR="00462860">
              <w:rPr>
                <w:rFonts w:ascii="Sylfaen" w:hAnsi="Sylfaen"/>
                <w:lang w:val="ka-GE"/>
              </w:rPr>
              <w:t>და მოითხოვეს</w:t>
            </w:r>
            <w:r w:rsidR="00885756">
              <w:rPr>
                <w:rFonts w:ascii="Sylfaen" w:hAnsi="Sylfaen"/>
                <w:lang w:val="ka-GE"/>
              </w:rPr>
              <w:t xml:space="preserve"> სსსკ-ის 198-ე მუხლი მე-2 ნაწილის ,,ბ’’ ქვეპუნქტის საფუძველზე სარჩელის უზრუნველყოფის ღონისძიების გამოყენება;  ამჯერად</w:t>
            </w:r>
            <w:r w:rsidR="0058296D">
              <w:rPr>
                <w:rFonts w:ascii="Sylfaen" w:hAnsi="Sylfaen"/>
                <w:lang w:val="ka-GE"/>
              </w:rPr>
              <w:t>აც</w:t>
            </w:r>
            <w:r w:rsidR="00885756">
              <w:rPr>
                <w:rFonts w:ascii="Sylfaen" w:hAnsi="Sylfaen"/>
                <w:lang w:val="ka-GE"/>
              </w:rPr>
              <w:t xml:space="preserve">, იდენტური მოთხოვნა დააკმაყოფილა </w:t>
            </w:r>
            <w:r w:rsidR="00885756" w:rsidRPr="00885756">
              <w:rPr>
                <w:rFonts w:ascii="Sylfaen" w:hAnsi="Sylfaen"/>
                <w:lang w:val="ka-GE"/>
              </w:rPr>
              <w:t>ამბროლაურის რაიონული სასამართლო</w:t>
            </w:r>
            <w:r w:rsidR="00885756">
              <w:rPr>
                <w:rFonts w:ascii="Sylfaen" w:hAnsi="Sylfaen"/>
                <w:lang w:val="ka-GE"/>
              </w:rPr>
              <w:t xml:space="preserve">მ </w:t>
            </w:r>
            <w:r w:rsidR="00885756" w:rsidRPr="00885756">
              <w:rPr>
                <w:rFonts w:ascii="Sylfaen" w:hAnsi="Sylfaen"/>
                <w:lang w:val="ka-GE"/>
              </w:rPr>
              <w:t>08.04.2019</w:t>
            </w:r>
            <w:r w:rsidR="00885756">
              <w:rPr>
                <w:rFonts w:ascii="Sylfaen" w:hAnsi="Sylfaen"/>
                <w:lang w:val="ka-GE"/>
              </w:rPr>
              <w:t xml:space="preserve"> წლის </w:t>
            </w:r>
            <w:r w:rsidR="00885756" w:rsidRPr="00885756">
              <w:rPr>
                <w:rFonts w:ascii="Sylfaen" w:hAnsi="Sylfaen"/>
                <w:lang w:val="ka-GE"/>
              </w:rPr>
              <w:t>N429–19</w:t>
            </w:r>
            <w:r w:rsidR="00885756">
              <w:rPr>
                <w:rFonts w:ascii="Sylfaen" w:hAnsi="Sylfaen"/>
                <w:lang w:val="ka-GE"/>
              </w:rPr>
              <w:t xml:space="preserve"> </w:t>
            </w:r>
            <w:r>
              <w:rPr>
                <w:rFonts w:ascii="Sylfaen" w:hAnsi="Sylfaen"/>
                <w:lang w:val="ka-GE"/>
              </w:rPr>
              <w:t xml:space="preserve">იდენტური </w:t>
            </w:r>
            <w:r w:rsidR="00885756">
              <w:rPr>
                <w:rFonts w:ascii="Sylfaen" w:hAnsi="Sylfaen"/>
                <w:lang w:val="ka-GE"/>
              </w:rPr>
              <w:t>განჩინებით</w:t>
            </w:r>
            <w:r w:rsidR="005E68A8">
              <w:rPr>
                <w:rFonts w:ascii="Sylfaen" w:hAnsi="Sylfaen"/>
                <w:lang w:val="ka-GE"/>
              </w:rPr>
              <w:t>ვე</w:t>
            </w:r>
            <w:r w:rsidR="00462860">
              <w:rPr>
                <w:rFonts w:ascii="Sylfaen" w:hAnsi="Sylfaen"/>
                <w:lang w:val="ka-GE"/>
              </w:rPr>
              <w:t xml:space="preserve"> (დანართი N9)</w:t>
            </w:r>
            <w:r w:rsidR="00885756">
              <w:rPr>
                <w:rFonts w:ascii="Sylfaen" w:hAnsi="Sylfaen"/>
                <w:lang w:val="ka-GE"/>
              </w:rPr>
              <w:t>;</w:t>
            </w:r>
          </w:p>
          <w:p w14:paraId="1EF3844E" w14:textId="079B4CFD" w:rsidR="00885756" w:rsidRDefault="00885756" w:rsidP="00951E43">
            <w:pPr>
              <w:jc w:val="both"/>
              <w:rPr>
                <w:rFonts w:ascii="Sylfaen" w:hAnsi="Sylfaen"/>
                <w:lang w:val="ka-GE"/>
              </w:rPr>
            </w:pPr>
            <w:r>
              <w:rPr>
                <w:rFonts w:ascii="Sylfaen" w:hAnsi="Sylfaen"/>
                <w:lang w:val="ka-GE"/>
              </w:rPr>
              <w:t xml:space="preserve"> </w:t>
            </w:r>
          </w:p>
          <w:p w14:paraId="7EB3419B" w14:textId="288C81FD" w:rsidR="00E86B01" w:rsidRDefault="0048735F" w:rsidP="00951E43">
            <w:pPr>
              <w:jc w:val="both"/>
              <w:rPr>
                <w:rFonts w:ascii="Sylfaen" w:hAnsi="Sylfaen"/>
                <w:lang w:val="ka-GE"/>
              </w:rPr>
            </w:pPr>
            <w:r w:rsidRPr="0048735F">
              <w:rPr>
                <w:rFonts w:ascii="Sylfaen" w:hAnsi="Sylfaen"/>
                <w:b/>
                <w:lang w:val="ka-GE"/>
              </w:rPr>
              <w:t>3.8.</w:t>
            </w:r>
            <w:r>
              <w:rPr>
                <w:rFonts w:ascii="Sylfaen" w:hAnsi="Sylfaen"/>
                <w:lang w:val="ka-GE"/>
              </w:rPr>
              <w:t xml:space="preserve"> </w:t>
            </w:r>
            <w:r w:rsidR="00885756">
              <w:rPr>
                <w:rFonts w:ascii="Sylfaen" w:hAnsi="Sylfaen"/>
                <w:lang w:val="ka-GE"/>
              </w:rPr>
              <w:t xml:space="preserve">სწორედ </w:t>
            </w:r>
            <w:r w:rsidRPr="00885756">
              <w:rPr>
                <w:rFonts w:ascii="Sylfaen" w:hAnsi="Sylfaen"/>
                <w:lang w:val="ka-GE"/>
              </w:rPr>
              <w:t>ამბროლაურის რაიონული სასამართლო</w:t>
            </w:r>
            <w:r>
              <w:rPr>
                <w:rFonts w:ascii="Sylfaen" w:hAnsi="Sylfaen"/>
                <w:lang w:val="ka-GE"/>
              </w:rPr>
              <w:t xml:space="preserve">მ </w:t>
            </w:r>
            <w:r w:rsidRPr="00885756">
              <w:rPr>
                <w:rFonts w:ascii="Sylfaen" w:hAnsi="Sylfaen"/>
                <w:lang w:val="ka-GE"/>
              </w:rPr>
              <w:t>08.04.2019</w:t>
            </w:r>
            <w:r>
              <w:rPr>
                <w:rFonts w:ascii="Sylfaen" w:hAnsi="Sylfaen"/>
                <w:lang w:val="ka-GE"/>
              </w:rPr>
              <w:t xml:space="preserve"> წლის </w:t>
            </w:r>
            <w:r w:rsidRPr="00885756">
              <w:rPr>
                <w:rFonts w:ascii="Sylfaen" w:hAnsi="Sylfaen"/>
                <w:lang w:val="ka-GE"/>
              </w:rPr>
              <w:t>N429–19</w:t>
            </w:r>
            <w:r>
              <w:rPr>
                <w:rFonts w:ascii="Sylfaen" w:hAnsi="Sylfaen"/>
                <w:lang w:val="ka-GE"/>
              </w:rPr>
              <w:t xml:space="preserve"> </w:t>
            </w:r>
            <w:r w:rsidR="00885756">
              <w:rPr>
                <w:rFonts w:ascii="Sylfaen" w:hAnsi="Sylfaen"/>
                <w:lang w:val="ka-GE"/>
              </w:rPr>
              <w:t>განჩინების საფუძველზე</w:t>
            </w:r>
            <w:r w:rsidR="00A83D65">
              <w:rPr>
                <w:rFonts w:ascii="Sylfaen" w:hAnsi="Sylfaen"/>
                <w:lang w:val="ka-GE"/>
              </w:rPr>
              <w:t xml:space="preserve">, ჯამლათ გვიდიანის სარეგისტრაციო განცხადებასთან მიმართებით </w:t>
            </w:r>
            <w:r w:rsidR="00885756" w:rsidRPr="00885756">
              <w:rPr>
                <w:rFonts w:ascii="Sylfaen" w:hAnsi="Sylfaen"/>
                <w:lang w:val="ka-GE"/>
              </w:rPr>
              <w:t>საჯარო რეესტრის ეროვნული სააგენტო</w:t>
            </w:r>
            <w:r w:rsidR="00885756">
              <w:rPr>
                <w:rFonts w:ascii="Sylfaen" w:hAnsi="Sylfaen"/>
                <w:lang w:val="ka-GE"/>
              </w:rPr>
              <w:t xml:space="preserve">მ მიიღო </w:t>
            </w:r>
            <w:r w:rsidR="00885756" w:rsidRPr="00885756">
              <w:rPr>
                <w:rFonts w:ascii="Sylfaen" w:hAnsi="Sylfaen"/>
                <w:lang w:val="ka-GE"/>
              </w:rPr>
              <w:t>N 892018724553-11 (03.05.2019)</w:t>
            </w:r>
            <w:r w:rsidR="00885756">
              <w:rPr>
                <w:rFonts w:ascii="Sylfaen" w:hAnsi="Sylfaen"/>
                <w:lang w:val="ka-GE"/>
              </w:rPr>
              <w:t xml:space="preserve"> </w:t>
            </w:r>
            <w:r w:rsidR="00885756" w:rsidRPr="00885756">
              <w:rPr>
                <w:rFonts w:ascii="Sylfaen" w:hAnsi="Sylfaen"/>
                <w:lang w:val="ka-GE"/>
              </w:rPr>
              <w:t>გადაწყვეტილება</w:t>
            </w:r>
            <w:r w:rsidR="00885756">
              <w:rPr>
                <w:rFonts w:ascii="Sylfaen" w:hAnsi="Sylfaen"/>
                <w:lang w:val="ka-GE"/>
              </w:rPr>
              <w:t xml:space="preserve"> </w:t>
            </w:r>
            <w:r w:rsidR="00D57E45">
              <w:rPr>
                <w:rFonts w:ascii="Sylfaen" w:hAnsi="Sylfaen"/>
                <w:lang w:val="ka-GE"/>
              </w:rPr>
              <w:t>გარიგების</w:t>
            </w:r>
            <w:r w:rsidR="00885756" w:rsidRPr="00885756">
              <w:rPr>
                <w:rFonts w:ascii="Sylfaen" w:hAnsi="Sylfaen"/>
                <w:lang w:val="ka-GE"/>
              </w:rPr>
              <w:t xml:space="preserve"> საფუძველზე </w:t>
            </w:r>
            <w:r w:rsidR="00A83D65">
              <w:rPr>
                <w:rFonts w:ascii="Sylfaen" w:hAnsi="Sylfaen"/>
                <w:lang w:val="ka-GE"/>
              </w:rPr>
              <w:t xml:space="preserve"> </w:t>
            </w:r>
            <w:r w:rsidR="00A83D65" w:rsidRPr="00A83D65">
              <w:rPr>
                <w:rFonts w:ascii="Sylfaen" w:hAnsi="Sylfaen"/>
                <w:lang w:val="ka-GE"/>
              </w:rPr>
              <w:t>რეგისტრაციაზე უარის თქმის შესახებ</w:t>
            </w:r>
            <w:r w:rsidR="00462860">
              <w:rPr>
                <w:rFonts w:ascii="Sylfaen" w:hAnsi="Sylfaen"/>
                <w:lang w:val="ka-GE"/>
              </w:rPr>
              <w:t xml:space="preserve"> (დანართი N14)</w:t>
            </w:r>
            <w:r w:rsidR="00A83D65">
              <w:rPr>
                <w:rFonts w:ascii="Sylfaen" w:hAnsi="Sylfaen"/>
                <w:lang w:val="ka-GE"/>
              </w:rPr>
              <w:t>;</w:t>
            </w:r>
          </w:p>
          <w:p w14:paraId="6511DC2C" w14:textId="77777777" w:rsidR="0048735F" w:rsidRDefault="0048735F" w:rsidP="00951E43">
            <w:pPr>
              <w:jc w:val="both"/>
              <w:rPr>
                <w:rFonts w:ascii="Sylfaen" w:hAnsi="Sylfaen"/>
                <w:lang w:val="ka-GE"/>
              </w:rPr>
            </w:pPr>
          </w:p>
          <w:p w14:paraId="2F097D59" w14:textId="45FF6417" w:rsidR="00A83D65" w:rsidRDefault="004D2038" w:rsidP="00951E43">
            <w:pPr>
              <w:jc w:val="both"/>
              <w:rPr>
                <w:rFonts w:ascii="Sylfaen" w:hAnsi="Sylfaen"/>
                <w:lang w:val="ka-GE"/>
              </w:rPr>
            </w:pPr>
            <w:r w:rsidRPr="004D2038">
              <w:rPr>
                <w:rFonts w:ascii="Sylfaen" w:hAnsi="Sylfaen"/>
                <w:b/>
                <w:lang w:val="ka-GE"/>
              </w:rPr>
              <w:t>3.9</w:t>
            </w:r>
            <w:r>
              <w:rPr>
                <w:rFonts w:ascii="Sylfaen" w:hAnsi="Sylfaen"/>
                <w:lang w:val="ka-GE"/>
              </w:rPr>
              <w:t xml:space="preserve">. </w:t>
            </w:r>
            <w:r w:rsidR="00A83D65" w:rsidRPr="00A83D65">
              <w:rPr>
                <w:rFonts w:ascii="Sylfaen" w:hAnsi="Sylfaen"/>
                <w:lang w:val="ka-GE"/>
              </w:rPr>
              <w:t>ამბროლაურის რაიონული სასამართლო</w:t>
            </w:r>
            <w:r w:rsidR="00A83D65">
              <w:rPr>
                <w:rFonts w:ascii="Sylfaen" w:hAnsi="Sylfaen"/>
                <w:lang w:val="ka-GE"/>
              </w:rPr>
              <w:t xml:space="preserve">ს სარჩელის უზრუნველყოფის შესახებ </w:t>
            </w:r>
            <w:r w:rsidR="00A83D65" w:rsidRPr="00A83D65">
              <w:rPr>
                <w:rFonts w:ascii="Sylfaen" w:hAnsi="Sylfaen"/>
                <w:lang w:val="ka-GE"/>
              </w:rPr>
              <w:t>08.04.2019 წლის N429–19 განჩინებ</w:t>
            </w:r>
            <w:r w:rsidR="00A83D65">
              <w:rPr>
                <w:rFonts w:ascii="Sylfaen" w:hAnsi="Sylfaen"/>
                <w:lang w:val="ka-GE"/>
              </w:rPr>
              <w:t>ა ისევ გაასაჩივრა ბადრი</w:t>
            </w:r>
            <w:r w:rsidR="00D57E45">
              <w:rPr>
                <w:rFonts w:ascii="Sylfaen" w:hAnsi="Sylfaen"/>
                <w:lang w:val="ka-GE"/>
              </w:rPr>
              <w:t xml:space="preserve">, </w:t>
            </w:r>
            <w:r>
              <w:rPr>
                <w:rFonts w:ascii="Sylfaen" w:hAnsi="Sylfaen"/>
                <w:lang w:val="ka-GE"/>
              </w:rPr>
              <w:t xml:space="preserve">გოგი და ბიძინა </w:t>
            </w:r>
            <w:r w:rsidR="00D57E45">
              <w:rPr>
                <w:rFonts w:ascii="Sylfaen" w:hAnsi="Sylfaen"/>
                <w:lang w:val="ka-GE"/>
              </w:rPr>
              <w:t xml:space="preserve">გვიდიანმა, </w:t>
            </w:r>
            <w:r w:rsidR="00A83D65">
              <w:rPr>
                <w:rFonts w:ascii="Sylfaen" w:hAnsi="Sylfaen"/>
                <w:lang w:val="ka-GE"/>
              </w:rPr>
              <w:t>თუმცა ამჯერად ქუთაისის სააპელაციო სასამართლოს ადმინისტრაციულ საქმეთა პალატამ 2019 წლის 17 სექტემბრის N3/ბ-300-19 განჩინებით, უცვლელად დატოვა პირველი ინსტანციის</w:t>
            </w:r>
            <w:r>
              <w:rPr>
                <w:rFonts w:ascii="Sylfaen" w:hAnsi="Sylfaen"/>
                <w:lang w:val="ka-GE"/>
              </w:rPr>
              <w:t xml:space="preserve"> </w:t>
            </w:r>
            <w:r w:rsidR="00A83D65">
              <w:rPr>
                <w:rFonts w:ascii="Sylfaen" w:hAnsi="Sylfaen"/>
                <w:lang w:val="ka-GE"/>
              </w:rPr>
              <w:t xml:space="preserve">სსსკ-ის 198-ე მუხლი მე-2 ნაწილის ,,ბ’’ ქვეპუნქტის საფუძველზე მიღებული </w:t>
            </w:r>
            <w:r>
              <w:rPr>
                <w:rFonts w:ascii="Sylfaen" w:hAnsi="Sylfaen"/>
                <w:lang w:val="ka-GE"/>
              </w:rPr>
              <w:t xml:space="preserve">სარჩელის უზრუნველყოფის </w:t>
            </w:r>
            <w:r w:rsidR="00A83D65">
              <w:rPr>
                <w:rFonts w:ascii="Sylfaen" w:hAnsi="Sylfaen"/>
                <w:lang w:val="ka-GE"/>
              </w:rPr>
              <w:t>განჩინებები; (შენიშვნა: სარეზოლუციო ნაწილში მითითებული</w:t>
            </w:r>
            <w:r w:rsidR="008B4F6D">
              <w:rPr>
                <w:rFonts w:ascii="Sylfaen" w:hAnsi="Sylfaen"/>
                <w:lang w:val="ka-GE"/>
              </w:rPr>
              <w:t xml:space="preserve">ა, </w:t>
            </w:r>
            <w:r w:rsidR="00A83D65">
              <w:rPr>
                <w:rFonts w:ascii="Sylfaen" w:hAnsi="Sylfaen"/>
                <w:lang w:val="ka-GE"/>
              </w:rPr>
              <w:t xml:space="preserve">რომ </w:t>
            </w:r>
            <w:r w:rsidR="008B4F6D">
              <w:rPr>
                <w:rFonts w:ascii="Sylfaen" w:hAnsi="Sylfaen"/>
                <w:lang w:val="ka-GE"/>
              </w:rPr>
              <w:t xml:space="preserve">სააპელაციო </w:t>
            </w:r>
            <w:r w:rsidR="00A83D65">
              <w:rPr>
                <w:rFonts w:ascii="Sylfaen" w:hAnsi="Sylfaen"/>
                <w:lang w:val="ka-GE"/>
              </w:rPr>
              <w:t>სასამართლომ იხელმძღვანელა სსსკ-ს 199 პრიმა მუხლით, რასთან დაკავშირებითაც წერილობითი მიმართვით ვითხოვეთ განმარტება, თუმცა სასამართლომ მიიჩნია ტექნიკურ შეცდომად და სრულად ამოიღო შესაბამისი განჩინებიდან აღნიშნული ნორმა; საბოლო ჯამში, სარეზოლუციო ნაწილიდან საერთოდ გაურკვეველია, კონკრეტულად რომელი ნორმით იხელმძღვანელა სასამართლომ</w:t>
            </w:r>
            <w:r w:rsidR="005E68A8">
              <w:rPr>
                <w:rFonts w:ascii="Sylfaen" w:hAnsi="Sylfaen"/>
                <w:lang w:val="ka-GE"/>
              </w:rPr>
              <w:t xml:space="preserve">, თუმცა ძალაში დატოვა პირველი ინსტანციის </w:t>
            </w:r>
            <w:r w:rsidR="0058296D">
              <w:rPr>
                <w:rFonts w:ascii="Sylfaen" w:hAnsi="Sylfaen"/>
                <w:lang w:val="ka-GE"/>
              </w:rPr>
              <w:t xml:space="preserve">მიერ 198-ე მუხლის საფუძელზე მიღებული </w:t>
            </w:r>
            <w:r w:rsidR="005E68A8">
              <w:rPr>
                <w:rFonts w:ascii="Sylfaen" w:hAnsi="Sylfaen"/>
                <w:lang w:val="ka-GE"/>
              </w:rPr>
              <w:t>განჩინება</w:t>
            </w:r>
            <w:r w:rsidR="008B4F6D">
              <w:rPr>
                <w:rFonts w:ascii="Sylfaen" w:hAnsi="Sylfaen"/>
                <w:lang w:val="ka-GE"/>
              </w:rPr>
              <w:t>;)</w:t>
            </w:r>
            <w:r w:rsidR="005568DD">
              <w:rPr>
                <w:rFonts w:ascii="Sylfaen" w:hAnsi="Sylfaen"/>
                <w:lang w:val="ka-GE"/>
              </w:rPr>
              <w:t xml:space="preserve"> /იხ.დანართი N11/</w:t>
            </w:r>
          </w:p>
          <w:p w14:paraId="3F9777CE" w14:textId="689892CD" w:rsidR="00044B8F" w:rsidRDefault="00044B8F" w:rsidP="00951E43">
            <w:pPr>
              <w:jc w:val="both"/>
              <w:rPr>
                <w:rFonts w:ascii="Sylfaen" w:hAnsi="Sylfaen"/>
                <w:lang w:val="ka-GE"/>
              </w:rPr>
            </w:pPr>
          </w:p>
          <w:p w14:paraId="4044BC3B" w14:textId="7D14A8F3" w:rsidR="00651108" w:rsidRPr="00651108" w:rsidRDefault="008F2443" w:rsidP="00951E43">
            <w:pPr>
              <w:jc w:val="both"/>
              <w:rPr>
                <w:rFonts w:ascii="Sylfaen" w:hAnsi="Sylfaen"/>
                <w:b/>
                <w:lang w:val="ka-GE"/>
              </w:rPr>
            </w:pPr>
            <w:r>
              <w:rPr>
                <w:rFonts w:ascii="Sylfaen" w:hAnsi="Sylfaen"/>
                <w:b/>
                <w:lang w:val="ka-GE"/>
              </w:rPr>
              <w:t xml:space="preserve">ზოგადი </w:t>
            </w:r>
            <w:r w:rsidR="00651108" w:rsidRPr="00651108">
              <w:rPr>
                <w:rFonts w:ascii="Sylfaen" w:hAnsi="Sylfaen"/>
                <w:b/>
                <w:lang w:val="ka-GE"/>
              </w:rPr>
              <w:t xml:space="preserve">შეფასება და </w:t>
            </w:r>
            <w:r w:rsidR="005838AD">
              <w:rPr>
                <w:rFonts w:ascii="Sylfaen" w:hAnsi="Sylfaen"/>
                <w:b/>
                <w:lang w:val="ka-GE"/>
              </w:rPr>
              <w:t xml:space="preserve">საერთო </w:t>
            </w:r>
            <w:r w:rsidR="00651108" w:rsidRPr="00651108">
              <w:rPr>
                <w:rFonts w:ascii="Sylfaen" w:hAnsi="Sylfaen"/>
                <w:b/>
                <w:lang w:val="ka-GE"/>
              </w:rPr>
              <w:t>სასამართლო</w:t>
            </w:r>
            <w:r w:rsidR="005838AD">
              <w:rPr>
                <w:rFonts w:ascii="Sylfaen" w:hAnsi="Sylfaen"/>
                <w:b/>
                <w:lang w:val="ka-GE"/>
              </w:rPr>
              <w:t>ების</w:t>
            </w:r>
            <w:r w:rsidR="00651108" w:rsidRPr="00651108">
              <w:rPr>
                <w:rFonts w:ascii="Sylfaen" w:hAnsi="Sylfaen"/>
                <w:b/>
                <w:lang w:val="ka-GE"/>
              </w:rPr>
              <w:t xml:space="preserve"> პრაქტიკა</w:t>
            </w:r>
            <w:r w:rsidR="00651108">
              <w:rPr>
                <w:rFonts w:ascii="Sylfaen" w:hAnsi="Sylfaen"/>
                <w:b/>
                <w:lang w:val="ka-GE"/>
              </w:rPr>
              <w:t>:</w:t>
            </w:r>
          </w:p>
          <w:p w14:paraId="1B8E45BD" w14:textId="77777777" w:rsidR="00651108" w:rsidRDefault="00651108" w:rsidP="00951E43">
            <w:pPr>
              <w:jc w:val="both"/>
              <w:rPr>
                <w:rFonts w:ascii="Sylfaen" w:hAnsi="Sylfaen"/>
                <w:lang w:val="ka-GE"/>
              </w:rPr>
            </w:pPr>
          </w:p>
          <w:p w14:paraId="38663902" w14:textId="77BFAF59" w:rsidR="00A83D65" w:rsidRDefault="00651108" w:rsidP="00951E43">
            <w:pPr>
              <w:jc w:val="both"/>
              <w:rPr>
                <w:rFonts w:ascii="Sylfaen" w:hAnsi="Sylfaen"/>
                <w:lang w:val="ka-GE"/>
              </w:rPr>
            </w:pPr>
            <w:r w:rsidRPr="00651108">
              <w:rPr>
                <w:rFonts w:ascii="Sylfaen" w:hAnsi="Sylfaen"/>
                <w:b/>
                <w:lang w:val="ka-GE"/>
              </w:rPr>
              <w:t>3.10.</w:t>
            </w:r>
            <w:r>
              <w:rPr>
                <w:rFonts w:ascii="Sylfaen" w:hAnsi="Sylfaen"/>
                <w:lang w:val="ka-GE"/>
              </w:rPr>
              <w:t xml:space="preserve"> ხაზგასმით</w:t>
            </w:r>
            <w:r w:rsidR="00044B8F">
              <w:rPr>
                <w:rFonts w:ascii="Sylfaen" w:hAnsi="Sylfaen"/>
                <w:lang w:val="ka-GE"/>
              </w:rPr>
              <w:t xml:space="preserve"> უნდა აღნიშნოს, რომ მსგავსი კატეგორიის საკითხის განხილვისას სააპელაციო სასამართლო წარმოადგენს საბოლოო ინსტანციის სასამართლოს,</w:t>
            </w:r>
            <w:r>
              <w:rPr>
                <w:rFonts w:ascii="Sylfaen" w:hAnsi="Sylfaen"/>
                <w:lang w:val="ka-GE"/>
              </w:rPr>
              <w:t xml:space="preserve"> შესაბამისად, მის მიერ მიღებული და ზემოთ მიმოხილულ ურთიერთსაწინააღმდეგო განჩინებები ტოლფასია საბოლოო ინსტანციის მიერ მიღებული განჩინებებისა</w:t>
            </w:r>
            <w:r w:rsidR="0086366E">
              <w:rPr>
                <w:rFonts w:ascii="Sylfaen" w:hAnsi="Sylfaen"/>
                <w:lang w:val="ka-GE"/>
              </w:rPr>
              <w:t>;</w:t>
            </w:r>
          </w:p>
          <w:p w14:paraId="0FB6D322" w14:textId="77777777" w:rsidR="00F02ADD" w:rsidRDefault="00F02ADD" w:rsidP="00951E43">
            <w:pPr>
              <w:jc w:val="both"/>
              <w:rPr>
                <w:rFonts w:ascii="Sylfaen" w:hAnsi="Sylfaen"/>
                <w:lang w:val="ka-GE"/>
              </w:rPr>
            </w:pPr>
          </w:p>
          <w:p w14:paraId="4183BCE3" w14:textId="0B71F716" w:rsidR="00F02ADD" w:rsidRDefault="00F02ADD" w:rsidP="00F02ADD">
            <w:pPr>
              <w:jc w:val="both"/>
              <w:rPr>
                <w:rFonts w:ascii="Sylfaen" w:hAnsi="Sylfaen"/>
                <w:lang w:val="ka-GE"/>
              </w:rPr>
            </w:pPr>
            <w:r>
              <w:rPr>
                <w:rFonts w:ascii="Sylfaen" w:hAnsi="Sylfaen"/>
                <w:lang w:val="ka-GE"/>
              </w:rPr>
              <w:t xml:space="preserve">სასამართლოს ყურადღებას მივაქცევთ ასევე ადმინისტრაციულ და სამოქალაქო საპროცესო კანონმდებლობაში სარჩელის უზრუნველყოფის </w:t>
            </w:r>
            <w:r w:rsidR="000A3695">
              <w:rPr>
                <w:rFonts w:ascii="Sylfaen" w:hAnsi="Sylfaen"/>
                <w:lang w:val="ka-GE"/>
              </w:rPr>
              <w:t>შესახებ</w:t>
            </w:r>
            <w:r>
              <w:rPr>
                <w:rFonts w:ascii="Sylfaen" w:hAnsi="Sylfaen"/>
                <w:lang w:val="ka-GE"/>
              </w:rPr>
              <w:t xml:space="preserve"> </w:t>
            </w:r>
            <w:r w:rsidR="00D97DC0">
              <w:rPr>
                <w:rFonts w:ascii="Sylfaen" w:hAnsi="Sylfaen"/>
                <w:lang w:val="ka-GE"/>
              </w:rPr>
              <w:t>განჩინებათა</w:t>
            </w:r>
            <w:r>
              <w:rPr>
                <w:rFonts w:ascii="Sylfaen" w:hAnsi="Sylfaen"/>
                <w:lang w:val="ka-GE"/>
              </w:rPr>
              <w:t xml:space="preserve"> </w:t>
            </w:r>
            <w:r w:rsidR="005838AD">
              <w:rPr>
                <w:rFonts w:ascii="Sylfaen" w:hAnsi="Sylfaen"/>
                <w:lang w:val="ka-GE"/>
              </w:rPr>
              <w:t xml:space="preserve">მიმართ არსებულ </w:t>
            </w:r>
            <w:r>
              <w:rPr>
                <w:rFonts w:ascii="Sylfaen" w:hAnsi="Sylfaen"/>
                <w:lang w:val="ka-GE"/>
              </w:rPr>
              <w:t>რეგულირებებზე</w:t>
            </w:r>
            <w:r w:rsidR="005838AD">
              <w:rPr>
                <w:rFonts w:ascii="Sylfaen" w:hAnsi="Sylfaen"/>
                <w:lang w:val="ka-GE"/>
              </w:rPr>
              <w:t xml:space="preserve"> </w:t>
            </w:r>
            <w:r>
              <w:rPr>
                <w:rFonts w:ascii="Sylfaen" w:hAnsi="Sylfaen"/>
                <w:lang w:val="ka-GE"/>
              </w:rPr>
              <w:t xml:space="preserve">და მთელ რიგ </w:t>
            </w:r>
            <w:r w:rsidR="000A3695">
              <w:rPr>
                <w:rFonts w:ascii="Sylfaen" w:hAnsi="Sylfaen"/>
                <w:lang w:val="ka-GE"/>
              </w:rPr>
              <w:t xml:space="preserve">განსხვავებულ </w:t>
            </w:r>
            <w:r>
              <w:rPr>
                <w:rFonts w:ascii="Sylfaen" w:hAnsi="Sylfaen"/>
                <w:lang w:val="ka-GE"/>
              </w:rPr>
              <w:t>სამართლებრივ თავისებურებებზე (მაგალითად</w:t>
            </w:r>
            <w:r w:rsidR="005838AD">
              <w:rPr>
                <w:rFonts w:ascii="Sylfaen" w:hAnsi="Sylfaen"/>
                <w:lang w:val="ka-GE"/>
              </w:rPr>
              <w:t xml:space="preserve"> </w:t>
            </w:r>
            <w:r>
              <w:rPr>
                <w:rFonts w:ascii="Sylfaen" w:hAnsi="Sylfaen"/>
                <w:lang w:val="ka-GE"/>
              </w:rPr>
              <w:t>განცხადებაში სარჩელის ფასის მითითება</w:t>
            </w:r>
            <w:r w:rsidR="00D97DC0">
              <w:rPr>
                <w:rFonts w:ascii="Sylfaen" w:hAnsi="Sylfaen"/>
                <w:lang w:val="ka-GE"/>
              </w:rPr>
              <w:t>სთან</w:t>
            </w:r>
            <w:r>
              <w:rPr>
                <w:rFonts w:ascii="Sylfaen" w:hAnsi="Sylfaen"/>
                <w:lang w:val="ka-GE"/>
              </w:rPr>
              <w:t xml:space="preserve">, სარჩელის უზრუნველყოფით გამოწვეული </w:t>
            </w:r>
            <w:r w:rsidRPr="000628AF">
              <w:rPr>
                <w:rFonts w:ascii="Sylfaen" w:hAnsi="Sylfaen"/>
                <w:lang w:val="ka-GE"/>
              </w:rPr>
              <w:t xml:space="preserve">მოსალოდნელი ზარალის ანაზღაურების </w:t>
            </w:r>
            <w:r>
              <w:rPr>
                <w:rFonts w:ascii="Sylfaen" w:hAnsi="Sylfaen"/>
                <w:lang w:val="ka-GE"/>
              </w:rPr>
              <w:t xml:space="preserve">უზრუნველყოფის </w:t>
            </w:r>
            <w:r w:rsidR="00D97DC0">
              <w:rPr>
                <w:rFonts w:ascii="Sylfaen" w:hAnsi="Sylfaen"/>
                <w:lang w:val="ka-GE"/>
              </w:rPr>
              <w:t>ინსტიტუტთან</w:t>
            </w:r>
            <w:r>
              <w:rPr>
                <w:rFonts w:ascii="Sylfaen" w:hAnsi="Sylfaen"/>
                <w:lang w:val="ka-GE"/>
              </w:rPr>
              <w:t>, საჩივრის წარდგენის ვადა</w:t>
            </w:r>
            <w:r w:rsidR="00D97DC0">
              <w:rPr>
                <w:rFonts w:ascii="Sylfaen" w:hAnsi="Sylfaen"/>
                <w:lang w:val="ka-GE"/>
              </w:rPr>
              <w:t>სა</w:t>
            </w:r>
            <w:r>
              <w:rPr>
                <w:rFonts w:ascii="Sylfaen" w:hAnsi="Sylfaen"/>
                <w:lang w:val="ka-GE"/>
              </w:rPr>
              <w:t>, საჩივრის პირველ ინსტანციაში განხილვა</w:t>
            </w:r>
            <w:r w:rsidR="00D97DC0">
              <w:rPr>
                <w:rFonts w:ascii="Sylfaen" w:hAnsi="Sylfaen"/>
                <w:lang w:val="ka-GE"/>
              </w:rPr>
              <w:t xml:space="preserve">სთან მიმართებით </w:t>
            </w:r>
            <w:r w:rsidR="005838AD">
              <w:rPr>
                <w:rFonts w:ascii="Sylfaen" w:hAnsi="Sylfaen"/>
                <w:lang w:val="ka-GE"/>
              </w:rPr>
              <w:t>არსებულ</w:t>
            </w:r>
            <w:r w:rsidR="00D97DC0">
              <w:rPr>
                <w:rFonts w:ascii="Sylfaen" w:hAnsi="Sylfaen"/>
                <w:lang w:val="ka-GE"/>
              </w:rPr>
              <w:t xml:space="preserve"> </w:t>
            </w:r>
            <w:r w:rsidR="005838AD">
              <w:rPr>
                <w:rFonts w:ascii="Sylfaen" w:hAnsi="Sylfaen"/>
                <w:lang w:val="ka-GE"/>
              </w:rPr>
              <w:t>განსხვავებებზე</w:t>
            </w:r>
            <w:r w:rsidR="00D61E95">
              <w:rPr>
                <w:rFonts w:ascii="Sylfaen" w:hAnsi="Sylfaen"/>
                <w:lang w:val="ka-GE"/>
              </w:rPr>
              <w:t xml:space="preserve">, შეზღუდული და დაცული სამართლებრივი სიკეთის არსებითად </w:t>
            </w:r>
            <w:r w:rsidR="00241B5E">
              <w:rPr>
                <w:rFonts w:ascii="Sylfaen" w:hAnsi="Sylfaen"/>
                <w:lang w:val="ka-GE"/>
              </w:rPr>
              <w:t xml:space="preserve">დასაცავ </w:t>
            </w:r>
            <w:r w:rsidR="00D61E95">
              <w:rPr>
                <w:rFonts w:ascii="Sylfaen" w:hAnsi="Sylfaen"/>
                <w:lang w:val="ka-GE"/>
              </w:rPr>
              <w:t>პროპორციულობაზე</w:t>
            </w:r>
            <w:r>
              <w:rPr>
                <w:rFonts w:ascii="Sylfaen" w:hAnsi="Sylfaen"/>
                <w:lang w:val="ka-GE"/>
              </w:rPr>
              <w:t xml:space="preserve"> და. ა.შ)</w:t>
            </w:r>
          </w:p>
          <w:p w14:paraId="378C356D" w14:textId="77777777" w:rsidR="00F02ADD" w:rsidRDefault="00F02ADD" w:rsidP="00951E43">
            <w:pPr>
              <w:jc w:val="both"/>
              <w:rPr>
                <w:rFonts w:ascii="Sylfaen" w:hAnsi="Sylfaen"/>
                <w:lang w:val="ka-GE"/>
              </w:rPr>
            </w:pPr>
          </w:p>
          <w:p w14:paraId="726155B0" w14:textId="7D5DC2D8" w:rsidR="005C0980" w:rsidRPr="00F5473B" w:rsidRDefault="00F02ADD" w:rsidP="00951E43">
            <w:pPr>
              <w:jc w:val="both"/>
              <w:rPr>
                <w:rFonts w:ascii="Sylfaen" w:hAnsi="Sylfaen"/>
                <w:b/>
                <w:lang w:val="ka-GE"/>
              </w:rPr>
            </w:pPr>
            <w:r w:rsidRPr="00F02ADD">
              <w:rPr>
                <w:rFonts w:ascii="Sylfaen" w:hAnsi="Sylfaen"/>
                <w:b/>
                <w:lang w:val="ka-GE"/>
              </w:rPr>
              <w:t>3.11.</w:t>
            </w:r>
            <w:r>
              <w:rPr>
                <w:rFonts w:ascii="Sylfaen" w:hAnsi="Sylfaen"/>
                <w:lang w:val="ka-GE"/>
              </w:rPr>
              <w:t xml:space="preserve"> </w:t>
            </w:r>
            <w:r w:rsidR="00F5473B">
              <w:rPr>
                <w:rFonts w:ascii="Sylfaen" w:hAnsi="Sylfaen"/>
                <w:lang w:val="ka-GE"/>
              </w:rPr>
              <w:t xml:space="preserve">საკასაციო სასამართლო არაერთ გადაწვეტილებაში განმარტავს </w:t>
            </w:r>
            <w:r w:rsidR="00154FC7">
              <w:rPr>
                <w:rFonts w:ascii="Sylfaen" w:hAnsi="Sylfaen"/>
                <w:lang w:val="ka-GE"/>
              </w:rPr>
              <w:t xml:space="preserve">ადმინისტრაციულ სამართალწარმოებაში </w:t>
            </w:r>
            <w:r w:rsidR="00F5473B">
              <w:rPr>
                <w:rFonts w:ascii="Sylfaen" w:hAnsi="Sylfaen"/>
                <w:lang w:val="ka-GE"/>
              </w:rPr>
              <w:t xml:space="preserve">სარჩელის უზრუნველყოფის მომწესრიგებელ ნორმებს: </w:t>
            </w:r>
            <w:r w:rsidR="00233694" w:rsidRPr="00F5473B">
              <w:rPr>
                <w:rFonts w:ascii="Sylfaen" w:hAnsi="Sylfaen"/>
                <w:i/>
                <w:lang w:val="ka-GE"/>
              </w:rPr>
              <w:t xml:space="preserve">,,საკასაციო სასამართლო ყურადღებას ამახვილებს იმ გარემოებაზე, რომ საქართველოს ადმინისტრაციული საპროცესო კანონმდებლობა თავად არეგულირებს სარჩელის უზრუნველყოფის საკითხს და ითვალისწინებს სარჩელის უზრუნველყოფის ისეთ ორ სახეობას, როგორიც არის გასაჩივრებული ინდივიდუალური ადმინისტრაციულ-სამართლებრივი აქტის მოქმედების შეჩერება (საქართველოს ადმინისტრაციული </w:t>
            </w:r>
            <w:r w:rsidR="00233694" w:rsidRPr="00F5473B">
              <w:rPr>
                <w:rFonts w:ascii="Sylfaen" w:hAnsi="Sylfaen"/>
                <w:i/>
                <w:lang w:val="ka-GE"/>
              </w:rPr>
              <w:lastRenderedPageBreak/>
              <w:t>საპროცესო კოდექსის 29-ე მუხლი) და დროებითი განჩინების მიღება (საქართველოს ადმინისტრაციული საპროცესო კოდექსის 31-ე მუხლი)’’;</w:t>
            </w:r>
            <w:r w:rsidR="005C0980">
              <w:rPr>
                <w:rFonts w:ascii="Sylfaen" w:hAnsi="Sylfaen"/>
                <w:lang w:val="ka-GE"/>
              </w:rPr>
              <w:t xml:space="preserve"> </w:t>
            </w:r>
            <w:r w:rsidR="005C0980" w:rsidRPr="00F5473B">
              <w:rPr>
                <w:rFonts w:ascii="Sylfaen" w:hAnsi="Sylfaen"/>
                <w:b/>
                <w:lang w:val="ka-GE"/>
              </w:rPr>
              <w:t>(იხილეთ:</w:t>
            </w:r>
            <w:r w:rsidR="00233694" w:rsidRPr="00F5473B">
              <w:rPr>
                <w:rFonts w:ascii="Sylfaen" w:hAnsi="Sylfaen"/>
                <w:b/>
                <w:lang w:val="ka-GE"/>
              </w:rPr>
              <w:t xml:space="preserve"> სუსგ - ბს-1562(უს-კ-18);</w:t>
            </w:r>
            <w:r w:rsidR="00651108" w:rsidRPr="00F5473B">
              <w:rPr>
                <w:rFonts w:ascii="Sylfaen" w:hAnsi="Sylfaen"/>
                <w:b/>
                <w:lang w:val="ka-GE"/>
              </w:rPr>
              <w:t xml:space="preserve"> სუსგ - ბს-60-59(3კს-17)</w:t>
            </w:r>
            <w:r w:rsidR="005C0980" w:rsidRPr="00F5473B">
              <w:rPr>
                <w:rFonts w:ascii="Sylfaen" w:hAnsi="Sylfaen"/>
                <w:b/>
                <w:lang w:val="ka-GE"/>
              </w:rPr>
              <w:t>; სუსგ - ბს-930-922(2კ-16); )</w:t>
            </w:r>
          </w:p>
          <w:p w14:paraId="315BDC6B" w14:textId="619E3624" w:rsidR="00F5473B" w:rsidRDefault="00F5473B" w:rsidP="00951E43">
            <w:pPr>
              <w:jc w:val="both"/>
              <w:rPr>
                <w:rFonts w:ascii="Sylfaen" w:hAnsi="Sylfaen"/>
                <w:lang w:val="ka-GE"/>
              </w:rPr>
            </w:pPr>
          </w:p>
          <w:p w14:paraId="29C80A22" w14:textId="0BB2FACE" w:rsidR="00F5473B" w:rsidRDefault="00F5473B" w:rsidP="00F5473B">
            <w:pPr>
              <w:jc w:val="both"/>
              <w:rPr>
                <w:rFonts w:ascii="Sylfaen" w:hAnsi="Sylfaen"/>
                <w:lang w:val="ka-GE"/>
              </w:rPr>
            </w:pPr>
            <w:r>
              <w:rPr>
                <w:rFonts w:ascii="Sylfaen" w:hAnsi="Sylfaen"/>
                <w:lang w:val="ka-GE"/>
              </w:rPr>
              <w:t xml:space="preserve">ამავდროულად, ზემოთ </w:t>
            </w:r>
            <w:r w:rsidR="00154FC7">
              <w:rPr>
                <w:rFonts w:ascii="Sylfaen" w:hAnsi="Sylfaen"/>
                <w:lang w:val="ka-GE"/>
              </w:rPr>
              <w:t>დასახელებული</w:t>
            </w:r>
            <w:r>
              <w:rPr>
                <w:rFonts w:ascii="Sylfaen" w:hAnsi="Sylfaen"/>
                <w:lang w:val="ka-GE"/>
              </w:rPr>
              <w:t xml:space="preserve"> ფაქტობრივი გარემოებების გარდა, ნიშანდობლივია, რომ თვით საკასაციო სასამართლოს მიერ განხილული საქმეების </w:t>
            </w:r>
            <w:r w:rsidRPr="00651108">
              <w:rPr>
                <w:rFonts w:ascii="Sylfaen" w:hAnsi="Sylfaen"/>
                <w:u w:val="single"/>
                <w:lang w:val="ka-GE"/>
              </w:rPr>
              <w:t>ფაქტობრივი შინაარსი</w:t>
            </w:r>
            <w:r>
              <w:rPr>
                <w:rFonts w:ascii="Sylfaen" w:hAnsi="Sylfaen"/>
                <w:u w:val="single"/>
                <w:lang w:val="ka-GE"/>
              </w:rPr>
              <w:t>თ</w:t>
            </w:r>
            <w:r>
              <w:rPr>
                <w:rFonts w:ascii="Sylfaen" w:hAnsi="Sylfaen"/>
                <w:lang w:val="ka-GE"/>
              </w:rPr>
              <w:t xml:space="preserve"> დასტურდება, რომ </w:t>
            </w:r>
            <w:r w:rsidR="00154FC7">
              <w:rPr>
                <w:rFonts w:ascii="Sylfaen" w:hAnsi="Sylfaen"/>
                <w:lang w:val="ka-GE"/>
              </w:rPr>
              <w:t xml:space="preserve">საკონსტიტუციო სარჩელით გასაჩივრებული </w:t>
            </w:r>
            <w:r>
              <w:rPr>
                <w:rFonts w:ascii="Sylfaen" w:hAnsi="Sylfaen"/>
                <w:lang w:val="ka-GE"/>
              </w:rPr>
              <w:t xml:space="preserve">სსსკ-ის 198-ე მუხლი მე-2 ნაწილის ,,ბ’’ ქვეპუნქტის ნორმატიული შინაარსის მიმართ ქვედა ინსტანციების სასამართლოებში არსებობს არაერთგვაროვანი და ურთიერთსაწინააღმდეგო განმარტებები; (მაგ.: სუსგ - </w:t>
            </w:r>
            <w:r w:rsidRPr="005C0980">
              <w:rPr>
                <w:rFonts w:ascii="Sylfaen" w:hAnsi="Sylfaen"/>
                <w:lang w:val="ka-GE"/>
              </w:rPr>
              <w:t>ბს-320(კს-20)</w:t>
            </w:r>
            <w:r>
              <w:rPr>
                <w:rFonts w:ascii="Sylfaen" w:hAnsi="Sylfaen"/>
                <w:lang w:val="ka-GE"/>
              </w:rPr>
              <w:t>; სუსგ-</w:t>
            </w:r>
            <w:r w:rsidRPr="00A86856">
              <w:rPr>
                <w:rFonts w:ascii="Sylfaen" w:hAnsi="Sylfaen"/>
                <w:lang w:val="ka-GE"/>
              </w:rPr>
              <w:t>ბს-666(კს-20)</w:t>
            </w:r>
            <w:r>
              <w:rPr>
                <w:rFonts w:ascii="Sylfaen" w:hAnsi="Sylfaen"/>
                <w:lang w:val="ka-GE"/>
              </w:rPr>
              <w:t xml:space="preserve">; სუსგ- </w:t>
            </w:r>
            <w:r w:rsidRPr="00A86856">
              <w:rPr>
                <w:rFonts w:ascii="Sylfaen" w:hAnsi="Sylfaen"/>
                <w:lang w:val="ka-GE"/>
              </w:rPr>
              <w:t>ბს-239(2კ-უს-კს-20)</w:t>
            </w:r>
            <w:r>
              <w:rPr>
                <w:rFonts w:ascii="Sylfaen" w:hAnsi="Sylfaen"/>
                <w:lang w:val="ka-GE"/>
              </w:rPr>
              <w:t>; სუსგ-</w:t>
            </w:r>
            <w:r w:rsidRPr="00A86856">
              <w:rPr>
                <w:rFonts w:ascii="Sylfaen" w:hAnsi="Sylfaen"/>
                <w:lang w:val="ka-GE"/>
              </w:rPr>
              <w:t>ბს-1126(უს-19)</w:t>
            </w:r>
            <w:r>
              <w:rPr>
                <w:rFonts w:ascii="Sylfaen" w:hAnsi="Sylfaen"/>
                <w:lang w:val="ka-GE"/>
              </w:rPr>
              <w:t>; სუსგ-</w:t>
            </w:r>
            <w:r w:rsidRPr="00233694">
              <w:rPr>
                <w:rFonts w:ascii="Sylfaen" w:hAnsi="Sylfaen"/>
                <w:lang w:val="ka-GE"/>
              </w:rPr>
              <w:t>ბს-1060(უს-19)</w:t>
            </w:r>
            <w:r>
              <w:rPr>
                <w:rFonts w:ascii="Sylfaen" w:hAnsi="Sylfaen"/>
                <w:lang w:val="ka-GE"/>
              </w:rPr>
              <w:t>; სუსგ-</w:t>
            </w:r>
            <w:r w:rsidRPr="00233694">
              <w:rPr>
                <w:rFonts w:ascii="Sylfaen" w:hAnsi="Sylfaen"/>
                <w:lang w:val="ka-GE"/>
              </w:rPr>
              <w:t>ბს-602(კ-19)</w:t>
            </w:r>
            <w:r>
              <w:rPr>
                <w:rFonts w:ascii="Sylfaen" w:hAnsi="Sylfaen"/>
                <w:lang w:val="ka-GE"/>
              </w:rPr>
              <w:t>; სუსგ -</w:t>
            </w:r>
            <w:r w:rsidRPr="00233694">
              <w:rPr>
                <w:rFonts w:ascii="Sylfaen" w:hAnsi="Sylfaen"/>
                <w:lang w:val="ka-GE"/>
              </w:rPr>
              <w:t>ბს-368(კს-19)</w:t>
            </w:r>
            <w:r>
              <w:rPr>
                <w:rFonts w:ascii="Sylfaen" w:hAnsi="Sylfaen"/>
                <w:lang w:val="ka-GE"/>
              </w:rPr>
              <w:t>;)</w:t>
            </w:r>
          </w:p>
          <w:p w14:paraId="299D439F" w14:textId="77777777" w:rsidR="00141903" w:rsidRDefault="00141903" w:rsidP="00F5473B">
            <w:pPr>
              <w:jc w:val="both"/>
              <w:rPr>
                <w:rFonts w:ascii="Sylfaen" w:hAnsi="Sylfaen"/>
                <w:lang w:val="ka-GE"/>
              </w:rPr>
            </w:pPr>
          </w:p>
          <w:p w14:paraId="0A0CD15D" w14:textId="2902351C" w:rsidR="005838AD" w:rsidRDefault="005838AD" w:rsidP="00141903">
            <w:pPr>
              <w:jc w:val="both"/>
              <w:rPr>
                <w:rFonts w:ascii="Sylfaen" w:hAnsi="Sylfaen"/>
                <w:b/>
                <w:lang w:val="ka-GE"/>
              </w:rPr>
            </w:pPr>
            <w:r>
              <w:rPr>
                <w:rFonts w:ascii="Sylfaen" w:hAnsi="Sylfaen"/>
                <w:b/>
                <w:lang w:val="ka-GE"/>
              </w:rPr>
              <w:t>საკანონმდებლო რეგულირების განსაზღვრულობა</w:t>
            </w:r>
            <w:r w:rsidR="00DE38E3">
              <w:rPr>
                <w:rFonts w:ascii="Sylfaen" w:hAnsi="Sylfaen"/>
                <w:b/>
                <w:lang w:val="ka-GE"/>
              </w:rPr>
              <w:t>:</w:t>
            </w:r>
          </w:p>
          <w:p w14:paraId="31290EB0" w14:textId="77777777" w:rsidR="005838AD" w:rsidRDefault="005838AD" w:rsidP="00141903">
            <w:pPr>
              <w:jc w:val="both"/>
              <w:rPr>
                <w:rFonts w:ascii="Sylfaen" w:hAnsi="Sylfaen"/>
                <w:b/>
                <w:lang w:val="ka-GE"/>
              </w:rPr>
            </w:pPr>
          </w:p>
          <w:p w14:paraId="1B8D295E" w14:textId="38388351" w:rsidR="00141903" w:rsidRDefault="00141903" w:rsidP="00141903">
            <w:pPr>
              <w:jc w:val="both"/>
              <w:rPr>
                <w:rFonts w:ascii="Sylfaen" w:hAnsi="Sylfaen"/>
                <w:lang w:val="ka-GE"/>
              </w:rPr>
            </w:pPr>
            <w:r w:rsidRPr="00141903">
              <w:rPr>
                <w:rFonts w:ascii="Sylfaen" w:hAnsi="Sylfaen"/>
                <w:b/>
                <w:lang w:val="ka-GE"/>
              </w:rPr>
              <w:t>3.12.</w:t>
            </w:r>
            <w:r>
              <w:rPr>
                <w:rFonts w:ascii="Sylfaen" w:hAnsi="Sylfaen"/>
                <w:lang w:val="ka-GE"/>
              </w:rPr>
              <w:t xml:space="preserve"> ცალსახაა, რომ </w:t>
            </w:r>
            <w:r w:rsidRPr="00A45040">
              <w:rPr>
                <w:rFonts w:ascii="Sylfaen" w:hAnsi="Sylfaen"/>
                <w:lang w:val="ka-GE"/>
              </w:rPr>
              <w:t xml:space="preserve">ზემოხსენებული ფაქტორებიდან გამომდინარე, </w:t>
            </w:r>
            <w:r w:rsidR="00FA58DF">
              <w:rPr>
                <w:rFonts w:ascii="Sylfaen" w:hAnsi="Sylfaen"/>
                <w:lang w:val="ka-GE"/>
              </w:rPr>
              <w:t xml:space="preserve">გასაჩივრებული </w:t>
            </w:r>
            <w:r w:rsidRPr="00A45040">
              <w:rPr>
                <w:rFonts w:ascii="Sylfaen" w:hAnsi="Sylfaen"/>
                <w:lang w:val="ka-GE"/>
              </w:rPr>
              <w:t>ნორმა იძლევა არაერთგვაროვანი ინტერპრეტაციის შესაძლებლობას</w:t>
            </w:r>
            <w:r>
              <w:rPr>
                <w:rFonts w:ascii="Sylfaen" w:hAnsi="Sylfaen"/>
                <w:lang w:val="ka-GE"/>
              </w:rPr>
              <w:t xml:space="preserve"> და ვერ პასუხოს სამართლებრივი სახელმწიფოს პრინციპს, კერძოდ კანონის და საკანონმდებლო რეგულირების </w:t>
            </w:r>
            <w:r w:rsidR="005838AD">
              <w:rPr>
                <w:rFonts w:ascii="Sylfaen" w:hAnsi="Sylfaen"/>
                <w:lang w:val="ka-GE"/>
              </w:rPr>
              <w:t>განსაზღვრულობა</w:t>
            </w:r>
            <w:r>
              <w:rPr>
                <w:rFonts w:ascii="Sylfaen" w:hAnsi="Sylfaen"/>
                <w:lang w:val="ka-GE"/>
              </w:rPr>
              <w:t xml:space="preserve"> მოთხოვნას</w:t>
            </w:r>
            <w:r w:rsidR="007504D8">
              <w:rPr>
                <w:rFonts w:ascii="Sylfaen" w:hAnsi="Sylfaen"/>
                <w:lang w:val="ka-GE"/>
              </w:rPr>
              <w:t>, რაც მის არაკონსტიტუციურ</w:t>
            </w:r>
            <w:r w:rsidR="00010591">
              <w:rPr>
                <w:rFonts w:ascii="Sylfaen" w:hAnsi="Sylfaen"/>
                <w:lang w:val="ka-GE"/>
              </w:rPr>
              <w:t>ად ცნობას მითხოვს;</w:t>
            </w:r>
          </w:p>
          <w:p w14:paraId="1282FA17" w14:textId="77777777" w:rsidR="00141903" w:rsidRDefault="00141903" w:rsidP="00141903">
            <w:pPr>
              <w:jc w:val="both"/>
              <w:rPr>
                <w:rFonts w:ascii="Sylfaen" w:hAnsi="Sylfaen"/>
                <w:lang w:val="ka-GE"/>
              </w:rPr>
            </w:pPr>
          </w:p>
          <w:p w14:paraId="5CE0995D" w14:textId="5F4C93F3" w:rsidR="00FA58DF" w:rsidRPr="001E11C8" w:rsidRDefault="006015E8" w:rsidP="00FA58DF">
            <w:pPr>
              <w:jc w:val="both"/>
              <w:rPr>
                <w:rFonts w:ascii="Sylfaen" w:hAnsi="Sylfaen"/>
                <w:lang w:val="ka-GE"/>
              </w:rPr>
            </w:pPr>
            <w:r w:rsidRPr="006015E8">
              <w:rPr>
                <w:rFonts w:ascii="Sylfaen" w:hAnsi="Sylfaen"/>
                <w:b/>
                <w:lang w:val="ka-GE"/>
              </w:rPr>
              <w:t>3.13.</w:t>
            </w:r>
            <w:r>
              <w:rPr>
                <w:rFonts w:ascii="Sylfaen" w:hAnsi="Sylfaen"/>
                <w:lang w:val="ka-GE"/>
              </w:rPr>
              <w:t xml:space="preserve"> </w:t>
            </w:r>
            <w:r w:rsidR="00FA58DF" w:rsidRPr="001E11C8">
              <w:rPr>
                <w:rFonts w:ascii="Sylfaen" w:hAnsi="Sylfaen"/>
                <w:lang w:val="ka-GE"/>
              </w:rPr>
              <w:t>„კონკრეტული დავების გადაწყვეტისას საკონსტიტუციო სასამართლო ვალდებულია, როგორც კონსტიტუციის შესაბამისი დებულება, ისე სადავო ნორმა გააანალიზოს და შეაფასოს კონსტიტუციის ძირითადი პრინციპების კონტექსტში, რათა ეს ნორმები, განმარტების შედეგად, არ დასცილდნენ მთლიანად კონსტიტუციაში გათვალისწინებულ ღირებულებათა წესრიგს. მხოლოდ ასე მიიღწევა კონსტიტუციის ნორმის სრული განმარტება, რაც, თავის მხრივ, ხელს უწყობს კონკრეტული სადავო ნორმის კონსტიტუციურობის სწორ შეფასებას“ (საქართველოს საკონსტიტუციო სასამართლოს 2007 წლის 26 დეკემბრის N1/3/407 გადაწყვეტილება საქმეზე „საქართველოს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 II-1).</w:t>
            </w:r>
          </w:p>
          <w:p w14:paraId="2F68716F" w14:textId="77777777" w:rsidR="00FA58DF" w:rsidRPr="001E11C8" w:rsidRDefault="00FA58DF" w:rsidP="00FA58DF">
            <w:pPr>
              <w:jc w:val="both"/>
              <w:rPr>
                <w:rFonts w:ascii="Sylfaen" w:hAnsi="Sylfaen"/>
                <w:lang w:val="ka-GE"/>
              </w:rPr>
            </w:pPr>
          </w:p>
          <w:p w14:paraId="54D47156" w14:textId="1FA53725" w:rsidR="00FA58DF" w:rsidRDefault="00FA58DF" w:rsidP="00FA58DF">
            <w:pPr>
              <w:jc w:val="both"/>
              <w:rPr>
                <w:rFonts w:ascii="Sylfaen" w:hAnsi="Sylfaen"/>
                <w:lang w:val="ka-GE"/>
              </w:rPr>
            </w:pPr>
            <w:r w:rsidRPr="001E11C8">
              <w:rPr>
                <w:rFonts w:ascii="Sylfaen" w:hAnsi="Sylfaen"/>
                <w:lang w:val="ka-GE"/>
              </w:rPr>
              <w:t>„საკონსტიტუციო სასამართლო, სადავო ნორმების კონსტიტუციურობის შემოწმებისას, არ არის შეზღუდული მხოლოდ კონსტიტუციის კონკრეტული ნორმებით. მართალია, კონსტიტუციური პრინციპები არ აყალიბებს ძირითად უფლებებს, მაგრამ გასაჩივრებული ნორმატიული აქტი ასევე ექვემდებარება გადამოწმებას კონსტიტუციის ფუძემდებლურ პრინციპებთან მიმართებით, კონსტიტუციის ცალკეულ ნორმებთან კავშირში და ამ თვალსაზრისით, მსჯელობა უნდა წარიმართოს ერთიან კონტექსტში. საკონსტიტუციო სასამართლომ უნდა დაადგინოს, რამდენად თავსდება გასაჩივრებული აქტი იმ კონსტიტუციურ-სამართლებრივ წესრიგში, რომელსაც კონსტიტუცია ადგენს” (საქართველოს საკონსტიტუციო სასამართლოს 2007 წლის 26 ოქტომბრის N2/2-389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II-3).</w:t>
            </w:r>
          </w:p>
          <w:p w14:paraId="204148D5" w14:textId="77777777" w:rsidR="00C45D33" w:rsidRDefault="00C45D33" w:rsidP="00FA58DF">
            <w:pPr>
              <w:jc w:val="both"/>
              <w:rPr>
                <w:rFonts w:ascii="Sylfaen" w:hAnsi="Sylfaen"/>
                <w:lang w:val="ka-GE"/>
              </w:rPr>
            </w:pPr>
          </w:p>
          <w:p w14:paraId="33AD49A9" w14:textId="31033C88" w:rsidR="00586AC9" w:rsidRPr="00586AC9" w:rsidRDefault="00586AC9" w:rsidP="00FA58DF">
            <w:pPr>
              <w:jc w:val="both"/>
              <w:rPr>
                <w:rFonts w:ascii="Sylfaen" w:hAnsi="Sylfaen"/>
                <w:lang w:val="ka-GE"/>
              </w:rPr>
            </w:pPr>
            <w:r w:rsidRPr="00586AC9">
              <w:rPr>
                <w:rFonts w:ascii="Sylfaen" w:hAnsi="Sylfaen"/>
                <w:lang w:val="ka-GE"/>
              </w:rPr>
              <w:t xml:space="preserve">„საკონსტიტუციო სასამართლო, როგორც წესი, იღებს და იხილავს საკანონმდებლო ნორმას სწორედ იმ ნორმატიული შინაარსით, რომლითაც იგი საერთო სასამართლომ გამოიყენა. თუმცა ამ ზოგადი წესიდან შეიძლება რამდენიმე გამონაკლისი არსებობდეს, მათ შორის, როდესაც საკონსტიტუციო სასამართლო დარწმუნდება, რომ ერთი და იგივე ინსტანციის სასამართლოს მიერ გაკეთებული განმარტებები წინააღმდეგობრივია. ასეთ შემთხვევაში ვერ ჩაითვლება, რომ საერთო სასამართლოს მიერ სადავო ნორმის შინაარსი საბოლოოდ განისაზღვრა. ნორმის განმარტების არაერთგვაროვანი პრაქტიკა შესაძლოა ასევე ნორმის ბუნდოვანებაზე და მის არაკონსტიტუციურობაზეც მიუთითებდეს. გარდა ამისა, გამონაკლის შემთხვევაში, საკონსტიტუციო სასამართლო ასევე უფლებამოსილია, არ მიიღოს საერთო სასამართლოს </w:t>
            </w:r>
            <w:r w:rsidRPr="00586AC9">
              <w:rPr>
                <w:rFonts w:ascii="Sylfaen" w:hAnsi="Sylfaen"/>
                <w:lang w:val="ka-GE"/>
              </w:rPr>
              <w:lastRenderedPageBreak/>
              <w:t>მიერ შემოთავაზებული განმარტება, თუ ის აშკარად არაგონივრულია“ (საქართველოს საკონსტიტუციო სასამართლოს 2015 წლის 4 მარტის N1/2/552 გადაწყვეტილება საქმეზე „სს „ლიბერთი ბანკი“ საქართველოს პარლამენტის წინააღმდეგ“, II-16).</w:t>
            </w:r>
          </w:p>
          <w:p w14:paraId="5814D5CC" w14:textId="77777777" w:rsidR="00FA58DF" w:rsidRDefault="00FA58DF" w:rsidP="00141903">
            <w:pPr>
              <w:jc w:val="both"/>
              <w:rPr>
                <w:rFonts w:ascii="Sylfaen" w:hAnsi="Sylfaen"/>
                <w:lang w:val="ka-GE"/>
              </w:rPr>
            </w:pPr>
          </w:p>
          <w:p w14:paraId="4A18CB59" w14:textId="39776688" w:rsidR="00141903" w:rsidRDefault="006015E8" w:rsidP="00141903">
            <w:pPr>
              <w:jc w:val="both"/>
              <w:rPr>
                <w:rFonts w:ascii="Sylfaen" w:hAnsi="Sylfaen"/>
                <w:lang w:val="ka-GE"/>
              </w:rPr>
            </w:pPr>
            <w:r w:rsidRPr="006015E8">
              <w:rPr>
                <w:rFonts w:ascii="Sylfaen" w:hAnsi="Sylfaen"/>
                <w:b/>
                <w:lang w:val="ka-GE"/>
              </w:rPr>
              <w:t>3.14.</w:t>
            </w:r>
            <w:r>
              <w:rPr>
                <w:rFonts w:ascii="Sylfaen" w:hAnsi="Sylfaen"/>
                <w:lang w:val="ka-GE"/>
              </w:rPr>
              <w:t xml:space="preserve"> </w:t>
            </w:r>
            <w:r w:rsidR="00141903" w:rsidRPr="008A3DF9">
              <w:rPr>
                <w:rFonts w:ascii="Sylfaen" w:hAnsi="Sylfaen"/>
                <w:lang w:val="ka-GE"/>
              </w:rPr>
              <w:t>,,</w:t>
            </w:r>
            <w:r w:rsidR="00141903" w:rsidRPr="003D0CE1">
              <w:rPr>
                <w:rFonts w:ascii="Sylfaen" w:hAnsi="Sylfaen"/>
                <w:lang w:val="ka-GE"/>
              </w:rPr>
              <w:t>სამართლის შეფარდების პროცესში არსებობს სხვადასხვა მოსამართლის მიერ კანონის მოთხოვნის განსხვავებულად განმარტების შესაძლებლობა. შესაბამისად, ერთი და იმავე ინსტანციის სასამართლოს მიერ ამა თუ იმ ნორმის შინაარსთან დაკავშირებით გაკეთებული სამართლებრივი განმარტებები შეიძლება მნიშვნელოვნად განსხვავდებოდეს ერთმანეთისგან. ამ შემთხვევაში ბუნდოვანი ხდება ნორმატიული აქტის შინაარსი, სხვაგვარად, პირისთვის გაუგებარია, რას მოითხოვს მისგან კანონი. ყოველივე ეს საფრთხეს უქმნის სამართლებრივი უსაფრთხოების მოთხოვნებს. „ცხადია, რომ კანონის განმარტების ერთგვაროვანი პრაქტიკის უზრუნველყოფა, პირველ რიგში, კანონის ბუნდოვანების და მისი არაერთგვაროვანი გამოყენების პრევენციისთვის არის გამიზნული, რაც, საბოლოო ჯამში, ადამიანის უფლებების ეფექტურად დაცვას ემსახურება“ (საქართველოს საკონსტიტუციო სასამართლოს 2017 წლის 21 ივლისის №2/1/598 გადაწყვეტილება საქმეზე „საქართველოს მოქალაქე ნუგზარ კანდელაკი საქართველოს პარლამენტის წინააღმდეგ“, II-14).</w:t>
            </w:r>
            <w:r w:rsidR="00141903">
              <w:rPr>
                <w:rFonts w:ascii="Sylfaen" w:hAnsi="Sylfaen"/>
                <w:lang w:val="ka-GE"/>
              </w:rPr>
              <w:t xml:space="preserve"> </w:t>
            </w:r>
            <w:r w:rsidR="00141903" w:rsidRPr="008A3DF9">
              <w:rPr>
                <w:rFonts w:ascii="Sylfaen" w:hAnsi="Sylfaen"/>
                <w:lang w:val="ka-GE"/>
              </w:rPr>
              <w:t>–</w:t>
            </w:r>
            <w:r w:rsidR="00141903">
              <w:rPr>
                <w:rFonts w:ascii="Sylfaen" w:hAnsi="Sylfaen"/>
                <w:lang w:val="ka-GE"/>
              </w:rPr>
              <w:t xml:space="preserve"> </w:t>
            </w:r>
            <w:r w:rsidR="00141903" w:rsidRPr="008A3DF9">
              <w:rPr>
                <w:rFonts w:ascii="Sylfaen" w:hAnsi="Sylfaen"/>
                <w:lang w:val="ka-GE"/>
              </w:rPr>
              <w:t>(</w:t>
            </w:r>
            <w:r w:rsidR="00141903" w:rsidRPr="003D0CE1">
              <w:rPr>
                <w:rFonts w:ascii="Sylfaen" w:hAnsi="Sylfaen"/>
                <w:lang w:val="ka-GE"/>
              </w:rPr>
              <w:t>საქართველოს მოქალაქე დავით მალანია საქართველოს პარლამენტის წინააღმდეგ</w:t>
            </w:r>
            <w:r w:rsidR="00141903">
              <w:rPr>
                <w:rFonts w:ascii="Sylfaen" w:hAnsi="Sylfaen"/>
                <w:lang w:val="ka-GE"/>
              </w:rPr>
              <w:t xml:space="preserve"> </w:t>
            </w:r>
            <w:r w:rsidR="00141903" w:rsidRPr="003D0CE1">
              <w:rPr>
                <w:rFonts w:ascii="Sylfaen" w:hAnsi="Sylfaen"/>
                <w:lang w:val="ka-GE"/>
              </w:rPr>
              <w:t>N2/7/779</w:t>
            </w:r>
            <w:r w:rsidR="00141903">
              <w:rPr>
                <w:rFonts w:ascii="Sylfaen" w:hAnsi="Sylfaen"/>
                <w:lang w:val="ka-GE"/>
              </w:rPr>
              <w:t>, II-45)</w:t>
            </w:r>
            <w:r w:rsidR="00FA58DF">
              <w:rPr>
                <w:rFonts w:ascii="Sylfaen" w:hAnsi="Sylfaen"/>
                <w:lang w:val="ka-GE"/>
              </w:rPr>
              <w:t>;</w:t>
            </w:r>
          </w:p>
          <w:p w14:paraId="30D14F37" w14:textId="77777777" w:rsidR="008E4545" w:rsidRDefault="008E4545" w:rsidP="00141903">
            <w:pPr>
              <w:jc w:val="both"/>
              <w:rPr>
                <w:rFonts w:ascii="Sylfaen" w:hAnsi="Sylfaen"/>
                <w:lang w:val="ka-GE"/>
              </w:rPr>
            </w:pPr>
          </w:p>
          <w:p w14:paraId="5C1194B6" w14:textId="425CA16E" w:rsidR="007504D8" w:rsidRPr="007504D8" w:rsidRDefault="006015E8" w:rsidP="007504D8">
            <w:pPr>
              <w:jc w:val="both"/>
              <w:rPr>
                <w:rFonts w:ascii="Sylfaen" w:hAnsi="Sylfaen"/>
                <w:lang w:val="ka-GE"/>
              </w:rPr>
            </w:pPr>
            <w:r w:rsidRPr="006015E8">
              <w:rPr>
                <w:rFonts w:ascii="Sylfaen" w:hAnsi="Sylfaen"/>
                <w:b/>
                <w:lang w:val="ka-GE"/>
              </w:rPr>
              <w:t>3.15.</w:t>
            </w:r>
            <w:r>
              <w:rPr>
                <w:rFonts w:ascii="Sylfaen" w:hAnsi="Sylfaen"/>
                <w:lang w:val="ka-GE"/>
              </w:rPr>
              <w:t xml:space="preserve"> ,,</w:t>
            </w:r>
            <w:r w:rsidR="00010591">
              <w:rPr>
                <w:rFonts w:ascii="Sylfaen" w:hAnsi="Sylfaen"/>
                <w:lang w:val="ka-GE"/>
              </w:rPr>
              <w:t>...</w:t>
            </w:r>
            <w:r w:rsidR="008E4545">
              <w:rPr>
                <w:rFonts w:ascii="Sylfaen" w:hAnsi="Sylfaen"/>
                <w:lang w:val="ka-GE"/>
              </w:rPr>
              <w:t>..</w:t>
            </w:r>
            <w:r w:rsidR="007504D8" w:rsidRPr="007504D8">
              <w:rPr>
                <w:rFonts w:ascii="Sylfaen" w:hAnsi="Sylfaen"/>
                <w:lang w:val="ka-GE"/>
              </w:rPr>
              <w:t xml:space="preserve">საქართველოს საკონსტიტუციო სასამართლოს პრაქტიკის თანახმად, სამართლებრივი უსაფრთხოების პრინციპი სამართლებრივი სახელმწიფოს პრინციპის განუყოფელი ნაწილია. თავის მხრივ, სამართლებრივი უსაფრთხოების ერთ-ერთი მნიშვნელოვანი ელემენტია სამართლებრივი განსაზღვრულობის პრინციპი. კანონი უნდა პასუხობდეს სამართლებრივი უსაფრთხოებისა და, შესაბამისად, განსაზღვრულობის პრინციპის მოთხოვნებს. საკონსტიტუციო სასამართლოს განმარტებით, განსაზღვრულობის ერთ-ერთი მთავარი დანიშნულებაა, რომ კანონის ადრესატმა შეძლოს მისი სწორი აღქმა და შესაბამისი სამართლებრივი შედეგების განჭვრეტა. „აუცილებელია ნორმის შინაარსობრივი სიზუსტე, არაორაზროვნება. ნორმა უნდა იყოს საკმარისად განსაზღვრული არა მხოლოდ შინაარსის, არამედ რეგულირების საგნის, მიზნისა და მასშტაბების მიხედვით, რათა ადრესატმა მოახდინოს კანონის სწორი აღქმა და თავისი ქცევის განხორციელება მის შესაბამისად, განჭვრიტოს ქცევის შედეგები“ (საქართველოს საკონსტიტუციო სასამართლოს 2008 წლის 30 ოქტომბრის N2/3/406,408 გადაწყვეტილება საქმეზე „საქართველოს სახალხო დამცველი და საქართველოს ახალგაზრდა იურისტთა ასოციაცია საქართველოს პარლამენტის წინააღმდეგ“, II-36). ამავდროულად, განსაზღვრულობის პრინციპი მოითხოვს იმგვარი საკანონმდებლო სისტემის შექმნას, რომელიც პირს იცავს სამართალშემფარდებლის თვითნებობისაგან. ბუნდოვანი და გაუგებარი კანონმდებლობა ქმნის ნოყიერ ნიადაგს თვითნებობისათვის, შესაბამისად, კანონმდებელმა მაქსიმალურად მკაფიო, განსაზღვრული ნორმატიული რეგულირებით უნდა შეამციროს თვითნებობის რისკები სამართალშეფარდების პროცესში. </w:t>
            </w:r>
            <w:r w:rsidR="007B22F2">
              <w:rPr>
                <w:rFonts w:ascii="Sylfaen" w:hAnsi="Sylfaen"/>
                <w:lang w:val="ka-GE"/>
              </w:rPr>
              <w:t>(</w:t>
            </w:r>
            <w:r w:rsidR="007504D8" w:rsidRPr="007504D8">
              <w:rPr>
                <w:rFonts w:ascii="Sylfaen" w:hAnsi="Sylfaen"/>
                <w:lang w:val="ka-GE"/>
              </w:rPr>
              <w:t>„შპს სამაუწყებლო კომპანია რუსთავი 2“ და „შპს ტელეკომპანია საქართველო“ საქართველოს პარლამენტის წინააღმდეგ, N3/7/679, II-29</w:t>
            </w:r>
            <w:r w:rsidR="007B22F2">
              <w:rPr>
                <w:rFonts w:ascii="Sylfaen" w:hAnsi="Sylfaen"/>
                <w:lang w:val="ka-GE"/>
              </w:rPr>
              <w:t>)</w:t>
            </w:r>
            <w:r w:rsidR="007504D8" w:rsidRPr="007504D8">
              <w:rPr>
                <w:rFonts w:ascii="Sylfaen" w:hAnsi="Sylfaen"/>
                <w:lang w:val="ka-GE"/>
              </w:rPr>
              <w:t xml:space="preserve">; </w:t>
            </w:r>
          </w:p>
          <w:p w14:paraId="2982E6E1" w14:textId="77777777" w:rsidR="007504D8" w:rsidRPr="007504D8" w:rsidRDefault="007504D8" w:rsidP="007504D8">
            <w:pPr>
              <w:jc w:val="both"/>
              <w:rPr>
                <w:rFonts w:ascii="Sylfaen" w:hAnsi="Sylfaen"/>
                <w:lang w:val="ka-GE"/>
              </w:rPr>
            </w:pPr>
          </w:p>
          <w:p w14:paraId="1DE01AA2" w14:textId="048B9A16" w:rsidR="007504D8" w:rsidRPr="007504D8" w:rsidRDefault="007504D8" w:rsidP="007504D8">
            <w:pPr>
              <w:jc w:val="both"/>
              <w:rPr>
                <w:rFonts w:ascii="Sylfaen" w:hAnsi="Sylfaen"/>
                <w:lang w:val="ka-GE"/>
              </w:rPr>
            </w:pPr>
            <w:r w:rsidRPr="007504D8">
              <w:rPr>
                <w:rFonts w:ascii="Sylfaen" w:hAnsi="Sylfaen"/>
                <w:lang w:val="ka-GE"/>
              </w:rPr>
              <w:t xml:space="preserve">,,როგორც აღინიშნა, განსაზღვრულობის პრინციპი, ერთი მხრივ, იცავს პირს ბუნდოვანი კანონმდებლობისაგან, რათა მას შესაძლებლობა ჰქონდეს, წინასწარ განჭვრიტოს საკუთარი ქმედებების სამართლებრივი შედეგები. მეორე მხრივ, განსაზღვრულობის პრინციპის მოთხოვნა უკავშირდება პირის უფლებას, რომ დაცული იყოს ბუნდოვანი კანონმდებლობის თვითნებური გამოყენება. </w:t>
            </w:r>
            <w:r w:rsidR="007B22F2">
              <w:rPr>
                <w:rFonts w:ascii="Sylfaen" w:hAnsi="Sylfaen"/>
                <w:lang w:val="ka-GE"/>
              </w:rPr>
              <w:t>(</w:t>
            </w:r>
            <w:r w:rsidRPr="007504D8">
              <w:rPr>
                <w:rFonts w:ascii="Sylfaen" w:hAnsi="Sylfaen"/>
                <w:lang w:val="ka-GE"/>
              </w:rPr>
              <w:t>„შპს სამაუწყებლო კომპანია რუსთავი 2“ და „შპს ტელეკომპანია საქართველო“ საქართველოს პარლამენტის წინააღმდეგ</w:t>
            </w:r>
            <w:r w:rsidR="007B22F2">
              <w:rPr>
                <w:rFonts w:ascii="Sylfaen" w:hAnsi="Sylfaen"/>
                <w:lang w:val="ka-GE"/>
              </w:rPr>
              <w:t>, N3/7/679, II-37);</w:t>
            </w:r>
          </w:p>
          <w:p w14:paraId="7A8D7DD1" w14:textId="3B10D893" w:rsidR="007504D8" w:rsidRDefault="007504D8" w:rsidP="00141903">
            <w:pPr>
              <w:jc w:val="both"/>
              <w:rPr>
                <w:rFonts w:ascii="Sylfaen" w:hAnsi="Sylfaen"/>
                <w:lang w:val="ka-GE"/>
              </w:rPr>
            </w:pPr>
          </w:p>
          <w:p w14:paraId="67092BDC" w14:textId="0A49E3C0" w:rsidR="006015E8" w:rsidRDefault="006015E8" w:rsidP="00141903">
            <w:pPr>
              <w:jc w:val="both"/>
              <w:rPr>
                <w:rFonts w:ascii="Sylfaen" w:hAnsi="Sylfaen"/>
                <w:b/>
                <w:lang w:val="ka-GE"/>
              </w:rPr>
            </w:pPr>
          </w:p>
          <w:p w14:paraId="4FB2FBD7" w14:textId="77777777" w:rsidR="007B22F2" w:rsidRDefault="007B22F2" w:rsidP="00141903">
            <w:pPr>
              <w:jc w:val="both"/>
              <w:rPr>
                <w:rFonts w:ascii="Sylfaen" w:hAnsi="Sylfaen"/>
                <w:b/>
                <w:lang w:val="ka-GE"/>
              </w:rPr>
            </w:pPr>
          </w:p>
          <w:p w14:paraId="2F8759C1" w14:textId="5298FF7D" w:rsidR="008E4545" w:rsidRDefault="00DE38E3" w:rsidP="00141903">
            <w:pPr>
              <w:jc w:val="both"/>
              <w:rPr>
                <w:rFonts w:ascii="Sylfaen" w:hAnsi="Sylfaen"/>
                <w:b/>
                <w:lang w:val="ka-GE"/>
              </w:rPr>
            </w:pPr>
            <w:r>
              <w:rPr>
                <w:rFonts w:ascii="Sylfaen" w:hAnsi="Sylfaen"/>
                <w:b/>
                <w:lang w:val="ka-GE"/>
              </w:rPr>
              <w:lastRenderedPageBreak/>
              <w:t xml:space="preserve">3.16. </w:t>
            </w:r>
            <w:r w:rsidR="008E4545" w:rsidRPr="006015E8">
              <w:rPr>
                <w:rFonts w:ascii="Sylfaen" w:hAnsi="Sylfaen"/>
                <w:b/>
                <w:lang w:val="ka-GE"/>
              </w:rPr>
              <w:t>საქართველოს კონსტიტუციით უზრუნველყოფილი საკუთრების უფლების შინაარსი:</w:t>
            </w:r>
          </w:p>
          <w:p w14:paraId="696DCBF2" w14:textId="77777777" w:rsidR="006015E8" w:rsidRPr="006015E8" w:rsidRDefault="006015E8" w:rsidP="00141903">
            <w:pPr>
              <w:jc w:val="both"/>
              <w:rPr>
                <w:rFonts w:ascii="Sylfaen" w:hAnsi="Sylfaen"/>
                <w:b/>
                <w:lang w:val="ka-GE"/>
              </w:rPr>
            </w:pPr>
          </w:p>
          <w:p w14:paraId="6D4B5068" w14:textId="32FFCDA9" w:rsidR="007159E8" w:rsidRDefault="008E4545" w:rsidP="008E4545">
            <w:pPr>
              <w:jc w:val="both"/>
              <w:rPr>
                <w:rFonts w:ascii="Sylfaen" w:hAnsi="Sylfaen"/>
                <w:b/>
                <w:lang w:val="ka-GE"/>
              </w:rPr>
            </w:pPr>
            <w:r w:rsidRPr="006C5C2C">
              <w:rPr>
                <w:rFonts w:ascii="Sylfaen" w:hAnsi="Sylfaen"/>
                <w:lang w:val="ka-GE"/>
              </w:rPr>
              <w:t>საქართველოს კონსტიტუციის მე-19 მუხლის პირველი პუნქტი</w:t>
            </w:r>
            <w:r w:rsidR="006015E8">
              <w:rPr>
                <w:rFonts w:ascii="Sylfaen" w:hAnsi="Sylfaen"/>
                <w:lang w:val="ka-GE"/>
              </w:rPr>
              <w:t>ს თანახმად</w:t>
            </w:r>
            <w:r w:rsidRPr="006C5C2C">
              <w:rPr>
                <w:rFonts w:ascii="Sylfaen" w:hAnsi="Sylfaen"/>
                <w:lang w:val="ka-GE"/>
              </w:rPr>
              <w:t xml:space="preserve">: ,,საკუთრებისა და მემკვიდრეობის უფლება აღიარებული და </w:t>
            </w:r>
            <w:r w:rsidRPr="00010591">
              <w:rPr>
                <w:rFonts w:ascii="Sylfaen" w:hAnsi="Sylfaen"/>
                <w:lang w:val="ka-GE"/>
              </w:rPr>
              <w:t>უზრუნველყოფილია’’.</w:t>
            </w:r>
            <w:r>
              <w:rPr>
                <w:rFonts w:ascii="Sylfaen" w:hAnsi="Sylfaen"/>
                <w:b/>
                <w:lang w:val="ka-GE"/>
              </w:rPr>
              <w:t xml:space="preserve"> </w:t>
            </w:r>
          </w:p>
          <w:p w14:paraId="6CD0AB6F" w14:textId="77777777" w:rsidR="007159E8" w:rsidRDefault="007159E8" w:rsidP="008E4545">
            <w:pPr>
              <w:jc w:val="both"/>
              <w:rPr>
                <w:rFonts w:ascii="Sylfaen" w:hAnsi="Sylfaen"/>
                <w:b/>
                <w:lang w:val="ka-GE"/>
              </w:rPr>
            </w:pPr>
          </w:p>
          <w:p w14:paraId="5D5ACE34" w14:textId="04FA548E" w:rsidR="008E4545" w:rsidRPr="007159E8" w:rsidRDefault="007159E8" w:rsidP="008E4545">
            <w:pPr>
              <w:jc w:val="both"/>
              <w:rPr>
                <w:rFonts w:ascii="Sylfaen" w:hAnsi="Sylfaen"/>
                <w:lang w:val="ka-GE"/>
              </w:rPr>
            </w:pPr>
            <w:r w:rsidRPr="007159E8">
              <w:rPr>
                <w:rFonts w:ascii="Sylfaen" w:hAnsi="Sylfaen"/>
                <w:lang w:val="ka-GE"/>
              </w:rPr>
              <w:t>საქართველოს საკონსტიტუციო სასამართლოს  არაერთხელ განუმარტავს საკუთრების კონსტიტუციური უფლების შინაარსი:</w:t>
            </w:r>
          </w:p>
          <w:p w14:paraId="517BEEB4" w14:textId="368869BE" w:rsidR="007159E8" w:rsidRPr="00141903" w:rsidRDefault="007159E8" w:rsidP="007159E8">
            <w:pPr>
              <w:jc w:val="both"/>
              <w:rPr>
                <w:rFonts w:ascii="Sylfaen" w:hAnsi="Sylfaen"/>
                <w:lang w:val="ka-GE"/>
              </w:rPr>
            </w:pPr>
            <w:r>
              <w:rPr>
                <w:rFonts w:ascii="Sylfaen" w:hAnsi="Sylfaen"/>
                <w:lang w:val="ka-GE"/>
              </w:rPr>
              <w:t>,,</w:t>
            </w:r>
            <w:r w:rsidRPr="00141903">
              <w:rPr>
                <w:rFonts w:ascii="Sylfaen" w:hAnsi="Sylfaen"/>
                <w:lang w:val="ka-GE"/>
              </w:rPr>
              <w:t xml:space="preserve">საქართველოს კონსტიტუციის 21-ე მუხლი განამტკიცებს საკუთრების, მისი შეძენის, გასხვისების და მემკვიდრეობით მიღების საყოველთაო უფლებას. საქართველოს საკონსტიტუციო სასამართლოს განმარტებით, „საკუთრების უფლება ბუნებითი უფლებაა, რომლის გარეშე შეუძლებელია დემოკრატიული საზოგადოების არსებობა“ (საქართველოს საკონსტიტუციო სასამართლოს 2012 წლის 26 ივნისის N3/1/512 გადაწყვეტილება საქმეზე „დანიის მოქალაქე ჰეიკე ქრონქვისტი საქართველოს პარლამენტის წინააღმდეგ“, II-32). კონსტიტუციის ხსენებული დებულება, ერთი მხრივ, წარმოადგენს კერძო საკუთრების ინსტიტუტის კონსტიტუციურსამართლებრივ გარანტიას, ხოლო, მეორე მხრივ, განამტკიცებს ძირითად უფლებას. საკონსტიტუციო სასამართლოს არაერთხელ განუმარტავს, რომ „საკუთრების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რეალიზაციას, ცხოვრების საკუთარი პასუხისმგებლობით წარმართვას. ყოველივე ეს კანონზომიერად განაპირობებს ინდივიდის კერძო ინიციატივებს ეკონომიკურ სფეროში, რაც ხელს უწყობს ეკონომიკური ურთიერთობების, თავისუფალი მეწარმეობის, საბაზრო ეკონომიკის განვითარებას, ნორმალურ, სტაბილურ სამოქალაქო ბრუნვას“ (საქართველოს საკონსტიტუციო სასამართლოს 2007 წლის 2 ივლისის N1/2/384 გადაწყვეტილება საქმეზე „საქართველოს მოქალაქეები – დავით ჯიმშელეიშვილი, ტარიელ გვეტაძე და ნელი დალალაშვილი საქართველოს პარლამენტის წინააღმდეგ“, II-5). </w:t>
            </w:r>
            <w:r w:rsidR="0047592E">
              <w:rPr>
                <w:rFonts w:ascii="Sylfaen" w:hAnsi="Sylfaen"/>
                <w:lang w:val="ka-GE"/>
              </w:rPr>
              <w:t>– (</w:t>
            </w:r>
            <w:r w:rsidRPr="00141903">
              <w:rPr>
                <w:rFonts w:ascii="Sylfaen" w:hAnsi="Sylfaen"/>
                <w:lang w:val="ka-GE"/>
              </w:rPr>
              <w:t xml:space="preserve"> „შპს სამაუწყებლო კომპანია რუსთავი 2“ და „შპს ტელეკომპანია საქართველო“ საქართველოს პარლამენტის წინააღმდეგ, N3/7/679, II-18</w:t>
            </w:r>
            <w:r w:rsidR="0047592E">
              <w:rPr>
                <w:rFonts w:ascii="Sylfaen" w:hAnsi="Sylfaen"/>
                <w:lang w:val="ka-GE"/>
              </w:rPr>
              <w:t>);</w:t>
            </w:r>
          </w:p>
          <w:p w14:paraId="1A814E8D" w14:textId="77777777" w:rsidR="007159E8" w:rsidRPr="00141903" w:rsidRDefault="007159E8" w:rsidP="007159E8">
            <w:pPr>
              <w:jc w:val="both"/>
              <w:rPr>
                <w:rFonts w:ascii="Sylfaen" w:hAnsi="Sylfaen"/>
                <w:lang w:val="ka-GE"/>
              </w:rPr>
            </w:pPr>
          </w:p>
          <w:p w14:paraId="5D332816" w14:textId="2A3E0097" w:rsidR="008E4545" w:rsidRDefault="007159E8" w:rsidP="00141903">
            <w:pPr>
              <w:jc w:val="both"/>
              <w:rPr>
                <w:rFonts w:ascii="Sylfaen" w:hAnsi="Sylfaen"/>
                <w:lang w:val="ka-GE"/>
              </w:rPr>
            </w:pPr>
            <w:r>
              <w:rPr>
                <w:rFonts w:ascii="Sylfaen" w:hAnsi="Sylfaen"/>
                <w:lang w:val="ka-GE"/>
              </w:rPr>
              <w:t>,,</w:t>
            </w:r>
            <w:r w:rsidRPr="00141903">
              <w:rPr>
                <w:rFonts w:ascii="Sylfaen" w:hAnsi="Sylfaen"/>
                <w:lang w:val="ka-GE"/>
              </w:rPr>
              <w:t xml:space="preserve">ამავე დროს, საკუთრების უფლება წარმოადგენს თანამედროვე დემოკრატიული საზოგადოების განვითარების საყრდენს, რომელსაც ეფუძნება ეკონომიკური თავისუფლება და სტაბილური სამოქალაქო ბრუნვა. საკონსტიტუციო სასამართლოს განმარტებით, „იმისათვის, რომ პირმა შეძლოს საკუთრების უფლებით პრაქტიკული სარგებლობა, არ არის საკმარისი მისთვის აბსტრაქტული საკუთრებითი გარანტიის მინიჭება. მან ასევე უნდა ისარგებლოს იმგვარი სამოქალაქო, კერძოსამართლებრივი წესრიგით, რომელიც შესაძლებელს გახდის საკუთრების უფლებით შეუფერხებელ სარგებლობას და, შესაბამისად, სამოქალაქო ბრუნვის განვითარებას. საკუთრების კონსტიტუციურ-სამართლებრივი გარანტია მოიცავს ისეთი საკანონმდებლო ბაზის შექმნის ვალდებულებას, რომელიც უზრუნველყოფს საკუთრებითი უფლების პრაქტიკულ რეალიზებას და შესაძლებელს გახდის საკუთრების შეძენის გზით ქონების დაგროვებას“ (საქართველოს საკონსტიტუციო სასამართლოს 2012 წლის 26 ივნისის N3/1/512 გადაწყვეტილება საქმეზე „დანიის მოქალაქე ჰეიკე ქრონქვისტი საქართველოს პარლამენტის წინააღმდეგ“, II-33). </w:t>
            </w:r>
            <w:r w:rsidR="0047592E">
              <w:rPr>
                <w:rFonts w:ascii="Sylfaen" w:hAnsi="Sylfaen"/>
                <w:lang w:val="ka-GE"/>
              </w:rPr>
              <w:t>–(</w:t>
            </w:r>
            <w:r w:rsidRPr="00141903">
              <w:rPr>
                <w:rFonts w:ascii="Sylfaen" w:hAnsi="Sylfaen"/>
                <w:lang w:val="ka-GE"/>
              </w:rPr>
              <w:t>„შპს სამაუწყებლო კომპანია რუსთავი 2“ და „შპს ტელეკომპანია საქართველო“ საქართველოს პარლამენტის წინააღმდეგ, N3/7/679, II-19</w:t>
            </w:r>
            <w:r w:rsidR="0047592E">
              <w:rPr>
                <w:rFonts w:ascii="Sylfaen" w:hAnsi="Sylfaen"/>
                <w:lang w:val="ka-GE"/>
              </w:rPr>
              <w:t>)</w:t>
            </w:r>
            <w:r w:rsidRPr="00141903">
              <w:rPr>
                <w:rFonts w:ascii="Sylfaen" w:hAnsi="Sylfaen"/>
                <w:lang w:val="ka-GE"/>
              </w:rPr>
              <w:t>;</w:t>
            </w:r>
          </w:p>
          <w:p w14:paraId="15976233" w14:textId="77777777" w:rsidR="009E78C3" w:rsidRDefault="009E78C3" w:rsidP="00141903">
            <w:pPr>
              <w:jc w:val="both"/>
              <w:rPr>
                <w:rFonts w:ascii="Sylfaen" w:hAnsi="Sylfaen"/>
                <w:lang w:val="ka-GE"/>
              </w:rPr>
            </w:pPr>
          </w:p>
          <w:p w14:paraId="710E8DB9" w14:textId="77777777" w:rsidR="009E78C3" w:rsidRPr="00FF6BBE" w:rsidRDefault="009E78C3" w:rsidP="009E78C3">
            <w:pPr>
              <w:jc w:val="both"/>
              <w:rPr>
                <w:rFonts w:ascii="Sylfaen" w:hAnsi="Sylfaen"/>
                <w:lang w:val="ka-GE"/>
              </w:rPr>
            </w:pPr>
            <w:r>
              <w:rPr>
                <w:rFonts w:ascii="Sylfaen" w:hAnsi="Sylfaen"/>
                <w:lang w:val="ka-GE"/>
              </w:rPr>
              <w:t>,,</w:t>
            </w:r>
            <w:r w:rsidRPr="00CF2A94">
              <w:rPr>
                <w:rFonts w:ascii="Sylfaen" w:hAnsi="Sylfaen"/>
                <w:lang w:val="ka-GE"/>
              </w:rPr>
              <w:t xml:space="preserve">საქართველოს კონსტიტუციის 21-ე მუხლით განმტკიცებული საკუთრების უფლება გულისხმობს პირის შესაძლებლობას, საკუთარი სურვილის შესაბამისად, თავისუფალი ნების საფუძველზე განკარგოს და შეიძინოს ქონებრივი უფლებები. ქონებრივი უფლებების განკარგვისა და შეძენის ყველაზე ფართოდ გავრცელებული საშუალებაა ხელშეკრულება. </w:t>
            </w:r>
            <w:r w:rsidRPr="009E78C3">
              <w:rPr>
                <w:rFonts w:ascii="Sylfaen" w:hAnsi="Sylfaen"/>
                <w:b/>
                <w:lang w:val="ka-GE"/>
              </w:rPr>
              <w:t>ხელშეკრულების დადების თავისუფლება</w:t>
            </w:r>
            <w:r w:rsidRPr="00CF2A94">
              <w:rPr>
                <w:rFonts w:ascii="Sylfaen" w:hAnsi="Sylfaen"/>
                <w:lang w:val="ka-GE"/>
              </w:rPr>
              <w:t xml:space="preserve"> წარმოადგენს სამოქალაქო ბრუნვის საფუძველს. სახელშეკრულებო თავისუფლებით დაცულია პირის შესაძლებლობა, გადაწყვიტოს, დადოს თუ არა ხელშეკრულება ამა თუ იმ ქონებრივ უფლებასთან დაკავშირებით, აირჩიოს </w:t>
            </w:r>
            <w:r w:rsidRPr="00CF2A94">
              <w:rPr>
                <w:rFonts w:ascii="Sylfaen" w:hAnsi="Sylfaen"/>
                <w:lang w:val="ka-GE"/>
              </w:rPr>
              <w:lastRenderedPageBreak/>
              <w:t>ხელშეკრულების მხარე და განსაზღვროს ხელშეკრულების პირობები. საქართველოს კონსტიტუციის 21-ე მუხლიდან გამომდინარე, სახელმწიფო ვალდებულია, გაუმართლებლად არ შეზღუდოს თავისუფალი ნების საფუძველზე შეთანხმების დადების უფლება და შექმნას ამგვარი შეთანხმებების აღსრულების სათანადო გარანტიები.</w:t>
            </w:r>
            <w:r w:rsidRPr="001E11C8">
              <w:rPr>
                <w:rFonts w:ascii="Sylfaen" w:hAnsi="Sylfaen"/>
                <w:lang w:val="ka-GE"/>
              </w:rPr>
              <w:t xml:space="preserve"> </w:t>
            </w:r>
            <w:r>
              <w:rPr>
                <w:rFonts w:ascii="Sylfaen" w:hAnsi="Sylfaen"/>
                <w:lang w:val="ka-GE"/>
              </w:rPr>
              <w:t>(</w:t>
            </w:r>
            <w:r w:rsidRPr="001E11C8">
              <w:rPr>
                <w:rFonts w:ascii="Sylfaen" w:hAnsi="Sylfaen"/>
                <w:lang w:val="ka-GE"/>
              </w:rPr>
              <w:t xml:space="preserve"> „შპს სამაუწყებლო კომპანია რუსთავი 2“ და „შპს ტელეკომპანია საქართველო“ საქართველოს პარლამენტის წინააღმდეგ</w:t>
            </w:r>
            <w:r>
              <w:rPr>
                <w:rFonts w:ascii="Sylfaen" w:hAnsi="Sylfaen"/>
                <w:lang w:val="ka-GE"/>
              </w:rPr>
              <w:t>, N3/7/679, II-</w:t>
            </w:r>
            <w:r w:rsidRPr="001E11C8">
              <w:rPr>
                <w:rFonts w:ascii="Sylfaen" w:hAnsi="Sylfaen"/>
                <w:lang w:val="ka-GE"/>
              </w:rPr>
              <w:t>15;</w:t>
            </w:r>
            <w:r>
              <w:rPr>
                <w:rFonts w:ascii="Sylfaen" w:hAnsi="Sylfaen"/>
                <w:lang w:val="ka-GE"/>
              </w:rPr>
              <w:t>)</w:t>
            </w:r>
          </w:p>
          <w:p w14:paraId="130D4022" w14:textId="77777777" w:rsidR="009E78C3" w:rsidRDefault="009E78C3" w:rsidP="00141903">
            <w:pPr>
              <w:jc w:val="both"/>
              <w:rPr>
                <w:rFonts w:ascii="Sylfaen" w:hAnsi="Sylfaen"/>
                <w:lang w:val="ka-GE"/>
              </w:rPr>
            </w:pPr>
          </w:p>
          <w:p w14:paraId="3117D468" w14:textId="77777777" w:rsidR="008E4545" w:rsidRDefault="008E4545" w:rsidP="00141903">
            <w:pPr>
              <w:jc w:val="both"/>
              <w:rPr>
                <w:rFonts w:ascii="Sylfaen" w:hAnsi="Sylfaen"/>
                <w:lang w:val="ka-GE"/>
              </w:rPr>
            </w:pPr>
          </w:p>
          <w:p w14:paraId="105146D0" w14:textId="50FCA19B" w:rsidR="008E4545" w:rsidRDefault="00DE38E3" w:rsidP="00141903">
            <w:pPr>
              <w:jc w:val="both"/>
              <w:rPr>
                <w:rFonts w:ascii="Sylfaen" w:hAnsi="Sylfaen"/>
                <w:b/>
                <w:lang w:val="ka-GE"/>
              </w:rPr>
            </w:pPr>
            <w:r>
              <w:rPr>
                <w:rFonts w:ascii="Sylfaen" w:hAnsi="Sylfaen"/>
                <w:b/>
                <w:lang w:val="ka-GE"/>
              </w:rPr>
              <w:t xml:space="preserve">3.17. </w:t>
            </w:r>
            <w:r w:rsidR="008E4545" w:rsidRPr="007159E8">
              <w:rPr>
                <w:rFonts w:ascii="Sylfaen" w:hAnsi="Sylfaen"/>
                <w:b/>
                <w:lang w:val="ka-GE"/>
              </w:rPr>
              <w:t>ჩარევა საკუთრების უფლებაში;</w:t>
            </w:r>
          </w:p>
          <w:p w14:paraId="2F16C3A1" w14:textId="41BEF581" w:rsidR="003058BB" w:rsidRDefault="007159E8" w:rsidP="00141903">
            <w:pPr>
              <w:jc w:val="both"/>
              <w:rPr>
                <w:rFonts w:ascii="Sylfaen" w:hAnsi="Sylfaen"/>
                <w:lang w:val="ka-GE"/>
              </w:rPr>
            </w:pPr>
            <w:r w:rsidRPr="00166E5E">
              <w:rPr>
                <w:rFonts w:ascii="Sylfaen" w:hAnsi="Sylfaen"/>
                <w:lang w:val="ka-GE"/>
              </w:rPr>
              <w:t>საქართველოს სამოქალაქო საპროცესო კოდექსის 198-ე მუხლის მე-2 ნაწილის ,,ბ’’ პუნქტი</w:t>
            </w:r>
            <w:r>
              <w:rPr>
                <w:rFonts w:ascii="Sylfaen" w:hAnsi="Sylfaen"/>
                <w:lang w:val="ka-GE"/>
              </w:rPr>
              <w:t xml:space="preserve">ს გასაჩივრებული ნორმატიული შინაარსი მიემართება ადმინისტრაციულ სამართალწარმოებაში მესამე პირის სტატუსით მონაწილე </w:t>
            </w:r>
            <w:r w:rsidR="001F49EA">
              <w:rPr>
                <w:rFonts w:ascii="Sylfaen" w:hAnsi="Sylfaen"/>
                <w:lang w:val="ka-GE"/>
              </w:rPr>
              <w:t xml:space="preserve">ქონების </w:t>
            </w:r>
            <w:r>
              <w:rPr>
                <w:rFonts w:ascii="Sylfaen" w:hAnsi="Sylfaen"/>
                <w:lang w:val="ka-GE"/>
              </w:rPr>
              <w:t>რეგისტრირებულ მესაკუთრეებს ან/და საკუთრების</w:t>
            </w:r>
            <w:r w:rsidR="0047592E">
              <w:rPr>
                <w:rFonts w:ascii="Sylfaen" w:hAnsi="Sylfaen"/>
                <w:lang w:val="ka-GE"/>
              </w:rPr>
              <w:t xml:space="preserve"> (მართზომიერი მფლობელობის)</w:t>
            </w:r>
            <w:r>
              <w:rPr>
                <w:rFonts w:ascii="Sylfaen" w:hAnsi="Sylfaen"/>
                <w:lang w:val="ka-GE"/>
              </w:rPr>
              <w:t xml:space="preserve"> დამადასტურებელი დოკუმენტების საფუძველზე რეგისტრაციის განმახორციელებელ პირებს, </w:t>
            </w:r>
            <w:r w:rsidR="001F49EA">
              <w:rPr>
                <w:rFonts w:ascii="Sylfaen" w:hAnsi="Sylfaen"/>
                <w:lang w:val="ka-GE"/>
              </w:rPr>
              <w:t>უ</w:t>
            </w:r>
            <w:r>
              <w:rPr>
                <w:rFonts w:ascii="Sylfaen" w:hAnsi="Sylfaen"/>
                <w:lang w:val="ka-GE"/>
              </w:rPr>
              <w:t xml:space="preserve">ზღუდავს </w:t>
            </w:r>
            <w:r w:rsidR="0012774C">
              <w:rPr>
                <w:rFonts w:ascii="Sylfaen" w:hAnsi="Sylfaen"/>
                <w:lang w:val="ka-GE"/>
              </w:rPr>
              <w:t xml:space="preserve">მათ </w:t>
            </w:r>
            <w:r>
              <w:rPr>
                <w:rFonts w:ascii="Sylfaen" w:hAnsi="Sylfaen"/>
                <w:lang w:val="ka-GE"/>
              </w:rPr>
              <w:t>საკუთრების შეუფერხებლად განხორციელების, სარგებლობის</w:t>
            </w:r>
            <w:r w:rsidR="0012774C">
              <w:rPr>
                <w:rFonts w:ascii="Sylfaen" w:hAnsi="Sylfaen"/>
                <w:lang w:val="ka-GE"/>
              </w:rPr>
              <w:t>,</w:t>
            </w:r>
            <w:r w:rsidR="00010591">
              <w:rPr>
                <w:rFonts w:ascii="Sylfaen" w:hAnsi="Sylfaen"/>
                <w:lang w:val="ka-GE"/>
              </w:rPr>
              <w:t xml:space="preserve"> მემკვიდრეობით </w:t>
            </w:r>
            <w:r w:rsidR="0047592E">
              <w:rPr>
                <w:rFonts w:ascii="Sylfaen" w:hAnsi="Sylfaen"/>
                <w:lang w:val="ka-GE"/>
              </w:rPr>
              <w:t>გაცემა/</w:t>
            </w:r>
            <w:r w:rsidR="00010591">
              <w:rPr>
                <w:rFonts w:ascii="Sylfaen" w:hAnsi="Sylfaen"/>
                <w:lang w:val="ka-GE"/>
              </w:rPr>
              <w:t>მიღების,</w:t>
            </w:r>
            <w:r w:rsidR="0012774C">
              <w:rPr>
                <w:rFonts w:ascii="Sylfaen" w:hAnsi="Sylfaen"/>
                <w:lang w:val="ka-GE"/>
              </w:rPr>
              <w:t xml:space="preserve"> </w:t>
            </w:r>
            <w:r>
              <w:rPr>
                <w:rFonts w:ascii="Sylfaen" w:hAnsi="Sylfaen"/>
                <w:lang w:val="ka-GE"/>
              </w:rPr>
              <w:t>განკარგვის</w:t>
            </w:r>
            <w:r w:rsidR="001F49EA">
              <w:rPr>
                <w:rFonts w:ascii="Sylfaen" w:hAnsi="Sylfaen"/>
                <w:lang w:val="ka-GE"/>
              </w:rPr>
              <w:t>ა</w:t>
            </w:r>
            <w:r w:rsidR="0012774C">
              <w:rPr>
                <w:rFonts w:ascii="Sylfaen" w:hAnsi="Sylfaen"/>
                <w:lang w:val="ka-GE"/>
              </w:rPr>
              <w:t xml:space="preserve"> და ამონაწერის განახლების</w:t>
            </w:r>
            <w:r>
              <w:rPr>
                <w:rFonts w:ascii="Sylfaen" w:hAnsi="Sylfaen"/>
                <w:lang w:val="ka-GE"/>
              </w:rPr>
              <w:t xml:space="preserve"> უფლებას</w:t>
            </w:r>
            <w:r w:rsidR="0012774C">
              <w:rPr>
                <w:rFonts w:ascii="Sylfaen" w:hAnsi="Sylfaen"/>
                <w:lang w:val="ka-GE"/>
              </w:rPr>
              <w:t>აც კი და</w:t>
            </w:r>
            <w:r w:rsidR="0047592E">
              <w:rPr>
                <w:rFonts w:ascii="Sylfaen" w:hAnsi="Sylfaen"/>
                <w:lang w:val="ka-GE"/>
              </w:rPr>
              <w:t>,</w:t>
            </w:r>
            <w:r w:rsidR="0012774C">
              <w:rPr>
                <w:rFonts w:ascii="Sylfaen" w:hAnsi="Sylfaen"/>
                <w:lang w:val="ka-GE"/>
              </w:rPr>
              <w:t xml:space="preserve"> შესაბამისად,</w:t>
            </w:r>
            <w:r>
              <w:rPr>
                <w:rFonts w:ascii="Sylfaen" w:hAnsi="Sylfaen"/>
                <w:lang w:val="ka-GE"/>
              </w:rPr>
              <w:t xml:space="preserve"> </w:t>
            </w:r>
            <w:r w:rsidRPr="007159E8">
              <w:rPr>
                <w:rFonts w:ascii="Sylfaen" w:hAnsi="Sylfaen"/>
                <w:lang w:val="ka-GE"/>
              </w:rPr>
              <w:t>საკუთრების და მემკვიდრეობის კონსტიტუციური უფლების შინაარსიდან გამომდინარე</w:t>
            </w:r>
            <w:r w:rsidR="0012774C">
              <w:rPr>
                <w:rFonts w:ascii="Sylfaen" w:hAnsi="Sylfaen"/>
                <w:lang w:val="ka-GE"/>
              </w:rPr>
              <w:t>,</w:t>
            </w:r>
            <w:r>
              <w:rPr>
                <w:rFonts w:ascii="Sylfaen" w:hAnsi="Sylfaen"/>
                <w:lang w:val="ka-GE"/>
              </w:rPr>
              <w:t xml:space="preserve"> სახეზე გვაქვს უფლებაში ჩარევა;  </w:t>
            </w:r>
          </w:p>
          <w:p w14:paraId="4783CD62" w14:textId="7420F2FD" w:rsidR="007159E8" w:rsidRPr="007159E8" w:rsidRDefault="007159E8" w:rsidP="00141903">
            <w:pPr>
              <w:jc w:val="both"/>
              <w:rPr>
                <w:rFonts w:ascii="Sylfaen" w:hAnsi="Sylfaen"/>
                <w:lang w:val="ka-GE"/>
              </w:rPr>
            </w:pPr>
            <w:r w:rsidRPr="007159E8">
              <w:rPr>
                <w:rFonts w:ascii="Sylfaen" w:hAnsi="Sylfaen"/>
                <w:lang w:val="ka-GE"/>
              </w:rPr>
              <w:t xml:space="preserve"> </w:t>
            </w:r>
          </w:p>
          <w:p w14:paraId="1E170A6B" w14:textId="41763F5E" w:rsidR="007159E8" w:rsidRDefault="00DE38E3" w:rsidP="00141903">
            <w:pPr>
              <w:jc w:val="both"/>
              <w:rPr>
                <w:rFonts w:ascii="Sylfaen" w:hAnsi="Sylfaen"/>
                <w:b/>
                <w:lang w:val="ka-GE"/>
              </w:rPr>
            </w:pPr>
            <w:r>
              <w:rPr>
                <w:rFonts w:ascii="Sylfaen" w:hAnsi="Sylfaen"/>
                <w:b/>
                <w:lang w:val="ka-GE"/>
              </w:rPr>
              <w:t xml:space="preserve">3.18. უფლებაში </w:t>
            </w:r>
            <w:r w:rsidR="003058BB">
              <w:rPr>
                <w:rFonts w:ascii="Sylfaen" w:hAnsi="Sylfaen"/>
                <w:b/>
                <w:lang w:val="ka-GE"/>
              </w:rPr>
              <w:t>ჩარევის გამართლება:</w:t>
            </w:r>
          </w:p>
          <w:p w14:paraId="7069C619" w14:textId="77777777" w:rsidR="00DE38E3" w:rsidRDefault="00DE38E3" w:rsidP="00141903">
            <w:pPr>
              <w:jc w:val="both"/>
              <w:rPr>
                <w:rFonts w:ascii="Sylfaen" w:hAnsi="Sylfaen"/>
                <w:b/>
                <w:lang w:val="ka-GE"/>
              </w:rPr>
            </w:pPr>
          </w:p>
          <w:p w14:paraId="3B5D2178" w14:textId="108F3311" w:rsidR="003058BB" w:rsidRDefault="003058BB" w:rsidP="003058BB">
            <w:pPr>
              <w:jc w:val="both"/>
              <w:rPr>
                <w:rFonts w:ascii="Sylfaen" w:hAnsi="Sylfaen"/>
                <w:lang w:val="ka-GE"/>
              </w:rPr>
            </w:pPr>
            <w:r>
              <w:rPr>
                <w:rFonts w:ascii="Sylfaen" w:hAnsi="Sylfaen"/>
                <w:lang w:val="ka-GE"/>
              </w:rPr>
              <w:t xml:space="preserve">მოგეხსენებათ, რომ კონსტიტუციური უფლების შემზღუდველი </w:t>
            </w:r>
            <w:r w:rsidR="00207A56">
              <w:rPr>
                <w:rFonts w:ascii="Sylfaen" w:hAnsi="Sylfaen"/>
                <w:lang w:val="ka-GE"/>
              </w:rPr>
              <w:t>საკანონმდებლო ნორმა</w:t>
            </w:r>
            <w:r>
              <w:rPr>
                <w:rFonts w:ascii="Sylfaen" w:hAnsi="Sylfaen"/>
                <w:lang w:val="ka-GE"/>
              </w:rPr>
              <w:t xml:space="preserve"> უნდა აკმაყოფილებდეს როგორც ფორმალურ, ასევე მატერიალურ წინაპირობებს;</w:t>
            </w:r>
          </w:p>
          <w:p w14:paraId="5688F8C8" w14:textId="77777777" w:rsidR="003058BB" w:rsidRDefault="003058BB" w:rsidP="003058BB">
            <w:pPr>
              <w:jc w:val="both"/>
              <w:rPr>
                <w:rFonts w:ascii="Sylfaen" w:hAnsi="Sylfaen"/>
                <w:lang w:val="ka-GE"/>
              </w:rPr>
            </w:pPr>
          </w:p>
          <w:p w14:paraId="3B85640D" w14:textId="068B8E47" w:rsidR="003058BB" w:rsidRPr="007C2AC4" w:rsidRDefault="009546A0" w:rsidP="003058BB">
            <w:pPr>
              <w:jc w:val="both"/>
              <w:rPr>
                <w:rFonts w:ascii="Sylfaen" w:hAnsi="Sylfaen"/>
                <w:b/>
                <w:u w:val="single"/>
                <w:lang w:val="ka-GE"/>
              </w:rPr>
            </w:pPr>
            <w:r w:rsidRPr="007C2AC4">
              <w:rPr>
                <w:rFonts w:ascii="Sylfaen" w:hAnsi="Sylfaen"/>
                <w:u w:val="single"/>
                <w:lang w:val="ka-GE"/>
              </w:rPr>
              <w:t>შეზღუდვის გამართლების ფორმალური წინაპირობები:</w:t>
            </w:r>
          </w:p>
          <w:p w14:paraId="04785646" w14:textId="04F0248C" w:rsidR="003058BB" w:rsidRDefault="003058BB" w:rsidP="003058BB">
            <w:pPr>
              <w:jc w:val="both"/>
              <w:rPr>
                <w:rFonts w:ascii="Sylfaen" w:hAnsi="Sylfaen"/>
                <w:lang w:val="ka-GE"/>
              </w:rPr>
            </w:pPr>
            <w:r w:rsidRPr="003058BB">
              <w:rPr>
                <w:rFonts w:ascii="Sylfaen" w:hAnsi="Sylfaen"/>
                <w:lang w:val="ka-GE"/>
              </w:rPr>
              <w:t>საქართველოს კონსტიტუციის მე-19 მუხლის მეორე პუნქტით დადგენილია საკუთრების უფლების შეზღუდვის კონსტიტუციური დათქმა/წინაპირობები</w:t>
            </w:r>
            <w:r w:rsidR="00207A56">
              <w:rPr>
                <w:rFonts w:ascii="Sylfaen" w:hAnsi="Sylfaen"/>
                <w:lang w:val="ka-GE"/>
              </w:rPr>
              <w:t xml:space="preserve">, რომლის თანახმადაც </w:t>
            </w:r>
            <w:r w:rsidRPr="00F83C1E">
              <w:rPr>
                <w:rFonts w:ascii="Sylfaen" w:hAnsi="Sylfaen"/>
                <w:b/>
                <w:lang w:val="ka-GE"/>
              </w:rPr>
              <w:t>საჯარო ინტერესებისათვის</w:t>
            </w:r>
            <w:r w:rsidRPr="003058BB">
              <w:rPr>
                <w:rFonts w:ascii="Sylfaen" w:hAnsi="Sylfaen"/>
                <w:lang w:val="ka-GE"/>
              </w:rPr>
              <w:t xml:space="preserve"> დასაშვებია ამ უფლების შეზღუდვა </w:t>
            </w:r>
            <w:r w:rsidRPr="003058BB">
              <w:rPr>
                <w:rFonts w:ascii="Sylfaen" w:hAnsi="Sylfaen"/>
                <w:u w:val="single"/>
                <w:lang w:val="ka-GE"/>
              </w:rPr>
              <w:t>კანონით</w:t>
            </w:r>
            <w:r w:rsidRPr="003058BB">
              <w:rPr>
                <w:rFonts w:ascii="Sylfaen" w:hAnsi="Sylfaen"/>
                <w:lang w:val="ka-GE"/>
              </w:rPr>
              <w:t xml:space="preserve"> განსაზღვრულ შემთხვევებში და დადგენილი წესით.</w:t>
            </w:r>
          </w:p>
          <w:p w14:paraId="0BB6B035" w14:textId="77777777" w:rsidR="00207A56" w:rsidRDefault="00207A56" w:rsidP="003058BB">
            <w:pPr>
              <w:jc w:val="both"/>
              <w:rPr>
                <w:rFonts w:ascii="Sylfaen" w:hAnsi="Sylfaen"/>
                <w:lang w:val="ka-GE"/>
              </w:rPr>
            </w:pPr>
          </w:p>
          <w:p w14:paraId="5EDF679F" w14:textId="7140001C" w:rsidR="003058BB" w:rsidRDefault="003058BB" w:rsidP="003058BB">
            <w:pPr>
              <w:jc w:val="both"/>
              <w:rPr>
                <w:rFonts w:ascii="Sylfaen" w:hAnsi="Sylfaen"/>
                <w:b/>
                <w:lang w:val="ka-GE"/>
              </w:rPr>
            </w:pPr>
            <w:r>
              <w:rPr>
                <w:rFonts w:ascii="Sylfaen" w:hAnsi="Sylfaen"/>
                <w:lang w:val="ka-GE"/>
              </w:rPr>
              <w:t xml:space="preserve">ფორმალურ ნაწილთან მიმართებით უნდა ითქვას, რომ მართალია საკუთრების უფლებაში ჩარევა </w:t>
            </w:r>
            <w:r w:rsidR="00207A56">
              <w:rPr>
                <w:rFonts w:ascii="Sylfaen" w:hAnsi="Sylfaen"/>
                <w:lang w:val="ka-GE"/>
              </w:rPr>
              <w:t xml:space="preserve">ამ შემთხვევაში </w:t>
            </w:r>
            <w:r w:rsidR="009546A0">
              <w:rPr>
                <w:rFonts w:ascii="Sylfaen" w:hAnsi="Sylfaen"/>
                <w:lang w:val="ka-GE"/>
              </w:rPr>
              <w:t>რეალიზებულია</w:t>
            </w:r>
            <w:r>
              <w:rPr>
                <w:rFonts w:ascii="Sylfaen" w:hAnsi="Sylfaen"/>
                <w:lang w:val="ka-GE"/>
              </w:rPr>
              <w:t xml:space="preserve"> საქართველოს კანონით</w:t>
            </w:r>
            <w:r w:rsidR="009546A0">
              <w:rPr>
                <w:rFonts w:ascii="Sylfaen" w:hAnsi="Sylfaen"/>
                <w:lang w:val="ka-GE"/>
              </w:rPr>
              <w:t>, არ იკვეთება კანონის მიღების ფორმალურ მოთხოვნებისადმი აშკარა შეუსაბამობა</w:t>
            </w:r>
            <w:r>
              <w:rPr>
                <w:rFonts w:ascii="Sylfaen" w:hAnsi="Sylfaen"/>
                <w:lang w:val="ka-GE"/>
              </w:rPr>
              <w:t xml:space="preserve"> და ამ მიმართულებით, თითქოს აკმაყოფილებს კონსტიტუციურ დათქმას, თუმცა</w:t>
            </w:r>
            <w:r w:rsidR="00F83C1E">
              <w:rPr>
                <w:rFonts w:ascii="Sylfaen" w:hAnsi="Sylfaen"/>
                <w:lang w:val="ka-GE"/>
              </w:rPr>
              <w:t>,</w:t>
            </w:r>
            <w:r>
              <w:rPr>
                <w:rFonts w:ascii="Sylfaen" w:hAnsi="Sylfaen"/>
                <w:lang w:val="ka-GE"/>
              </w:rPr>
              <w:t xml:space="preserve"> რადგან მზღუდავი ნორმა ვერ აკმაყოფილებს </w:t>
            </w:r>
            <w:r w:rsidR="00207A56">
              <w:rPr>
                <w:rFonts w:ascii="Sylfaen" w:hAnsi="Sylfaen"/>
                <w:lang w:val="ka-GE"/>
              </w:rPr>
              <w:t xml:space="preserve">ზემოთ მიმოხილულ კანონის </w:t>
            </w:r>
            <w:r>
              <w:rPr>
                <w:rFonts w:ascii="Sylfaen" w:hAnsi="Sylfaen"/>
                <w:lang w:val="ka-GE"/>
              </w:rPr>
              <w:t xml:space="preserve">განსაზღვრულობის მოთხოვნას და </w:t>
            </w:r>
            <w:r w:rsidR="009546A0">
              <w:rPr>
                <w:rFonts w:ascii="Sylfaen" w:hAnsi="Sylfaen"/>
                <w:lang w:val="ka-GE"/>
              </w:rPr>
              <w:t xml:space="preserve">ეწინააღმდეგება სამართლებრივი სახელმწიფოს პრინციპს, მიგვაჩნია, რომ </w:t>
            </w:r>
            <w:r w:rsidR="00207A56">
              <w:rPr>
                <w:rFonts w:ascii="Sylfaen" w:hAnsi="Sylfaen"/>
                <w:lang w:val="ka-GE"/>
              </w:rPr>
              <w:t xml:space="preserve">ნორმა </w:t>
            </w:r>
            <w:r w:rsidR="003C333F">
              <w:rPr>
                <w:rFonts w:ascii="Sylfaen" w:hAnsi="Sylfaen"/>
                <w:lang w:val="ka-GE"/>
              </w:rPr>
              <w:t xml:space="preserve">კონტექსტში არ </w:t>
            </w:r>
            <w:r w:rsidR="00207A56">
              <w:rPr>
                <w:rFonts w:ascii="Sylfaen" w:hAnsi="Sylfaen"/>
                <w:lang w:val="ka-GE"/>
              </w:rPr>
              <w:t xml:space="preserve">შეესაბამება </w:t>
            </w:r>
            <w:r w:rsidR="009546A0">
              <w:rPr>
                <w:rFonts w:ascii="Sylfaen" w:hAnsi="Sylfaen"/>
                <w:lang w:val="ka-GE"/>
              </w:rPr>
              <w:t xml:space="preserve">ფორმალური წინაპირობებს და არაკონსტიტუციურია; </w:t>
            </w:r>
            <w:r>
              <w:rPr>
                <w:rFonts w:ascii="Sylfaen" w:hAnsi="Sylfaen"/>
                <w:lang w:val="ka-GE"/>
              </w:rPr>
              <w:t xml:space="preserve"> </w:t>
            </w:r>
            <w:r w:rsidR="003C333F">
              <w:rPr>
                <w:rFonts w:ascii="Sylfaen" w:hAnsi="Sylfaen"/>
                <w:lang w:val="ka-GE"/>
              </w:rPr>
              <w:t xml:space="preserve"> </w:t>
            </w:r>
          </w:p>
          <w:p w14:paraId="0B049898" w14:textId="3440D2BF" w:rsidR="003058BB" w:rsidRDefault="003058BB" w:rsidP="003058BB">
            <w:pPr>
              <w:jc w:val="both"/>
              <w:rPr>
                <w:rFonts w:ascii="Sylfaen" w:hAnsi="Sylfaen"/>
                <w:b/>
                <w:lang w:val="ka-GE"/>
              </w:rPr>
            </w:pPr>
          </w:p>
          <w:p w14:paraId="35E1AAF3" w14:textId="60D13D26" w:rsidR="003058BB" w:rsidRPr="00DE38E3" w:rsidRDefault="007C2AC4" w:rsidP="003058BB">
            <w:pPr>
              <w:jc w:val="both"/>
              <w:rPr>
                <w:rFonts w:ascii="Sylfaen" w:hAnsi="Sylfaen"/>
                <w:u w:val="single"/>
                <w:lang w:val="ka-GE"/>
              </w:rPr>
            </w:pPr>
            <w:r w:rsidRPr="00DE38E3">
              <w:rPr>
                <w:rFonts w:ascii="Sylfaen" w:hAnsi="Sylfaen"/>
                <w:u w:val="single"/>
                <w:lang w:val="ka-GE"/>
              </w:rPr>
              <w:t xml:space="preserve">შეზღუდვის გამართლების </w:t>
            </w:r>
            <w:r w:rsidR="003058BB" w:rsidRPr="00DE38E3">
              <w:rPr>
                <w:rFonts w:ascii="Sylfaen" w:hAnsi="Sylfaen"/>
                <w:u w:val="single"/>
                <w:lang w:val="ka-GE"/>
              </w:rPr>
              <w:t>მატერიალური წინაპირობები:</w:t>
            </w:r>
          </w:p>
          <w:p w14:paraId="7F1EAE67" w14:textId="77777777" w:rsidR="00162F6E" w:rsidRDefault="00162F6E" w:rsidP="003058BB">
            <w:pPr>
              <w:jc w:val="both"/>
              <w:rPr>
                <w:rFonts w:ascii="Sylfaen" w:hAnsi="Sylfaen"/>
                <w:lang w:val="ka-GE"/>
              </w:rPr>
            </w:pPr>
          </w:p>
          <w:p w14:paraId="5B960CEB" w14:textId="5F774F00" w:rsidR="008E4545" w:rsidRPr="009C22A4" w:rsidRDefault="00DE38E3" w:rsidP="003058BB">
            <w:pPr>
              <w:jc w:val="both"/>
              <w:rPr>
                <w:rFonts w:ascii="Sylfaen" w:hAnsi="Sylfaen"/>
                <w:b/>
                <w:lang w:val="ka-GE"/>
              </w:rPr>
            </w:pPr>
            <w:r>
              <w:rPr>
                <w:rFonts w:ascii="Sylfaen" w:hAnsi="Sylfaen"/>
                <w:b/>
                <w:lang w:val="ka-GE"/>
              </w:rPr>
              <w:t xml:space="preserve">3.19. </w:t>
            </w:r>
            <w:r w:rsidR="008E4545" w:rsidRPr="009C22A4">
              <w:rPr>
                <w:rFonts w:ascii="Sylfaen" w:hAnsi="Sylfaen"/>
                <w:b/>
                <w:lang w:val="ka-GE"/>
              </w:rPr>
              <w:t>ჩარევის/შეზღუდვის ლეგიტიმური მიზანი:</w:t>
            </w:r>
          </w:p>
          <w:p w14:paraId="4219DBB6" w14:textId="1B6D9A52" w:rsidR="00705CC5" w:rsidRDefault="00705CC5" w:rsidP="008E4545">
            <w:pPr>
              <w:jc w:val="both"/>
              <w:rPr>
                <w:rFonts w:ascii="Sylfaen" w:hAnsi="Sylfaen"/>
                <w:lang w:val="ka-GE"/>
              </w:rPr>
            </w:pPr>
            <w:r>
              <w:rPr>
                <w:rFonts w:ascii="Sylfaen" w:hAnsi="Sylfaen"/>
                <w:lang w:val="ka-GE"/>
              </w:rPr>
              <w:t xml:space="preserve">კონსტიტუციურ უფლებაში </w:t>
            </w:r>
            <w:r w:rsidR="008E4545">
              <w:rPr>
                <w:rFonts w:ascii="Sylfaen" w:hAnsi="Sylfaen"/>
                <w:lang w:val="ka-GE"/>
              </w:rPr>
              <w:t>ჩარევ</w:t>
            </w:r>
            <w:r>
              <w:rPr>
                <w:rFonts w:ascii="Sylfaen" w:hAnsi="Sylfaen"/>
                <w:lang w:val="ka-GE"/>
              </w:rPr>
              <w:t>ა</w:t>
            </w:r>
            <w:r w:rsidR="008E4545">
              <w:rPr>
                <w:rFonts w:ascii="Sylfaen" w:hAnsi="Sylfaen"/>
                <w:lang w:val="ka-GE"/>
              </w:rPr>
              <w:t xml:space="preserve"> და </w:t>
            </w:r>
            <w:r>
              <w:rPr>
                <w:rFonts w:ascii="Sylfaen" w:hAnsi="Sylfaen"/>
                <w:lang w:val="ka-GE"/>
              </w:rPr>
              <w:t xml:space="preserve">შეზღუდვა, </w:t>
            </w:r>
            <w:r w:rsidR="008E4545">
              <w:rPr>
                <w:rFonts w:ascii="Sylfaen" w:hAnsi="Sylfaen"/>
                <w:lang w:val="ka-GE"/>
              </w:rPr>
              <w:t>ზოგადად</w:t>
            </w:r>
            <w:r>
              <w:rPr>
                <w:rFonts w:ascii="Sylfaen" w:hAnsi="Sylfaen"/>
                <w:lang w:val="ka-GE"/>
              </w:rPr>
              <w:t>,</w:t>
            </w:r>
            <w:r w:rsidR="008E4545">
              <w:rPr>
                <w:rFonts w:ascii="Sylfaen" w:hAnsi="Sylfaen"/>
                <w:lang w:val="ka-GE"/>
              </w:rPr>
              <w:t xml:space="preserve"> შეიძლება ემსახურებოდეს როგორც საჯარო, ასევე კერძო პირების ინტერესების დაცვას; </w:t>
            </w:r>
            <w:r w:rsidRPr="003058BB">
              <w:rPr>
                <w:rFonts w:ascii="Sylfaen" w:hAnsi="Sylfaen"/>
                <w:lang w:val="ka-GE"/>
              </w:rPr>
              <w:t xml:space="preserve">საქართველოს კონსტიტუციის მე-19 მუხლის მეორე </w:t>
            </w:r>
            <w:r>
              <w:rPr>
                <w:rFonts w:ascii="Sylfaen" w:hAnsi="Sylfaen"/>
                <w:lang w:val="ka-GE"/>
              </w:rPr>
              <w:t xml:space="preserve">პუნქტის თანახმად კი კონსტიტუცია საკუთრების უფლების </w:t>
            </w:r>
            <w:r w:rsidR="008E4545">
              <w:rPr>
                <w:rFonts w:ascii="Sylfaen" w:hAnsi="Sylfaen"/>
                <w:lang w:val="ka-GE"/>
              </w:rPr>
              <w:t>შეზღუდვას დასაშვებად მიიჩნევს მხოლოდ საჯარო ინტერესებისათვის</w:t>
            </w:r>
            <w:r>
              <w:rPr>
                <w:rFonts w:ascii="Sylfaen" w:hAnsi="Sylfaen"/>
                <w:lang w:val="ka-GE"/>
              </w:rPr>
              <w:t>, რომელიც თავის მხრივ ასევე ფართო ცნებაა;</w:t>
            </w:r>
            <w:r w:rsidR="008E4545">
              <w:rPr>
                <w:rFonts w:ascii="Sylfaen" w:hAnsi="Sylfaen"/>
                <w:lang w:val="ka-GE"/>
              </w:rPr>
              <w:t xml:space="preserve"> </w:t>
            </w:r>
          </w:p>
          <w:p w14:paraId="37DC05A7" w14:textId="77777777" w:rsidR="00705CC5" w:rsidRDefault="00705CC5" w:rsidP="008E4545">
            <w:pPr>
              <w:jc w:val="both"/>
              <w:rPr>
                <w:rFonts w:ascii="Sylfaen" w:hAnsi="Sylfaen"/>
                <w:lang w:val="ka-GE"/>
              </w:rPr>
            </w:pPr>
          </w:p>
          <w:p w14:paraId="3B52AEEA" w14:textId="77FD7067" w:rsidR="00705CC5" w:rsidRDefault="00705CC5" w:rsidP="008E4545">
            <w:pPr>
              <w:jc w:val="both"/>
              <w:rPr>
                <w:rFonts w:ascii="Sylfaen" w:hAnsi="Sylfaen"/>
                <w:lang w:val="ka-GE"/>
              </w:rPr>
            </w:pPr>
            <w:r>
              <w:rPr>
                <w:rFonts w:ascii="Sylfaen" w:hAnsi="Sylfaen"/>
                <w:lang w:val="ka-GE"/>
              </w:rPr>
              <w:t xml:space="preserve">სსსკ-ის </w:t>
            </w:r>
            <w:r w:rsidR="00A84584">
              <w:rPr>
                <w:rFonts w:ascii="Sylfaen" w:hAnsi="Sylfaen"/>
                <w:lang w:val="ka-GE"/>
              </w:rPr>
              <w:t xml:space="preserve">შესაბამისი თავით, </w:t>
            </w:r>
            <w:r w:rsidRPr="00166E5E">
              <w:rPr>
                <w:rFonts w:ascii="Sylfaen" w:hAnsi="Sylfaen"/>
                <w:lang w:val="ka-GE"/>
              </w:rPr>
              <w:t>198-ე მუხლის მე-2 ნაწილის ,,ბ’’ პუნქტი</w:t>
            </w:r>
            <w:r>
              <w:rPr>
                <w:rFonts w:ascii="Sylfaen" w:hAnsi="Sylfaen"/>
                <w:lang w:val="ka-GE"/>
              </w:rPr>
              <w:t xml:space="preserve">ს  </w:t>
            </w:r>
            <w:r w:rsidR="00A84584">
              <w:rPr>
                <w:rFonts w:ascii="Sylfaen" w:hAnsi="Sylfaen"/>
                <w:lang w:val="ka-GE"/>
              </w:rPr>
              <w:t xml:space="preserve">სრული და </w:t>
            </w:r>
            <w:r>
              <w:rPr>
                <w:rFonts w:ascii="Sylfaen" w:hAnsi="Sylfaen"/>
                <w:lang w:val="ka-GE"/>
              </w:rPr>
              <w:t xml:space="preserve">გასაჩივრებული ნორმატიული შინაარსით თუ ვიმსჯელებთ, საფიქრებელია, რომ ჩარევის ლეგიტიმური მიზანი შეიძლება იყოს სამომავლოდ მისაღების სასამართლო გადაწვეტილების აღსრულების ხელშეწყობა, </w:t>
            </w:r>
            <w:r w:rsidR="00AD08A6">
              <w:rPr>
                <w:rFonts w:ascii="Sylfaen" w:hAnsi="Sylfaen"/>
                <w:lang w:val="ka-GE"/>
              </w:rPr>
              <w:t xml:space="preserve">სასამართლო გადაწვეტილებით აღიარებული უფლების </w:t>
            </w:r>
            <w:r>
              <w:rPr>
                <w:rFonts w:ascii="Sylfaen" w:hAnsi="Sylfaen"/>
                <w:lang w:val="ka-GE"/>
              </w:rPr>
              <w:t>ნამდვილ უფლებად ქცევ</w:t>
            </w:r>
            <w:r w:rsidR="00AD08A6">
              <w:rPr>
                <w:rFonts w:ascii="Sylfaen" w:hAnsi="Sylfaen"/>
                <w:lang w:val="ka-GE"/>
              </w:rPr>
              <w:t>ა</w:t>
            </w:r>
            <w:r>
              <w:rPr>
                <w:rFonts w:ascii="Sylfaen" w:hAnsi="Sylfaen"/>
                <w:lang w:val="ka-GE"/>
              </w:rPr>
              <w:t>, სხვათა კონსტიტუციური უფლებების</w:t>
            </w:r>
            <w:r w:rsidR="00AD08A6">
              <w:rPr>
                <w:rFonts w:ascii="Sylfaen" w:hAnsi="Sylfaen"/>
                <w:lang w:val="ka-GE"/>
              </w:rPr>
              <w:t xml:space="preserve">, </w:t>
            </w:r>
            <w:r>
              <w:rPr>
                <w:rFonts w:ascii="Sylfaen" w:hAnsi="Sylfaen"/>
                <w:lang w:val="ka-GE"/>
              </w:rPr>
              <w:t>მათ შორის საკუთრების უფლების</w:t>
            </w:r>
            <w:r w:rsidR="00AD08A6">
              <w:rPr>
                <w:rFonts w:ascii="Sylfaen" w:hAnsi="Sylfaen"/>
                <w:lang w:val="ka-GE"/>
              </w:rPr>
              <w:t xml:space="preserve"> უზრუნველყოფა, სასამართლო დავის დაწყებისას </w:t>
            </w:r>
            <w:r w:rsidR="00AD08A6">
              <w:rPr>
                <w:rFonts w:ascii="Sylfaen" w:hAnsi="Sylfaen"/>
                <w:lang w:val="ka-GE"/>
              </w:rPr>
              <w:lastRenderedPageBreak/>
              <w:t xml:space="preserve">არსებული სამართლებრივი თუ ფაქტობრივი მდგომარეობის შენარჩუნება </w:t>
            </w:r>
            <w:r w:rsidR="005B33F2">
              <w:rPr>
                <w:rFonts w:ascii="Sylfaen" w:hAnsi="Sylfaen"/>
                <w:lang w:val="ka-GE"/>
              </w:rPr>
              <w:t xml:space="preserve">ისევ სამართლიანი სასამართლოს უფლების რეალიზებისთვის </w:t>
            </w:r>
            <w:r w:rsidR="00AD08A6">
              <w:rPr>
                <w:rFonts w:ascii="Sylfaen" w:hAnsi="Sylfaen"/>
                <w:lang w:val="ka-GE"/>
              </w:rPr>
              <w:t>და ა.შ</w:t>
            </w:r>
            <w:r>
              <w:rPr>
                <w:rFonts w:ascii="Sylfaen" w:hAnsi="Sylfaen"/>
                <w:lang w:val="ka-GE"/>
              </w:rPr>
              <w:t xml:space="preserve">; </w:t>
            </w:r>
          </w:p>
          <w:p w14:paraId="32CAE6AA" w14:textId="5D11C217" w:rsidR="00705CC5" w:rsidRDefault="00705CC5" w:rsidP="008E4545">
            <w:pPr>
              <w:jc w:val="both"/>
              <w:rPr>
                <w:rFonts w:ascii="Sylfaen" w:hAnsi="Sylfaen"/>
                <w:lang w:val="ka-GE"/>
              </w:rPr>
            </w:pPr>
          </w:p>
          <w:p w14:paraId="413E1EFC" w14:textId="14831AC7" w:rsidR="008E4545" w:rsidRDefault="00A84584" w:rsidP="008E4545">
            <w:pPr>
              <w:jc w:val="both"/>
              <w:rPr>
                <w:rFonts w:ascii="Sylfaen" w:hAnsi="Sylfaen"/>
                <w:lang w:val="ka-GE"/>
              </w:rPr>
            </w:pPr>
            <w:r>
              <w:rPr>
                <w:rFonts w:ascii="Sylfaen" w:hAnsi="Sylfaen"/>
                <w:lang w:val="ka-GE"/>
              </w:rPr>
              <w:t xml:space="preserve">სავარაუდო და ამ ეტაპზე იდენტიფიცირებადი ლეგიტიმური </w:t>
            </w:r>
            <w:r w:rsidR="005F7B6C">
              <w:rPr>
                <w:rFonts w:ascii="Sylfaen" w:hAnsi="Sylfaen"/>
                <w:lang w:val="ka-GE"/>
              </w:rPr>
              <w:t xml:space="preserve">მიზანი </w:t>
            </w:r>
            <w:r>
              <w:rPr>
                <w:rFonts w:ascii="Sylfaen" w:hAnsi="Sylfaen"/>
                <w:lang w:val="ka-GE"/>
              </w:rPr>
              <w:t>მნიშნელოვანია თვით სამართლიანი სასამართლოსა და სხვა კონსტიტუციური უფლებების რეალიზებისთვის, შესაბამისად, უფლების  შეზღუდვა ამ მიზნით</w:t>
            </w:r>
            <w:r w:rsidR="005B33F2">
              <w:rPr>
                <w:rFonts w:ascii="Sylfaen" w:hAnsi="Sylfaen"/>
                <w:lang w:val="ka-GE"/>
              </w:rPr>
              <w:t>,</w:t>
            </w:r>
            <w:r>
              <w:rPr>
                <w:rFonts w:ascii="Sylfaen" w:hAnsi="Sylfaen"/>
                <w:lang w:val="ka-GE"/>
              </w:rPr>
              <w:t xml:space="preserve"> პრობლემურად არ გამოიყურება, მითუმეტეს, როცა არა - აბსოლუტურ კონსტიტუციურ უფლებასთან გვაქვს საქმე; </w:t>
            </w:r>
          </w:p>
          <w:p w14:paraId="169207D4" w14:textId="77777777" w:rsidR="00A84584" w:rsidRDefault="00A84584" w:rsidP="008E4545">
            <w:pPr>
              <w:jc w:val="both"/>
              <w:rPr>
                <w:rFonts w:ascii="Sylfaen" w:hAnsi="Sylfaen"/>
                <w:lang w:val="ka-GE"/>
              </w:rPr>
            </w:pPr>
          </w:p>
          <w:p w14:paraId="019C738C" w14:textId="77777777" w:rsidR="00835838" w:rsidRDefault="00DE38E3" w:rsidP="008E4545">
            <w:pPr>
              <w:jc w:val="both"/>
              <w:rPr>
                <w:rFonts w:ascii="Sylfaen" w:hAnsi="Sylfaen"/>
                <w:b/>
                <w:lang w:val="ka-GE"/>
              </w:rPr>
            </w:pPr>
            <w:r>
              <w:rPr>
                <w:rFonts w:ascii="Sylfaen" w:hAnsi="Sylfaen"/>
                <w:b/>
                <w:lang w:val="ka-GE"/>
              </w:rPr>
              <w:t xml:space="preserve">3.20. </w:t>
            </w:r>
            <w:r w:rsidR="008E4545" w:rsidRPr="009C22A4">
              <w:rPr>
                <w:rFonts w:ascii="Sylfaen" w:hAnsi="Sylfaen"/>
                <w:b/>
                <w:lang w:val="ka-GE"/>
              </w:rPr>
              <w:t>გამოსადეგობა</w:t>
            </w:r>
            <w:r w:rsidR="00835838">
              <w:rPr>
                <w:rFonts w:ascii="Sylfaen" w:hAnsi="Sylfaen"/>
                <w:b/>
                <w:lang w:val="ka-GE"/>
              </w:rPr>
              <w:t>:</w:t>
            </w:r>
          </w:p>
          <w:p w14:paraId="562BB0E0" w14:textId="06F9312E" w:rsidR="0081145F" w:rsidRDefault="00835838" w:rsidP="008E4545">
            <w:pPr>
              <w:jc w:val="both"/>
              <w:rPr>
                <w:rFonts w:ascii="Sylfaen" w:hAnsi="Sylfaen"/>
                <w:lang w:val="ka-GE"/>
              </w:rPr>
            </w:pPr>
            <w:r w:rsidRPr="00835838">
              <w:rPr>
                <w:rFonts w:ascii="Sylfaen" w:hAnsi="Sylfaen"/>
                <w:lang w:val="ka-GE"/>
              </w:rPr>
              <w:t>იმისთვის, რომ</w:t>
            </w:r>
            <w:r>
              <w:rPr>
                <w:rFonts w:ascii="Sylfaen" w:hAnsi="Sylfaen"/>
                <w:lang w:val="ka-GE"/>
              </w:rPr>
              <w:t xml:space="preserve"> კონსტიტუციურ</w:t>
            </w:r>
            <w:r w:rsidR="000C5A85">
              <w:rPr>
                <w:rFonts w:ascii="Sylfaen" w:hAnsi="Sylfaen"/>
                <w:lang w:val="ka-GE"/>
              </w:rPr>
              <w:t>ი</w:t>
            </w:r>
            <w:r>
              <w:rPr>
                <w:rFonts w:ascii="Sylfaen" w:hAnsi="Sylfaen"/>
                <w:lang w:val="ka-GE"/>
              </w:rPr>
              <w:t xml:space="preserve"> </w:t>
            </w:r>
            <w:r w:rsidR="000C5A85">
              <w:rPr>
                <w:rFonts w:ascii="Sylfaen" w:hAnsi="Sylfaen"/>
                <w:lang w:val="ka-GE"/>
              </w:rPr>
              <w:t xml:space="preserve">უფლების შეზღუდვა </w:t>
            </w:r>
            <w:r>
              <w:rPr>
                <w:rFonts w:ascii="Sylfaen" w:hAnsi="Sylfaen"/>
                <w:lang w:val="ka-GE"/>
              </w:rPr>
              <w:t xml:space="preserve">გამართლებულ იქნეს და არ გამოიწვიოს უფლების ხელყოფა, შეზღუდვის საშულება და ფორმა უნდა ემსახურებოდეს დასახული ლეგიტიმური მიზნის მიღწევას და უნდა იყოს ამისათვის ეფექტური, </w:t>
            </w:r>
            <w:r w:rsidR="009B786C">
              <w:rPr>
                <w:rFonts w:ascii="Sylfaen" w:hAnsi="Sylfaen"/>
                <w:lang w:val="ka-GE"/>
              </w:rPr>
              <w:t>გამოსადეგ</w:t>
            </w:r>
            <w:r>
              <w:rPr>
                <w:rFonts w:ascii="Sylfaen" w:hAnsi="Sylfaen"/>
                <w:lang w:val="ka-GE"/>
              </w:rPr>
              <w:t>ი;</w:t>
            </w:r>
            <w:r w:rsidRPr="00835838">
              <w:rPr>
                <w:rFonts w:ascii="Sylfaen" w:hAnsi="Sylfaen"/>
                <w:lang w:val="ka-GE"/>
              </w:rPr>
              <w:t xml:space="preserve"> </w:t>
            </w:r>
          </w:p>
          <w:p w14:paraId="6E06FE4D" w14:textId="77777777" w:rsidR="00D533BD" w:rsidRDefault="00D533BD" w:rsidP="008E4545">
            <w:pPr>
              <w:jc w:val="both"/>
              <w:rPr>
                <w:rFonts w:ascii="Sylfaen" w:hAnsi="Sylfaen"/>
                <w:lang w:val="ka-GE"/>
              </w:rPr>
            </w:pPr>
          </w:p>
          <w:p w14:paraId="3ACD3B50" w14:textId="77777777" w:rsidR="00D533BD" w:rsidRDefault="0081145F" w:rsidP="008E4545">
            <w:pPr>
              <w:jc w:val="both"/>
              <w:rPr>
                <w:rFonts w:ascii="Sylfaen" w:hAnsi="Sylfaen"/>
                <w:lang w:val="ka-GE"/>
              </w:rPr>
            </w:pPr>
            <w:r>
              <w:rPr>
                <w:rFonts w:ascii="Sylfaen" w:hAnsi="Sylfaen"/>
                <w:lang w:val="ka-GE"/>
              </w:rPr>
              <w:t>მოცემულ შემთხვევაში, თუ გავითვალისწინებთ უშუალოდ საკონსტიტუციო სარჩელის ავტორთა მიმართ საერთო სასამართლოებში ნაწარმოებ საქმეებს, შესაბამის ადმინისტრაციული ორგანოს ქმედებებს და ზოგადად, გასაჩივრებული ნორმის საერთო სასამართლოების არაერთგვაროვნად გამოყენებას, ნებისმიერ სახის უფლების რეგისტრაციის იმპერატიული აკრძ</w:t>
            </w:r>
            <w:r w:rsidR="002B2097">
              <w:rPr>
                <w:rFonts w:ascii="Sylfaen" w:hAnsi="Sylfaen"/>
                <w:lang w:val="ka-GE"/>
              </w:rPr>
              <w:t xml:space="preserve">ალვით რეალური ხდება სამომავლო სასამართლო გადაწვეტილების </w:t>
            </w:r>
            <w:r>
              <w:rPr>
                <w:rFonts w:ascii="Sylfaen" w:hAnsi="Sylfaen"/>
                <w:lang w:val="ka-GE"/>
              </w:rPr>
              <w:t xml:space="preserve"> </w:t>
            </w:r>
            <w:r w:rsidR="002B2097">
              <w:rPr>
                <w:rFonts w:ascii="Sylfaen" w:hAnsi="Sylfaen"/>
                <w:lang w:val="ka-GE"/>
              </w:rPr>
              <w:t xml:space="preserve">აღსრულება, ხელს უწყობს </w:t>
            </w:r>
            <w:r w:rsidR="00D533BD">
              <w:rPr>
                <w:rFonts w:ascii="Sylfaen" w:hAnsi="Sylfaen"/>
                <w:lang w:val="ka-GE"/>
              </w:rPr>
              <w:t xml:space="preserve">პოტენციური </w:t>
            </w:r>
            <w:r w:rsidR="002B2097">
              <w:rPr>
                <w:rFonts w:ascii="Sylfaen" w:hAnsi="Sylfaen"/>
                <w:lang w:val="ka-GE"/>
              </w:rPr>
              <w:t xml:space="preserve">სასამართლო გადაწვეტილებით აღიარებული თუ ცნობილი უფლების ნამდვილ უფლებად ქცევა, გარანტირებულია ასევე დავის მიმდინარეობისას პროცესის დასრულებამდე ფაქტობრივი მდგომარეობის შენარჩუნება; </w:t>
            </w:r>
            <w:r w:rsidR="00A255B7">
              <w:rPr>
                <w:rFonts w:ascii="Sylfaen" w:hAnsi="Sylfaen"/>
                <w:lang w:val="ka-GE"/>
              </w:rPr>
              <w:t xml:space="preserve"> </w:t>
            </w:r>
          </w:p>
          <w:p w14:paraId="68E5D05D" w14:textId="77777777" w:rsidR="00D533BD" w:rsidRDefault="00D533BD" w:rsidP="008E4545">
            <w:pPr>
              <w:jc w:val="both"/>
              <w:rPr>
                <w:rFonts w:ascii="Sylfaen" w:hAnsi="Sylfaen"/>
                <w:lang w:val="ka-GE"/>
              </w:rPr>
            </w:pPr>
          </w:p>
          <w:p w14:paraId="22213D7D" w14:textId="696119BB" w:rsidR="0081145F" w:rsidRPr="00D533BD" w:rsidRDefault="00A255B7" w:rsidP="008E4545">
            <w:pPr>
              <w:jc w:val="both"/>
              <w:rPr>
                <w:rFonts w:ascii="Sylfaen" w:hAnsi="Sylfaen"/>
                <w:b/>
                <w:lang w:val="ka-GE"/>
              </w:rPr>
            </w:pPr>
            <w:r>
              <w:rPr>
                <w:rFonts w:ascii="Sylfaen" w:hAnsi="Sylfaen"/>
                <w:lang w:val="ka-GE"/>
              </w:rPr>
              <w:t>შესაბამისად, გასაჩივრებული ნორმის ნორმატიული შინაარსით და გამოყენებით</w:t>
            </w:r>
            <w:r w:rsidR="002B2097">
              <w:rPr>
                <w:rFonts w:ascii="Sylfaen" w:hAnsi="Sylfaen"/>
                <w:lang w:val="ka-GE"/>
              </w:rPr>
              <w:t xml:space="preserve"> </w:t>
            </w:r>
            <w:r>
              <w:rPr>
                <w:rFonts w:ascii="Sylfaen" w:hAnsi="Sylfaen"/>
                <w:lang w:val="ka-GE"/>
              </w:rPr>
              <w:t>მიღწევადია სავარაუდო ლეგიტიმური მიზანი და ამ ნაწილში, აშკარა კონსტიტუციურობის პრობლემა არ იკვეთება</w:t>
            </w:r>
            <w:r w:rsidR="00D533BD">
              <w:rPr>
                <w:rFonts w:ascii="Sylfaen" w:hAnsi="Sylfaen"/>
                <w:lang w:val="ka-GE"/>
              </w:rPr>
              <w:t xml:space="preserve">, თუმცა აქაც თავს იჩენს ნორმის არაერთგვაროვანი შინაარსით გამოყენება და მისი წინააღმდეგობრიობა განსაზღვრულობის პრინციპთან, რაც სამართალშემფარდებლის მხრიდან ნორმის თვითნებურად გამოყენების რისკს და ალბათობას ზრდის, რა შემთხვევაშიც მისი გამოყენება არ ემსახურება ლეგიტიმურ მიზანს და პირიქით, ლახავს ადრესატების სამართლიანი სასამართლოს უფლებას </w:t>
            </w:r>
            <w:r w:rsidR="00D533BD" w:rsidRPr="00D533BD">
              <w:rPr>
                <w:rFonts w:ascii="Sylfaen" w:hAnsi="Sylfaen"/>
                <w:i/>
                <w:lang w:val="ka-GE"/>
              </w:rPr>
              <w:t xml:space="preserve">(ჩვენს შემთხვევაშიც, სწორედ რომ ანალოგიურ შემთხვევასთან გვაქვს საქმე, რადგან ორივე ადმინისტრაციული საქმე, რომელთა ფარგლებშიც მიღებულ იქნა სარჩელის უზრუნველყოფის განჩინებები, საბოლოოდ დარჩა განუხილველი სარჩელის გამოხმობის გამო მას შემდეგ, რაც დაინტერესებულმა პირებმა სხვა საშუალებით დაიკმაყოფილეს მათი ფაქტობრივი ინტერესი; შესაბამისად, ნათელი გახდა, რომ მათი მიზანი იმთავითვე არ იყო რეალური სასამართლო განხილვა, ხოლო სასამართლომ მათ უფლება მისცა მართლმსაჯულება გამოეყენებინათ როგორც </w:t>
            </w:r>
            <w:r w:rsidR="00F83C1E">
              <w:rPr>
                <w:rFonts w:ascii="Sylfaen" w:hAnsi="Sylfaen"/>
                <w:i/>
                <w:lang w:val="ka-GE"/>
              </w:rPr>
              <w:t xml:space="preserve">ინტრუმენტი და </w:t>
            </w:r>
            <w:r w:rsidR="00D533BD" w:rsidRPr="00D533BD">
              <w:rPr>
                <w:rFonts w:ascii="Sylfaen" w:hAnsi="Sylfaen"/>
                <w:i/>
                <w:lang w:val="ka-GE"/>
              </w:rPr>
              <w:t>მიზნის მიღწევის საშუალება)</w:t>
            </w:r>
            <w:r w:rsidR="00D533BD">
              <w:rPr>
                <w:rFonts w:ascii="Sylfaen" w:hAnsi="Sylfaen"/>
                <w:i/>
                <w:lang w:val="ka-GE"/>
              </w:rPr>
              <w:t>;</w:t>
            </w:r>
            <w:r w:rsidR="00D533BD" w:rsidRPr="00D533BD">
              <w:rPr>
                <w:rFonts w:ascii="Sylfaen" w:hAnsi="Sylfaen"/>
                <w:b/>
                <w:lang w:val="ka-GE"/>
              </w:rPr>
              <w:t xml:space="preserve">     </w:t>
            </w:r>
          </w:p>
          <w:p w14:paraId="3F1F8198" w14:textId="13C531BA" w:rsidR="00835838" w:rsidRPr="009C22A4" w:rsidRDefault="00835838" w:rsidP="008E4545">
            <w:pPr>
              <w:jc w:val="both"/>
              <w:rPr>
                <w:rFonts w:ascii="Sylfaen" w:hAnsi="Sylfaen"/>
                <w:b/>
                <w:lang w:val="ka-GE"/>
              </w:rPr>
            </w:pPr>
          </w:p>
          <w:p w14:paraId="725B22CC" w14:textId="77777777" w:rsidR="002B673A" w:rsidRDefault="00DE38E3" w:rsidP="008E4545">
            <w:pPr>
              <w:jc w:val="both"/>
              <w:rPr>
                <w:rFonts w:ascii="Sylfaen" w:hAnsi="Sylfaen"/>
                <w:lang w:val="ka-GE"/>
              </w:rPr>
            </w:pPr>
            <w:r>
              <w:rPr>
                <w:rFonts w:ascii="Sylfaen" w:hAnsi="Sylfaen"/>
                <w:b/>
                <w:lang w:val="ka-GE"/>
              </w:rPr>
              <w:t xml:space="preserve">3.21. </w:t>
            </w:r>
            <w:r w:rsidR="008E4545" w:rsidRPr="00EA743F">
              <w:rPr>
                <w:rFonts w:ascii="Sylfaen" w:hAnsi="Sylfaen"/>
                <w:b/>
                <w:lang w:val="ka-GE"/>
              </w:rPr>
              <w:t>აუცილებლობა</w:t>
            </w:r>
            <w:r w:rsidR="002B673A">
              <w:rPr>
                <w:rFonts w:ascii="Sylfaen" w:hAnsi="Sylfaen"/>
                <w:lang w:val="ka-GE"/>
              </w:rPr>
              <w:t>:</w:t>
            </w:r>
          </w:p>
          <w:p w14:paraId="44274E69" w14:textId="77777777" w:rsidR="002B673A" w:rsidRDefault="002B673A" w:rsidP="008E4545">
            <w:pPr>
              <w:jc w:val="both"/>
              <w:rPr>
                <w:rFonts w:ascii="Sylfaen" w:hAnsi="Sylfaen"/>
                <w:lang w:val="ka-GE"/>
              </w:rPr>
            </w:pPr>
          </w:p>
          <w:p w14:paraId="58DB0FCE" w14:textId="5DEC3E36" w:rsidR="002B673A" w:rsidRDefault="002B673A" w:rsidP="008E4545">
            <w:pPr>
              <w:jc w:val="both"/>
              <w:rPr>
                <w:rFonts w:ascii="Sylfaen" w:hAnsi="Sylfaen"/>
                <w:lang w:val="ka-GE"/>
              </w:rPr>
            </w:pPr>
            <w:r>
              <w:rPr>
                <w:rFonts w:ascii="Sylfaen" w:hAnsi="Sylfaen"/>
                <w:lang w:val="ka-GE"/>
              </w:rPr>
              <w:t>უფლების შეზღუდვა გამართლებადია, როცა ზემოთ დასახელებული წინაპირობების გარდა, შეზღუდვის საშულება, ინტენსივობა, ფორმა, ხარისხი და შინაარსი  აუცილებელია დასახული ლეგიტიმური მიზნის მისაღწევად;</w:t>
            </w:r>
          </w:p>
          <w:p w14:paraId="4B1B73DC" w14:textId="77777777" w:rsidR="005B33F2" w:rsidRDefault="005B33F2" w:rsidP="008E4545">
            <w:pPr>
              <w:jc w:val="both"/>
              <w:rPr>
                <w:rFonts w:ascii="Sylfaen" w:hAnsi="Sylfaen"/>
                <w:lang w:val="ka-GE"/>
              </w:rPr>
            </w:pPr>
          </w:p>
          <w:p w14:paraId="0FF0111C" w14:textId="45807F74" w:rsidR="002B673A" w:rsidRDefault="002B673A" w:rsidP="008E4545">
            <w:pPr>
              <w:jc w:val="both"/>
              <w:rPr>
                <w:rFonts w:ascii="Sylfaen" w:hAnsi="Sylfaen"/>
                <w:lang w:val="ka-GE"/>
              </w:rPr>
            </w:pPr>
            <w:r>
              <w:rPr>
                <w:rFonts w:ascii="Sylfaen" w:hAnsi="Sylfaen"/>
                <w:lang w:val="ka-GE"/>
              </w:rPr>
              <w:t xml:space="preserve">შემზღუდავი ნორმა აღნიშნულ კრიტერიუმ ვერ აკმაყოფილებს, თუ </w:t>
            </w:r>
            <w:r w:rsidR="00F83C1E">
              <w:rPr>
                <w:rFonts w:ascii="Sylfaen" w:hAnsi="Sylfaen"/>
                <w:lang w:val="ka-GE"/>
              </w:rPr>
              <w:t xml:space="preserve">კი </w:t>
            </w:r>
            <w:r>
              <w:rPr>
                <w:rFonts w:ascii="Sylfaen" w:hAnsi="Sylfaen"/>
                <w:lang w:val="ka-GE"/>
              </w:rPr>
              <w:t>დასახული შეზღუდვის ლეგიტიმური მიზანი მიღწევადია უფრო ნაკლებად მზღუდავი ჩარევის გამოყენებით;</w:t>
            </w:r>
          </w:p>
          <w:p w14:paraId="1A37AFDE" w14:textId="77777777" w:rsidR="005B33F2" w:rsidRDefault="005B33F2" w:rsidP="008E4545">
            <w:pPr>
              <w:jc w:val="both"/>
              <w:rPr>
                <w:rFonts w:ascii="Sylfaen" w:hAnsi="Sylfaen"/>
                <w:lang w:val="ka-GE"/>
              </w:rPr>
            </w:pPr>
          </w:p>
          <w:p w14:paraId="29F986DF" w14:textId="2D029814" w:rsidR="007C793E" w:rsidRDefault="007C793E" w:rsidP="008E4545">
            <w:pPr>
              <w:jc w:val="both"/>
              <w:rPr>
                <w:rFonts w:ascii="Sylfaen" w:hAnsi="Sylfaen"/>
                <w:lang w:val="ka-GE"/>
              </w:rPr>
            </w:pPr>
            <w:r>
              <w:rPr>
                <w:rFonts w:ascii="Sylfaen" w:hAnsi="Sylfaen"/>
                <w:lang w:val="ka-GE"/>
              </w:rPr>
              <w:t xml:space="preserve">მოცემულ შემთხვევაში პრობლემური და </w:t>
            </w:r>
            <w:r w:rsidR="005B33F2">
              <w:rPr>
                <w:rFonts w:ascii="Sylfaen" w:hAnsi="Sylfaen"/>
                <w:lang w:val="ka-GE"/>
              </w:rPr>
              <w:t>არაკონსტიტუციურია</w:t>
            </w:r>
            <w:r>
              <w:rPr>
                <w:rFonts w:ascii="Sylfaen" w:hAnsi="Sylfaen"/>
                <w:lang w:val="ka-GE"/>
              </w:rPr>
              <w:t xml:space="preserve"> როგორც უფლების შეზღუდვის ინტენსივობა</w:t>
            </w:r>
            <w:r w:rsidR="00F83C1E">
              <w:rPr>
                <w:rFonts w:ascii="Sylfaen" w:hAnsi="Sylfaen"/>
                <w:lang w:val="ka-GE"/>
              </w:rPr>
              <w:t xml:space="preserve"> და</w:t>
            </w:r>
            <w:r>
              <w:rPr>
                <w:rFonts w:ascii="Sylfaen" w:hAnsi="Sylfaen"/>
                <w:lang w:val="ka-GE"/>
              </w:rPr>
              <w:t xml:space="preserve"> ფორმა</w:t>
            </w:r>
            <w:r w:rsidR="003E5EE3" w:rsidRPr="007F5E18">
              <w:rPr>
                <w:rFonts w:ascii="Sylfaen" w:hAnsi="Sylfaen"/>
                <w:lang w:val="ka-GE"/>
              </w:rPr>
              <w:t xml:space="preserve"> (</w:t>
            </w:r>
            <w:r>
              <w:rPr>
                <w:rFonts w:ascii="Sylfaen" w:hAnsi="Sylfaen"/>
                <w:lang w:val="ka-GE"/>
              </w:rPr>
              <w:t xml:space="preserve"> რაც მის აუცილებლობაზე არ მეტყველებს</w:t>
            </w:r>
            <w:r w:rsidR="003E5EE3" w:rsidRPr="007F5E18">
              <w:rPr>
                <w:rFonts w:ascii="Sylfaen" w:hAnsi="Sylfaen"/>
                <w:lang w:val="ka-GE"/>
              </w:rPr>
              <w:t>)</w:t>
            </w:r>
            <w:r>
              <w:rPr>
                <w:rFonts w:ascii="Sylfaen" w:hAnsi="Sylfaen"/>
                <w:lang w:val="ka-GE"/>
              </w:rPr>
              <w:t>, ასევე ის, რომ დასახული სავარაუდო ლეგიტიმური მიზანი მიღწევადია ნაკლებად მზღუდავი საშუალების გამოყენებით;</w:t>
            </w:r>
          </w:p>
          <w:p w14:paraId="2232D2C3" w14:textId="763C4ABF" w:rsidR="007C793E" w:rsidRDefault="007C793E" w:rsidP="008E4545">
            <w:pPr>
              <w:jc w:val="both"/>
              <w:rPr>
                <w:rFonts w:ascii="Sylfaen" w:hAnsi="Sylfaen"/>
                <w:lang w:val="ka-GE"/>
              </w:rPr>
            </w:pPr>
          </w:p>
          <w:p w14:paraId="37AABFB2" w14:textId="4DF9D6AB" w:rsidR="00AC2240" w:rsidRDefault="007C793E" w:rsidP="008E4545">
            <w:pPr>
              <w:jc w:val="both"/>
              <w:rPr>
                <w:rFonts w:ascii="Sylfaen" w:hAnsi="Sylfaen"/>
                <w:lang w:val="ka-GE"/>
              </w:rPr>
            </w:pPr>
            <w:r>
              <w:rPr>
                <w:rFonts w:ascii="Sylfaen" w:hAnsi="Sylfaen"/>
                <w:lang w:val="ka-GE"/>
              </w:rPr>
              <w:t xml:space="preserve">როგორც ფაქტობრივ გარემოებებში მოგახსენეთ, საერთო სასამართლო მართლმსაჯულების განხორციელებისას </w:t>
            </w:r>
            <w:r w:rsidRPr="007C793E">
              <w:rPr>
                <w:rFonts w:ascii="Sylfaen" w:hAnsi="Sylfaen"/>
                <w:lang w:val="ka-GE"/>
              </w:rPr>
              <w:t xml:space="preserve">სსსკ-ის 198 - ე </w:t>
            </w:r>
            <w:r>
              <w:rPr>
                <w:rFonts w:ascii="Sylfaen" w:hAnsi="Sylfaen"/>
                <w:lang w:val="ka-GE"/>
              </w:rPr>
              <w:t xml:space="preserve">მუხლის </w:t>
            </w:r>
            <w:r w:rsidRPr="00166E5E">
              <w:rPr>
                <w:rFonts w:ascii="Sylfaen" w:hAnsi="Sylfaen"/>
                <w:lang w:val="ka-GE"/>
              </w:rPr>
              <w:t>მე-2 ნაწილის ,,ბ’’ პუნქტი</w:t>
            </w:r>
            <w:r>
              <w:rPr>
                <w:rFonts w:ascii="Sylfaen" w:hAnsi="Sylfaen"/>
                <w:lang w:val="ka-GE"/>
              </w:rPr>
              <w:t xml:space="preserve">ს იყენებს იმდაგვარად, რომ საჯარო რეესტრის ეროვნულ სააგენტოს </w:t>
            </w:r>
            <w:r w:rsidRPr="008701BB">
              <w:rPr>
                <w:rFonts w:ascii="Sylfaen" w:hAnsi="Sylfaen"/>
                <w:b/>
                <w:lang w:val="ka-GE"/>
              </w:rPr>
              <w:t>უკრძალავს უძრავ ნივთებზე ნებისმიერი სახის უფლების რეგისტრაციის განხორცილება;</w:t>
            </w:r>
            <w:r>
              <w:rPr>
                <w:rFonts w:ascii="Sylfaen" w:hAnsi="Sylfaen"/>
                <w:lang w:val="ka-GE"/>
              </w:rPr>
              <w:t xml:space="preserve"> აღნიშნული საფუძველზე საკონსტიტუციო სარჩელის ავტორებს უარი ეთქვათ სასამართლოს კანონიერ ძალაში შესული გადაწვეტილების საფუძველზე </w:t>
            </w:r>
            <w:r w:rsidR="008701BB">
              <w:rPr>
                <w:rFonts w:ascii="Sylfaen" w:hAnsi="Sylfaen"/>
                <w:lang w:val="ka-GE"/>
              </w:rPr>
              <w:t xml:space="preserve">და </w:t>
            </w:r>
            <w:r>
              <w:rPr>
                <w:rFonts w:ascii="Sylfaen" w:hAnsi="Sylfaen"/>
                <w:lang w:val="ka-GE"/>
              </w:rPr>
              <w:t>14 წლის განმავლობაში არსებული საკუთრების რეგისტრაციის შესახებ ელემენტარული</w:t>
            </w:r>
            <w:r w:rsidR="008701BB">
              <w:rPr>
                <w:rFonts w:ascii="Sylfaen" w:hAnsi="Sylfaen"/>
                <w:lang w:val="ka-GE"/>
              </w:rPr>
              <w:t xml:space="preserve"> პროცედურის განხორციელებაზე -</w:t>
            </w:r>
            <w:r>
              <w:rPr>
                <w:rFonts w:ascii="Sylfaen" w:hAnsi="Sylfaen"/>
                <w:lang w:val="ka-GE"/>
              </w:rPr>
              <w:t xml:space="preserve"> ამონაწერის განახლებაზეც კი, </w:t>
            </w:r>
            <w:r w:rsidR="00AC2240">
              <w:rPr>
                <w:rFonts w:ascii="Sylfaen" w:hAnsi="Sylfaen"/>
                <w:lang w:val="ka-GE"/>
              </w:rPr>
              <w:t>უარი ეთქვა</w:t>
            </w:r>
            <w:r w:rsidR="008701BB">
              <w:rPr>
                <w:rFonts w:ascii="Sylfaen" w:hAnsi="Sylfaen"/>
                <w:lang w:val="ka-GE"/>
              </w:rPr>
              <w:t xml:space="preserve"> ასევე</w:t>
            </w:r>
            <w:r w:rsidR="00AC2240">
              <w:rPr>
                <w:rFonts w:ascii="Sylfaen" w:hAnsi="Sylfaen"/>
                <w:lang w:val="ka-GE"/>
              </w:rPr>
              <w:t xml:space="preserve"> ერთადერთ მემკვიდრეს </w:t>
            </w:r>
            <w:r>
              <w:rPr>
                <w:rFonts w:ascii="Sylfaen" w:hAnsi="Sylfaen"/>
                <w:lang w:val="ka-GE"/>
              </w:rPr>
              <w:t xml:space="preserve"> წლების წინა გაცემული სამკვიდრო მოწმობის საფუძველზე</w:t>
            </w:r>
            <w:r w:rsidR="00AC2240">
              <w:rPr>
                <w:rFonts w:ascii="Sylfaen" w:hAnsi="Sylfaen"/>
                <w:lang w:val="ka-GE"/>
              </w:rPr>
              <w:t xml:space="preserve"> </w:t>
            </w:r>
            <w:r w:rsidR="008701BB">
              <w:rPr>
                <w:rFonts w:ascii="Sylfaen" w:hAnsi="Sylfaen"/>
                <w:lang w:val="ka-GE"/>
              </w:rPr>
              <w:t xml:space="preserve">გარდაცვლილი მამის ქონების </w:t>
            </w:r>
            <w:r w:rsidR="00AC2240">
              <w:rPr>
                <w:rFonts w:ascii="Sylfaen" w:hAnsi="Sylfaen"/>
                <w:lang w:val="ka-GE"/>
              </w:rPr>
              <w:t xml:space="preserve">რეგისტრაციის განახლებაზე და რეალური მესაკუთრის ამონაწერში მითითებაზე, ერთ-ერთ </w:t>
            </w:r>
            <w:r w:rsidR="008701BB">
              <w:rPr>
                <w:rFonts w:ascii="Sylfaen" w:hAnsi="Sylfaen"/>
                <w:lang w:val="ka-GE"/>
              </w:rPr>
              <w:t>მოსარჩელეს</w:t>
            </w:r>
            <w:r w:rsidR="00AC2240">
              <w:rPr>
                <w:rFonts w:ascii="Sylfaen" w:hAnsi="Sylfaen"/>
                <w:lang w:val="ka-GE"/>
              </w:rPr>
              <w:t xml:space="preserve"> კი უარი ეთქვა </w:t>
            </w:r>
            <w:r w:rsidR="00AF0511">
              <w:rPr>
                <w:rFonts w:ascii="Sylfaen" w:hAnsi="Sylfaen"/>
                <w:lang w:val="ka-GE"/>
              </w:rPr>
              <w:t xml:space="preserve">სასამართლო განჩინებამდე </w:t>
            </w:r>
            <w:r w:rsidR="00AC2240">
              <w:rPr>
                <w:rFonts w:ascii="Sylfaen" w:hAnsi="Sylfaen"/>
                <w:lang w:val="ka-GE"/>
              </w:rPr>
              <w:t>განკარგ</w:t>
            </w:r>
            <w:r w:rsidR="00AF0511">
              <w:rPr>
                <w:rFonts w:ascii="Sylfaen" w:hAnsi="Sylfaen"/>
                <w:lang w:val="ka-GE"/>
              </w:rPr>
              <w:t>ული ქონების</w:t>
            </w:r>
            <w:r w:rsidR="008701BB">
              <w:rPr>
                <w:rFonts w:ascii="Sylfaen" w:hAnsi="Sylfaen"/>
                <w:lang w:val="ka-GE"/>
              </w:rPr>
              <w:t xml:space="preserve"> გარიგების საფუძველზე</w:t>
            </w:r>
            <w:r w:rsidR="00AC2240">
              <w:rPr>
                <w:rFonts w:ascii="Sylfaen" w:hAnsi="Sylfaen"/>
                <w:lang w:val="ka-GE"/>
              </w:rPr>
              <w:t xml:space="preserve"> </w:t>
            </w:r>
            <w:r w:rsidR="005B33F2">
              <w:rPr>
                <w:rFonts w:ascii="Sylfaen" w:hAnsi="Sylfaen"/>
                <w:lang w:val="ka-GE"/>
              </w:rPr>
              <w:t>რეგისტრაციაზე</w:t>
            </w:r>
            <w:r w:rsidR="00AC2240">
              <w:rPr>
                <w:rFonts w:ascii="Sylfaen" w:hAnsi="Sylfaen"/>
                <w:lang w:val="ka-GE"/>
              </w:rPr>
              <w:t>;</w:t>
            </w:r>
          </w:p>
          <w:p w14:paraId="6822F24B" w14:textId="77777777" w:rsidR="00F4384C" w:rsidRDefault="00F4384C" w:rsidP="008E4545">
            <w:pPr>
              <w:jc w:val="both"/>
              <w:rPr>
                <w:rFonts w:ascii="Sylfaen" w:hAnsi="Sylfaen"/>
                <w:lang w:val="ka-GE"/>
              </w:rPr>
            </w:pPr>
          </w:p>
          <w:p w14:paraId="710FE619" w14:textId="2F135441" w:rsidR="00D61E95" w:rsidRDefault="00D61E95" w:rsidP="008E4545">
            <w:pPr>
              <w:jc w:val="both"/>
              <w:rPr>
                <w:rFonts w:ascii="Sylfaen" w:hAnsi="Sylfaen"/>
                <w:lang w:val="ka-GE"/>
              </w:rPr>
            </w:pPr>
            <w:r>
              <w:rPr>
                <w:rFonts w:ascii="Sylfaen" w:hAnsi="Sylfaen"/>
                <w:lang w:val="ka-GE"/>
              </w:rPr>
              <w:t xml:space="preserve">საბოლოო ჯამში, უნდა ითქვას რომ გამოყენებული შეზღუდვის </w:t>
            </w:r>
            <w:r w:rsidR="00AE6DEC">
              <w:rPr>
                <w:rFonts w:ascii="Sylfaen" w:hAnsi="Sylfaen"/>
                <w:lang w:val="ka-GE"/>
              </w:rPr>
              <w:t>ფარგლები</w:t>
            </w:r>
            <w:r>
              <w:rPr>
                <w:rFonts w:ascii="Sylfaen" w:hAnsi="Sylfaen"/>
                <w:lang w:val="ka-GE"/>
              </w:rPr>
              <w:t xml:space="preserve"> და </w:t>
            </w:r>
            <w:r w:rsidR="00AE6DEC">
              <w:rPr>
                <w:rFonts w:ascii="Sylfaen" w:hAnsi="Sylfaen"/>
                <w:lang w:val="ka-GE"/>
              </w:rPr>
              <w:t>ინტენსი</w:t>
            </w:r>
            <w:r>
              <w:rPr>
                <w:rFonts w:ascii="Sylfaen" w:hAnsi="Sylfaen"/>
                <w:lang w:val="ka-GE"/>
              </w:rPr>
              <w:t xml:space="preserve">ობა სცდება დასახული მიზნის მიღწევისათვის </w:t>
            </w:r>
            <w:r w:rsidR="00AE6DEC">
              <w:rPr>
                <w:rFonts w:ascii="Sylfaen" w:hAnsi="Sylfaen"/>
                <w:lang w:val="ka-GE"/>
              </w:rPr>
              <w:t>გამართლებადი</w:t>
            </w:r>
            <w:r>
              <w:rPr>
                <w:rFonts w:ascii="Sylfaen" w:hAnsi="Sylfaen"/>
                <w:lang w:val="ka-GE"/>
              </w:rPr>
              <w:t xml:space="preserve"> შეზღუდვის ფარგლებს, ის აღემატება სამოქალაქო სამართალში საკუთრების ყადაღის ფორმით შეზღუდვის ერთ-ერთი ყველაზე გავრცელებული </w:t>
            </w:r>
            <w:r w:rsidR="006A3F6B">
              <w:rPr>
                <w:rFonts w:ascii="Sylfaen" w:hAnsi="Sylfaen"/>
                <w:lang w:val="ka-GE"/>
              </w:rPr>
              <w:t>ფორმის მასშტაბებს</w:t>
            </w:r>
            <w:r w:rsidR="00752931">
              <w:rPr>
                <w:rFonts w:ascii="Sylfaen" w:hAnsi="Sylfaen"/>
                <w:lang w:val="ka-GE"/>
              </w:rPr>
              <w:t>აც კი</w:t>
            </w:r>
            <w:r>
              <w:rPr>
                <w:rFonts w:ascii="Sylfaen" w:hAnsi="Sylfaen"/>
                <w:lang w:val="ka-GE"/>
              </w:rPr>
              <w:t xml:space="preserve">, </w:t>
            </w:r>
            <w:r w:rsidR="00272CA0">
              <w:rPr>
                <w:rFonts w:ascii="Sylfaen" w:hAnsi="Sylfaen"/>
                <w:lang w:val="ka-GE"/>
              </w:rPr>
              <w:t xml:space="preserve">რადგან ყადაღის გამოყენების შემთხვევაშიც კი </w:t>
            </w:r>
            <w:r>
              <w:rPr>
                <w:rFonts w:ascii="Sylfaen" w:hAnsi="Sylfaen"/>
                <w:lang w:val="ka-GE"/>
              </w:rPr>
              <w:t xml:space="preserve"> </w:t>
            </w:r>
            <w:r w:rsidR="00272CA0">
              <w:rPr>
                <w:rFonts w:ascii="Sylfaen" w:hAnsi="Sylfaen"/>
                <w:lang w:val="ka-GE"/>
              </w:rPr>
              <w:t>მესაკუთრე არ არის შეზღუდული განაახლოს საჯარო რეესტრის ამონაწერი საკუთრების შესახებ და ასევე, ყადაღა როგორც წესი</w:t>
            </w:r>
            <w:r w:rsidR="005B33F2">
              <w:rPr>
                <w:rFonts w:ascii="Sylfaen" w:hAnsi="Sylfaen"/>
                <w:lang w:val="ka-GE"/>
              </w:rPr>
              <w:t>,</w:t>
            </w:r>
            <w:r w:rsidR="00272CA0">
              <w:rPr>
                <w:rFonts w:ascii="Sylfaen" w:hAnsi="Sylfaen"/>
                <w:lang w:val="ka-GE"/>
              </w:rPr>
              <w:t xml:space="preserve"> არ ვრცელდება</w:t>
            </w:r>
            <w:r w:rsidR="009E10FC">
              <w:rPr>
                <w:rFonts w:ascii="Sylfaen" w:hAnsi="Sylfaen"/>
                <w:lang w:val="ka-GE"/>
              </w:rPr>
              <w:t xml:space="preserve"> ადრესატის საკუთრებაში არსებულ</w:t>
            </w:r>
            <w:r w:rsidR="00272CA0">
              <w:rPr>
                <w:rFonts w:ascii="Sylfaen" w:hAnsi="Sylfaen"/>
                <w:lang w:val="ka-GE"/>
              </w:rPr>
              <w:t xml:space="preserve"> </w:t>
            </w:r>
            <w:r w:rsidR="005B33F2">
              <w:rPr>
                <w:rFonts w:ascii="Sylfaen" w:hAnsi="Sylfaen"/>
                <w:lang w:val="ka-GE"/>
              </w:rPr>
              <w:t>სრულ</w:t>
            </w:r>
            <w:r w:rsidR="00272CA0">
              <w:rPr>
                <w:rFonts w:ascii="Sylfaen" w:hAnsi="Sylfaen"/>
                <w:lang w:val="ka-GE"/>
              </w:rPr>
              <w:t xml:space="preserve"> ქონებაზე, როცა </w:t>
            </w:r>
            <w:r w:rsidR="009E10FC">
              <w:rPr>
                <w:rFonts w:ascii="Sylfaen" w:hAnsi="Sylfaen"/>
                <w:lang w:val="ka-GE"/>
              </w:rPr>
              <w:t>უზრუნველყოფი</w:t>
            </w:r>
            <w:r w:rsidR="00272CA0">
              <w:rPr>
                <w:rFonts w:ascii="Sylfaen" w:hAnsi="Sylfaen"/>
                <w:lang w:val="ka-GE"/>
              </w:rPr>
              <w:t>სათვის საკმარისია ერთ-ერთი საკუთრების ობიექტიც კი</w:t>
            </w:r>
            <w:r w:rsidR="009E10FC">
              <w:rPr>
                <w:rFonts w:ascii="Sylfaen" w:hAnsi="Sylfaen"/>
                <w:lang w:val="ka-GE"/>
              </w:rPr>
              <w:t>;</w:t>
            </w:r>
            <w:r w:rsidR="006A3F6B">
              <w:rPr>
                <w:rFonts w:ascii="Sylfaen" w:hAnsi="Sylfaen"/>
                <w:lang w:val="ka-GE"/>
              </w:rPr>
              <w:t xml:space="preserve"> უფრო მეტიც, ყადაღადადებული ქონება შეიძლება დამატებით დაიტვირთოს უფლებრივად, თუ კი ქონების ღირებულება აღემატება უზრუნველყოფილ მოთხოვნას;</w:t>
            </w:r>
          </w:p>
          <w:p w14:paraId="060419FA" w14:textId="543070F3" w:rsidR="002B673A" w:rsidRDefault="002B673A" w:rsidP="008E4545">
            <w:pPr>
              <w:jc w:val="both"/>
              <w:rPr>
                <w:rFonts w:ascii="Sylfaen" w:hAnsi="Sylfaen"/>
                <w:lang w:val="ka-GE"/>
              </w:rPr>
            </w:pPr>
          </w:p>
          <w:p w14:paraId="297CAACD" w14:textId="39047253" w:rsidR="009E10FC" w:rsidRDefault="009E10FC" w:rsidP="008E4545">
            <w:pPr>
              <w:jc w:val="both"/>
              <w:rPr>
                <w:rFonts w:ascii="Sylfaen" w:hAnsi="Sylfaen"/>
                <w:lang w:val="ka-GE"/>
              </w:rPr>
            </w:pPr>
            <w:r>
              <w:rPr>
                <w:rFonts w:ascii="Sylfaen" w:hAnsi="Sylfaen"/>
                <w:lang w:val="ka-GE"/>
              </w:rPr>
              <w:t xml:space="preserve">რომ არაფერი ვთქვათ ნორმის განსაზღვრულობის პრინციპზე, სავარაუდო ლეგიტიმური მიზნის მიღწევა შესაძლებელი იქნებოდა უშუალოდ რეგისტრირებული ან/და </w:t>
            </w:r>
            <w:r w:rsidR="005B33F2">
              <w:rPr>
                <w:rFonts w:ascii="Sylfaen" w:hAnsi="Sylfaen"/>
                <w:lang w:val="ka-GE"/>
              </w:rPr>
              <w:t>საკუთრების</w:t>
            </w:r>
            <w:r w:rsidR="008F272E">
              <w:rPr>
                <w:rFonts w:ascii="Sylfaen" w:hAnsi="Sylfaen"/>
                <w:lang w:val="ka-GE"/>
              </w:rPr>
              <w:t xml:space="preserve"> (მართლზომიერი მფლობელობის)</w:t>
            </w:r>
            <w:r w:rsidR="005B33F2">
              <w:rPr>
                <w:rFonts w:ascii="Sylfaen" w:hAnsi="Sylfaen"/>
                <w:lang w:val="ka-GE"/>
              </w:rPr>
              <w:t xml:space="preserve"> დამადასტურებელი დოკუმენტების მქონე პირის მხრიდან </w:t>
            </w:r>
            <w:r>
              <w:rPr>
                <w:rFonts w:ascii="Sylfaen" w:hAnsi="Sylfaen"/>
                <w:lang w:val="ka-GE"/>
              </w:rPr>
              <w:t xml:space="preserve">რეგისტრირებადი </w:t>
            </w:r>
            <w:r w:rsidRPr="005B33F2">
              <w:rPr>
                <w:rFonts w:ascii="Sylfaen" w:hAnsi="Sylfaen"/>
                <w:b/>
                <w:lang w:val="ka-GE"/>
              </w:rPr>
              <w:t xml:space="preserve">ქონების გასხვისების ან/და უფლებრივად სრულად დატვირთვის შეზღუდვით; </w:t>
            </w:r>
            <w:r>
              <w:rPr>
                <w:rFonts w:ascii="Sylfaen" w:hAnsi="Sylfaen"/>
                <w:lang w:val="ka-GE"/>
              </w:rPr>
              <w:t>სარჩელის უზრუნველყოფისათვის რეგისტრირებული მესაკუთრის შესახებ ან/და უკვე კანონიერად, მათ შორის მემკვიდრეობით მიღებული ქონების შესახებ ამონაწერის განახლების აკრძალვის არავითარი აუცილებელი საჭიროება არ იკვეთება</w:t>
            </w:r>
            <w:r w:rsidR="003B3BE6">
              <w:rPr>
                <w:rFonts w:ascii="Sylfaen" w:hAnsi="Sylfaen"/>
                <w:lang w:val="ka-GE"/>
              </w:rPr>
              <w:t xml:space="preserve"> და </w:t>
            </w:r>
            <w:r w:rsidR="008F272E">
              <w:rPr>
                <w:rFonts w:ascii="Sylfaen" w:hAnsi="Sylfaen"/>
                <w:lang w:val="ka-GE"/>
              </w:rPr>
              <w:t>ნორმის ამგვარი შინაარსი</w:t>
            </w:r>
            <w:r w:rsidR="003B3BE6">
              <w:rPr>
                <w:rFonts w:ascii="Sylfaen" w:hAnsi="Sylfaen"/>
                <w:lang w:val="ka-GE"/>
              </w:rPr>
              <w:t xml:space="preserve"> ვერ აკმაყოფილებს აუცილებლობის კრიტერიუმს</w:t>
            </w:r>
            <w:r>
              <w:rPr>
                <w:rFonts w:ascii="Sylfaen" w:hAnsi="Sylfaen"/>
                <w:lang w:val="ka-GE"/>
              </w:rPr>
              <w:t>;</w:t>
            </w:r>
          </w:p>
          <w:p w14:paraId="74B8C12A" w14:textId="1E7A6060" w:rsidR="008E4545" w:rsidRDefault="008E4545" w:rsidP="008E4545">
            <w:pPr>
              <w:jc w:val="both"/>
              <w:rPr>
                <w:rFonts w:ascii="Sylfaen" w:hAnsi="Sylfaen"/>
                <w:lang w:val="ka-GE"/>
              </w:rPr>
            </w:pPr>
          </w:p>
          <w:p w14:paraId="0D07C1A1" w14:textId="77777777" w:rsidR="00B144D5" w:rsidRDefault="00DE38E3" w:rsidP="00141903">
            <w:pPr>
              <w:jc w:val="both"/>
              <w:rPr>
                <w:rFonts w:ascii="Sylfaen" w:hAnsi="Sylfaen"/>
                <w:lang w:val="ka-GE"/>
              </w:rPr>
            </w:pPr>
            <w:r>
              <w:rPr>
                <w:rFonts w:ascii="Sylfaen" w:hAnsi="Sylfaen"/>
                <w:b/>
                <w:lang w:val="ka-GE"/>
              </w:rPr>
              <w:t xml:space="preserve">3.22. </w:t>
            </w:r>
            <w:r w:rsidR="008E4545" w:rsidRPr="00EA743F">
              <w:rPr>
                <w:rFonts w:ascii="Sylfaen" w:hAnsi="Sylfaen"/>
                <w:b/>
                <w:lang w:val="ka-GE"/>
              </w:rPr>
              <w:t>პროპორციულობა</w:t>
            </w:r>
            <w:r w:rsidR="008E4545">
              <w:rPr>
                <w:rFonts w:ascii="Sylfaen" w:hAnsi="Sylfaen"/>
                <w:lang w:val="ka-GE"/>
              </w:rPr>
              <w:t xml:space="preserve"> ვიწრო გაგებით</w:t>
            </w:r>
            <w:r w:rsidR="00B144D5">
              <w:rPr>
                <w:rFonts w:ascii="Sylfaen" w:hAnsi="Sylfaen"/>
                <w:lang w:val="ka-GE"/>
              </w:rPr>
              <w:t>:</w:t>
            </w:r>
          </w:p>
          <w:p w14:paraId="5375EC2E" w14:textId="77777777" w:rsidR="00B144D5" w:rsidRDefault="00B144D5" w:rsidP="00141903">
            <w:pPr>
              <w:jc w:val="both"/>
              <w:rPr>
                <w:rFonts w:ascii="Sylfaen" w:hAnsi="Sylfaen"/>
                <w:lang w:val="ka-GE"/>
              </w:rPr>
            </w:pPr>
          </w:p>
          <w:p w14:paraId="5DE33ABC" w14:textId="303B8608" w:rsidR="00FE5DD3" w:rsidRDefault="00963B14" w:rsidP="00141903">
            <w:pPr>
              <w:jc w:val="both"/>
              <w:rPr>
                <w:rFonts w:ascii="Sylfaen" w:hAnsi="Sylfaen"/>
                <w:lang w:val="ka-GE"/>
              </w:rPr>
            </w:pPr>
            <w:r>
              <w:rPr>
                <w:rFonts w:ascii="Sylfaen" w:hAnsi="Sylfaen"/>
                <w:lang w:val="ka-GE"/>
              </w:rPr>
              <w:t xml:space="preserve">პროპორციულობის პრინციპი ვიწრო გაგებით გულისხმობს, რომ შეზღუდვით </w:t>
            </w:r>
            <w:r w:rsidR="008E4545">
              <w:rPr>
                <w:rFonts w:ascii="Sylfaen" w:hAnsi="Sylfaen"/>
                <w:lang w:val="ka-GE"/>
              </w:rPr>
              <w:t xml:space="preserve">დაცული და შეზღუდული </w:t>
            </w:r>
            <w:r w:rsidR="003E5451">
              <w:rPr>
                <w:rFonts w:ascii="Sylfaen" w:hAnsi="Sylfaen"/>
                <w:lang w:val="ka-GE"/>
              </w:rPr>
              <w:t>უფლება</w:t>
            </w:r>
            <w:r w:rsidR="008E4545">
              <w:rPr>
                <w:rFonts w:ascii="Sylfaen" w:hAnsi="Sylfaen"/>
                <w:lang w:val="ka-GE"/>
              </w:rPr>
              <w:t xml:space="preserve"> </w:t>
            </w:r>
            <w:r>
              <w:rPr>
                <w:rFonts w:ascii="Sylfaen" w:hAnsi="Sylfaen"/>
                <w:lang w:val="ka-GE"/>
              </w:rPr>
              <w:t>ურთიერთ-პროპორციული უნდა</w:t>
            </w:r>
            <w:r w:rsidR="003E5451">
              <w:rPr>
                <w:rFonts w:ascii="Sylfaen" w:hAnsi="Sylfaen"/>
                <w:lang w:val="ka-GE"/>
              </w:rPr>
              <w:t xml:space="preserve"> </w:t>
            </w:r>
            <w:r>
              <w:rPr>
                <w:rFonts w:ascii="Sylfaen" w:hAnsi="Sylfaen"/>
                <w:lang w:val="ka-GE"/>
              </w:rPr>
              <w:t xml:space="preserve">იყოს და არ ქმნიდეს უფლებაში </w:t>
            </w:r>
            <w:r w:rsidR="003E5451">
              <w:rPr>
                <w:rFonts w:ascii="Sylfaen" w:hAnsi="Sylfaen"/>
                <w:lang w:val="ka-GE"/>
              </w:rPr>
              <w:t xml:space="preserve">ბოროტად ან </w:t>
            </w:r>
            <w:r>
              <w:rPr>
                <w:rFonts w:ascii="Sylfaen" w:hAnsi="Sylfaen"/>
                <w:lang w:val="ka-GE"/>
              </w:rPr>
              <w:t xml:space="preserve">უფრო </w:t>
            </w:r>
            <w:r w:rsidR="008E4545">
              <w:rPr>
                <w:rFonts w:ascii="Sylfaen" w:hAnsi="Sylfaen"/>
                <w:lang w:val="ka-GE"/>
              </w:rPr>
              <w:t>ინტენსი</w:t>
            </w:r>
            <w:r>
              <w:rPr>
                <w:rFonts w:ascii="Sylfaen" w:hAnsi="Sylfaen"/>
                <w:lang w:val="ka-GE"/>
              </w:rPr>
              <w:t>ურად ჩარევის გაუმართლებელ საფუძველს;</w:t>
            </w:r>
          </w:p>
          <w:p w14:paraId="7691B8B8" w14:textId="7BCA36F8" w:rsidR="003E5451" w:rsidRDefault="003E5451" w:rsidP="00141903">
            <w:pPr>
              <w:jc w:val="both"/>
              <w:rPr>
                <w:rFonts w:ascii="Sylfaen" w:hAnsi="Sylfaen"/>
                <w:lang w:val="ka-GE"/>
              </w:rPr>
            </w:pPr>
          </w:p>
          <w:p w14:paraId="5745008F" w14:textId="77777777" w:rsidR="007E1D82" w:rsidRDefault="003E5451" w:rsidP="00141903">
            <w:pPr>
              <w:jc w:val="both"/>
              <w:rPr>
                <w:rFonts w:ascii="Sylfaen" w:hAnsi="Sylfaen"/>
                <w:lang w:val="ka-GE"/>
              </w:rPr>
            </w:pPr>
            <w:r>
              <w:rPr>
                <w:rFonts w:ascii="Sylfaen" w:hAnsi="Sylfaen"/>
                <w:lang w:val="ka-GE"/>
              </w:rPr>
              <w:t xml:space="preserve">სარჩელის უზრუნველყოფის ღონისძიება თავისი ბუნებით უდავოდ ემსახურება სამართლიანი სასამართლოს უფლების ეფექტურად რეალიზებას, რაც შეიძლება თავის მხრივ თანმდევი კონსტიტუციური უფლების განხორციელებასაც უწყობდეს ხელს; </w:t>
            </w:r>
            <w:r w:rsidR="00701BF5">
              <w:rPr>
                <w:rFonts w:ascii="Sylfaen" w:hAnsi="Sylfaen"/>
                <w:lang w:val="ka-GE"/>
              </w:rPr>
              <w:t xml:space="preserve"> სამოქალაქო საპროცესო კოდექსის ნორმა გასაჩივრებული ნორმატიული შინაარსით</w:t>
            </w:r>
            <w:r>
              <w:rPr>
                <w:rFonts w:ascii="Sylfaen" w:hAnsi="Sylfaen"/>
                <w:lang w:val="ka-GE"/>
              </w:rPr>
              <w:t xml:space="preserve"> </w:t>
            </w:r>
            <w:r w:rsidR="00701BF5">
              <w:rPr>
                <w:rFonts w:ascii="Sylfaen" w:hAnsi="Sylfaen"/>
                <w:lang w:val="ka-GE"/>
              </w:rPr>
              <w:t xml:space="preserve">ერთმანეთს უპირისპირებს სარჩელის წარმდგენი პირების სამართლიან სასამართლოსა და სამართალწარმოებაში პოტენციური მესამე პირების საკუთრების კონსტიტუციურ უფლებებს; თუ გავითვალისწინებთ კონსტიტუციურ ფორმულირებას, რომ სახელმწიფო ვალდებულია უზრუნველყოს საკუთრების და მემკვიდრეობის უფლება, ასევე ამ უფლების შეზღუდვის კონსტიტუციური დათქმით დადგენილ ფარგლებს, შეიძლება ითქვას, რომ სამართლიან სასამართლოსთან შედარებით საკუთრების კონსტიტუციური უფლება უფრო მაღალი კონსტიტუციური სტანდარტით </w:t>
            </w:r>
            <w:r w:rsidR="00701BF5">
              <w:rPr>
                <w:rFonts w:ascii="Sylfaen" w:hAnsi="Sylfaen"/>
                <w:lang w:val="ka-GE"/>
              </w:rPr>
              <w:lastRenderedPageBreak/>
              <w:t>დაცული უფლებაა, ხოლო ამ უფლებათა დაცულობის მინიმუმ თანაბარმნიშვნელოვნება  კითხვის ნიშნის ქვეშ არ დგას;</w:t>
            </w:r>
          </w:p>
          <w:p w14:paraId="7EA6D5C8" w14:textId="77777777" w:rsidR="007E1D82" w:rsidRDefault="007E1D82" w:rsidP="00141903">
            <w:pPr>
              <w:jc w:val="both"/>
              <w:rPr>
                <w:rFonts w:ascii="Sylfaen" w:hAnsi="Sylfaen"/>
                <w:lang w:val="ka-GE"/>
              </w:rPr>
            </w:pPr>
          </w:p>
          <w:p w14:paraId="41130929" w14:textId="77777777" w:rsidR="00BF3C08" w:rsidRDefault="007E1D82" w:rsidP="00141903">
            <w:pPr>
              <w:jc w:val="both"/>
              <w:rPr>
                <w:rFonts w:ascii="Sylfaen" w:hAnsi="Sylfaen"/>
                <w:lang w:val="ka-GE"/>
              </w:rPr>
            </w:pPr>
            <w:r>
              <w:rPr>
                <w:rFonts w:ascii="Sylfaen" w:hAnsi="Sylfaen"/>
                <w:lang w:val="ka-GE"/>
              </w:rPr>
              <w:t xml:space="preserve">გარდა აღნიშნულისა, საკუთრების უფლების ,,აღმატებულ’’ ხარისხზე მეტყველებს ფაქტი, რომ საკუთრების უფლება შესაძლებელია თვით სამართლიანი სასამართლოს უფლების შემადგენელი ნაწილი იყოს და ფარავდეს ამ უფლებით დაცულ სფეროსაც; ეს ის შემთხვევაა, როცა საკუთრების უფლება დადასტურებულია თვით კანონიერ ძალაში შესული სასამართლო გადაწვეტილებით და მისი აღსრულებისთვის ხელის შეშლა, შეფერხება, გაჭიანურება თუ სხვაგვარად შეზღუდვა, წარმოადგენს ასევე სამართლიან სასამართლოს უფლებით დაცულ სფეროში ჩარევას;  </w:t>
            </w:r>
            <w:r w:rsidR="00701BF5">
              <w:rPr>
                <w:rFonts w:ascii="Sylfaen" w:hAnsi="Sylfaen"/>
                <w:lang w:val="ka-GE"/>
              </w:rPr>
              <w:t xml:space="preserve"> </w:t>
            </w:r>
          </w:p>
          <w:p w14:paraId="24276B23" w14:textId="77777777" w:rsidR="00BF3C08" w:rsidRDefault="00BF3C08" w:rsidP="00141903">
            <w:pPr>
              <w:jc w:val="both"/>
              <w:rPr>
                <w:rFonts w:ascii="Sylfaen" w:hAnsi="Sylfaen"/>
                <w:lang w:val="ka-GE"/>
              </w:rPr>
            </w:pPr>
          </w:p>
          <w:p w14:paraId="17ABBF88" w14:textId="1E21253F" w:rsidR="003E5451" w:rsidRDefault="00A349B5" w:rsidP="00141903">
            <w:pPr>
              <w:jc w:val="both"/>
              <w:rPr>
                <w:rFonts w:ascii="Sylfaen" w:hAnsi="Sylfaen"/>
                <w:lang w:val="ka-GE"/>
              </w:rPr>
            </w:pPr>
            <w:r>
              <w:rPr>
                <w:rFonts w:ascii="Sylfaen" w:hAnsi="Sylfaen"/>
                <w:lang w:val="ka-GE"/>
              </w:rPr>
              <w:t xml:space="preserve">საკონსტიტუციო სარჩელის ავტორთა მიმართებით, სწორედაც რომ ანალოგიურ შემთხვევასთან გვქონდა საქმე, რადგან უზრუნველყოფის შესახებ განჩინება გავრცელდა სწორედ იმ საკუთრების უფლებით დაცულ </w:t>
            </w:r>
            <w:r w:rsidR="00332E62">
              <w:rPr>
                <w:rFonts w:ascii="Sylfaen" w:hAnsi="Sylfaen"/>
                <w:lang w:val="ka-GE"/>
              </w:rPr>
              <w:t xml:space="preserve">ქონებაზე, რომლის სამართლებრივ საფუძველს წარმოადგენდა კანონიერ ძალაში შესული სასამართლო გადაწვეტილება, ხოლო საკუთრების </w:t>
            </w:r>
            <w:r w:rsidR="00BF3C08">
              <w:rPr>
                <w:rFonts w:ascii="Sylfaen" w:hAnsi="Sylfaen"/>
                <w:lang w:val="ka-GE"/>
              </w:rPr>
              <w:t>რეგისტრაციის გადაწვეტილება</w:t>
            </w:r>
            <w:r w:rsidR="00332E62">
              <w:rPr>
                <w:rFonts w:ascii="Sylfaen" w:hAnsi="Sylfaen"/>
                <w:lang w:val="ka-GE"/>
              </w:rPr>
              <w:t xml:space="preserve"> თვით სასამართლო გადაწვეტილების აღსრულების პროდუქტ</w:t>
            </w:r>
            <w:r w:rsidR="00BF3C08">
              <w:rPr>
                <w:rFonts w:ascii="Sylfaen" w:hAnsi="Sylfaen"/>
                <w:lang w:val="ka-GE"/>
              </w:rPr>
              <w:t>ი იყო</w:t>
            </w:r>
            <w:r w:rsidR="00332E62">
              <w:rPr>
                <w:rFonts w:ascii="Sylfaen" w:hAnsi="Sylfaen"/>
                <w:lang w:val="ka-GE"/>
              </w:rPr>
              <w:t>.</w:t>
            </w:r>
            <w:r w:rsidR="00701BF5">
              <w:rPr>
                <w:rFonts w:ascii="Sylfaen" w:hAnsi="Sylfaen"/>
                <w:lang w:val="ka-GE"/>
              </w:rPr>
              <w:t xml:space="preserve">  </w:t>
            </w:r>
          </w:p>
          <w:p w14:paraId="789E950F" w14:textId="61B8147E" w:rsidR="00466441" w:rsidRDefault="00466441" w:rsidP="00141903">
            <w:pPr>
              <w:jc w:val="both"/>
              <w:rPr>
                <w:rFonts w:ascii="Sylfaen" w:hAnsi="Sylfaen"/>
                <w:lang w:val="ka-GE"/>
              </w:rPr>
            </w:pPr>
          </w:p>
          <w:p w14:paraId="1F5E8A6F" w14:textId="13AD87BA" w:rsidR="003E5451" w:rsidRDefault="00466441" w:rsidP="00141903">
            <w:pPr>
              <w:jc w:val="both"/>
              <w:rPr>
                <w:rFonts w:ascii="Sylfaen" w:hAnsi="Sylfaen"/>
                <w:lang w:val="ka-GE"/>
              </w:rPr>
            </w:pPr>
            <w:r>
              <w:rPr>
                <w:rFonts w:ascii="Sylfaen" w:hAnsi="Sylfaen"/>
                <w:lang w:val="ka-GE"/>
              </w:rPr>
              <w:t>ამავდროულად, სამოქალაქო საპროცესო კოდექსის ნორმის გასაჩივრებული ნორმატიული შინაარსით გამოყენება მიემართება და არსებითად ზღუდავს მესამე პირის საკუთრების უფლებას, რომელიც სამართალწარმოებაში არც კი წარმოადგენს მოპასუხე მხარეს და რომლის ქმედება</w:t>
            </w:r>
            <w:r w:rsidR="00600FB2" w:rsidRPr="007F5E18">
              <w:rPr>
                <w:rFonts w:ascii="Sylfaen" w:hAnsi="Sylfaen"/>
                <w:lang w:val="ka-GE"/>
              </w:rPr>
              <w:t>,</w:t>
            </w:r>
            <w:r>
              <w:rPr>
                <w:rFonts w:ascii="Sylfaen" w:hAnsi="Sylfaen"/>
                <w:lang w:val="ka-GE"/>
              </w:rPr>
              <w:t xml:space="preserve"> უმრავლეს შემთხვევაში, შესაძლებელია სრულად შეესაბამებოდეს კანონს; ამავდროულად, </w:t>
            </w:r>
            <w:r w:rsidR="005B1545">
              <w:rPr>
                <w:rFonts w:ascii="Sylfaen" w:hAnsi="Sylfaen"/>
                <w:lang w:val="ka-GE"/>
              </w:rPr>
              <w:t xml:space="preserve">აკრძალვით </w:t>
            </w:r>
            <w:r>
              <w:rPr>
                <w:rFonts w:ascii="Sylfaen" w:hAnsi="Sylfaen"/>
                <w:lang w:val="ka-GE"/>
              </w:rPr>
              <w:t xml:space="preserve">ის თეორიულად ზღუდავს მოპასუხე ადმინისტრაციულ ორგანოს, რელურად კი მიემართება სრულიად სხვა პირის </w:t>
            </w:r>
            <w:r w:rsidR="00216406">
              <w:rPr>
                <w:rFonts w:ascii="Sylfaen" w:hAnsi="Sylfaen"/>
                <w:lang w:val="ka-GE"/>
              </w:rPr>
              <w:t>საკუთრება</w:t>
            </w:r>
            <w:r w:rsidR="00600FB2">
              <w:rPr>
                <w:rFonts w:ascii="Sylfaen" w:hAnsi="Sylfaen"/>
                <w:lang w:val="ka-GE"/>
              </w:rPr>
              <w:t>ზე</w:t>
            </w:r>
            <w:r w:rsidR="005B1545">
              <w:rPr>
                <w:rFonts w:ascii="Sylfaen" w:hAnsi="Sylfaen"/>
                <w:lang w:val="ka-GE"/>
              </w:rPr>
              <w:t>,</w:t>
            </w:r>
            <w:r>
              <w:rPr>
                <w:rFonts w:ascii="Sylfaen" w:hAnsi="Sylfaen"/>
                <w:lang w:val="ka-GE"/>
              </w:rPr>
              <w:t xml:space="preserve"> შეზღუდვის ტვირთი სრულად ეკისრება მესამე პირ</w:t>
            </w:r>
            <w:r w:rsidR="00600FB2">
              <w:rPr>
                <w:rFonts w:ascii="Sylfaen" w:hAnsi="Sylfaen"/>
                <w:lang w:val="ka-GE"/>
              </w:rPr>
              <w:t>ი</w:t>
            </w:r>
            <w:r>
              <w:rPr>
                <w:rFonts w:ascii="Sylfaen" w:hAnsi="Sylfaen"/>
                <w:lang w:val="ka-GE"/>
              </w:rPr>
              <w:t>ს და არა მოპასუხე ადმინისტრაციულ ორგანოს კანონით დაცული და აღიარებულ რაიმე სახის მატერიალურ ქონებას/უფლებას;</w:t>
            </w:r>
            <w:r w:rsidR="00077AA6">
              <w:rPr>
                <w:rFonts w:ascii="Sylfaen" w:hAnsi="Sylfaen"/>
                <w:lang w:val="ka-GE"/>
              </w:rPr>
              <w:t xml:space="preserve"> სწორედ ამ და ადმინისტრაციული სამართალწარმოების თავისებურებების გათვალისწინების აუცილებლობით არის განპირობებული საქართველოს ადმინისტრაციული საპროცესო კოდექსის 29-31-ე მუხლებით სარჩელის უზრუნველყოფის ღონისძიებების მოწესრიგება, რაც თავისთავად გამორიცხავს ადმინისტრაციულ სამართალწარმოებაში </w:t>
            </w:r>
            <w:r w:rsidR="00077AA6" w:rsidRPr="007C793E">
              <w:rPr>
                <w:rFonts w:ascii="Sylfaen" w:hAnsi="Sylfaen"/>
                <w:lang w:val="ka-GE"/>
              </w:rPr>
              <w:t xml:space="preserve">198 - ე </w:t>
            </w:r>
            <w:r w:rsidR="00077AA6">
              <w:rPr>
                <w:rFonts w:ascii="Sylfaen" w:hAnsi="Sylfaen"/>
                <w:lang w:val="ka-GE"/>
              </w:rPr>
              <w:t xml:space="preserve">მუხლის </w:t>
            </w:r>
            <w:r w:rsidR="00077AA6" w:rsidRPr="00166E5E">
              <w:rPr>
                <w:rFonts w:ascii="Sylfaen" w:hAnsi="Sylfaen"/>
                <w:lang w:val="ka-GE"/>
              </w:rPr>
              <w:t>მე-2 ნაწილის ,,ბ’’ პუნქტი</w:t>
            </w:r>
            <w:r w:rsidR="00077AA6">
              <w:rPr>
                <w:rFonts w:ascii="Sylfaen" w:hAnsi="Sylfaen"/>
                <w:lang w:val="ka-GE"/>
              </w:rPr>
              <w:t>ს გამოყენებას;</w:t>
            </w:r>
            <w:r w:rsidR="003F0EE6">
              <w:rPr>
                <w:rFonts w:ascii="Sylfaen" w:hAnsi="Sylfaen"/>
                <w:lang w:val="ka-GE"/>
              </w:rPr>
              <w:t xml:space="preserve"> შესაბამისად, </w:t>
            </w:r>
            <w:r w:rsidR="005B1545">
              <w:rPr>
                <w:rFonts w:ascii="Sylfaen" w:hAnsi="Sylfaen"/>
                <w:lang w:val="ka-GE"/>
              </w:rPr>
              <w:t>ადმინისტრაციულ სამართალწარმოებაში</w:t>
            </w:r>
            <w:r w:rsidR="00077AA6">
              <w:rPr>
                <w:rFonts w:ascii="Sylfaen" w:hAnsi="Sylfaen"/>
                <w:lang w:val="ka-GE"/>
              </w:rPr>
              <w:t xml:space="preserve"> </w:t>
            </w:r>
            <w:r w:rsidR="005B1545">
              <w:rPr>
                <w:rFonts w:ascii="Sylfaen" w:hAnsi="Sylfaen"/>
                <w:lang w:val="ka-GE"/>
              </w:rPr>
              <w:t xml:space="preserve">ადმინისტრაციული კანონმდებლობის ფარგლებში მიღებული </w:t>
            </w:r>
            <w:r w:rsidR="003F0EE6">
              <w:rPr>
                <w:rFonts w:ascii="Sylfaen" w:hAnsi="Sylfaen"/>
                <w:lang w:val="ka-GE"/>
              </w:rPr>
              <w:t>დროებითი განჩინებით და საკუთრების უფლების შეზღუდვით</w:t>
            </w:r>
            <w:r w:rsidR="005B1545">
              <w:rPr>
                <w:rFonts w:ascii="Sylfaen" w:hAnsi="Sylfaen"/>
                <w:lang w:val="ka-GE"/>
              </w:rPr>
              <w:t xml:space="preserve">, </w:t>
            </w:r>
            <w:r w:rsidR="003F0EE6">
              <w:rPr>
                <w:rFonts w:ascii="Sylfaen" w:hAnsi="Sylfaen"/>
                <w:lang w:val="ka-GE"/>
              </w:rPr>
              <w:t>დაცულია მოსარჩელეთა სამომავლო და პოტენციურად ნამდვილი უფლება, მაშინ როცა გამოყენებული ნორმით იზღუდება უკვე არსებული, მათ შორის საერთო სასამართლოს სამართლებრივი აქტით აღიარებული საკუთრების უფლების არა მარტო გასხვისება ან/და უფლებრივად სრულად დატვირთვა, არამედ ამონაწერის განახლებაც კი, რომ აღარაფერი ვთქვათ სხვაგვარ სარგებლობაზე (მაგალითად უძრავი ქონების რამდენიმე თვით გაქირავება, ნაწილობრივ უფლებრივად დატვირთვა და ა.შ.)</w:t>
            </w:r>
            <w:r w:rsidR="00CE73ED">
              <w:rPr>
                <w:rFonts w:ascii="Sylfaen" w:hAnsi="Sylfaen"/>
                <w:lang w:val="ka-GE"/>
              </w:rPr>
              <w:t>; შესაძლებელია შეზღუდვა პროპორციულობის კრიტერიუმ აკმაყოფილებდეს</w:t>
            </w:r>
            <w:r w:rsidR="005B1545">
              <w:rPr>
                <w:rFonts w:ascii="Sylfaen" w:hAnsi="Sylfaen"/>
                <w:lang w:val="ka-GE"/>
              </w:rPr>
              <w:t xml:space="preserve"> როცა ქონება უშუალოდ მოპასუხეს ეკუთვნის</w:t>
            </w:r>
            <w:r w:rsidR="00CE73ED">
              <w:rPr>
                <w:rFonts w:ascii="Sylfaen" w:hAnsi="Sylfaen"/>
                <w:lang w:val="ka-GE"/>
              </w:rPr>
              <w:t xml:space="preserve">, მაგრამ როცა შეზღუდვა მიმართულია თეორიულად მოპასუხეზე და პრაქტიკულად იზღუდება მესამე პირის კანონით დაცული საკუთრების უფლება, შეზღუდვა ვერ პასუხობს პროპორციულობის პრინციპის მოთხოვნებს და სამართალწარმოების მხარეებს/მესამე პირებს იმთავითვე აყენებს არათანაბარ მდგომარეობაში;  </w:t>
            </w:r>
          </w:p>
          <w:p w14:paraId="7F241807" w14:textId="77777777" w:rsidR="00963B14" w:rsidRDefault="00963B14" w:rsidP="00141903">
            <w:pPr>
              <w:jc w:val="both"/>
              <w:rPr>
                <w:rFonts w:ascii="Sylfaen" w:hAnsi="Sylfaen"/>
                <w:lang w:val="ka-GE"/>
              </w:rPr>
            </w:pPr>
          </w:p>
          <w:p w14:paraId="17385CA5" w14:textId="55DE6FC9" w:rsidR="00DE38E3" w:rsidRPr="00DE38E3" w:rsidRDefault="00DE38E3" w:rsidP="00141903">
            <w:pPr>
              <w:jc w:val="both"/>
              <w:rPr>
                <w:rFonts w:ascii="Sylfaen" w:hAnsi="Sylfaen"/>
                <w:b/>
                <w:lang w:val="ka-GE"/>
              </w:rPr>
            </w:pPr>
            <w:r w:rsidRPr="00DE38E3">
              <w:rPr>
                <w:rFonts w:ascii="Sylfaen" w:hAnsi="Sylfaen"/>
                <w:b/>
                <w:lang w:val="ka-GE"/>
              </w:rPr>
              <w:t>3.23. საბოლოო შეფასება /დასკვნა</w:t>
            </w:r>
          </w:p>
          <w:p w14:paraId="7E09F69F" w14:textId="04076065" w:rsidR="00141903" w:rsidRDefault="00141903" w:rsidP="00F5473B">
            <w:pPr>
              <w:jc w:val="both"/>
              <w:rPr>
                <w:rFonts w:ascii="Sylfaen" w:hAnsi="Sylfaen"/>
                <w:lang w:val="ka-GE"/>
              </w:rPr>
            </w:pPr>
          </w:p>
          <w:p w14:paraId="1CBA6CF4" w14:textId="5260A011" w:rsidR="00752931" w:rsidRDefault="00752931" w:rsidP="00752931">
            <w:pPr>
              <w:jc w:val="both"/>
              <w:rPr>
                <w:rFonts w:ascii="Sylfaen" w:hAnsi="Sylfaen"/>
                <w:lang w:val="ka-GE"/>
              </w:rPr>
            </w:pPr>
            <w:r w:rsidRPr="00752931">
              <w:rPr>
                <w:rFonts w:ascii="Sylfaen" w:hAnsi="Sylfaen"/>
                <w:lang w:val="ka-GE"/>
              </w:rPr>
              <w:t xml:space="preserve">,,საქართველოს სამოქალაქო საპროცესო კოდექსის 198-ე მუხლის მე-2 ნაწილის ,,ბ’’ </w:t>
            </w:r>
            <w:r>
              <w:rPr>
                <w:rFonts w:ascii="Sylfaen" w:hAnsi="Sylfaen"/>
                <w:lang w:val="ka-GE"/>
              </w:rPr>
              <w:t>პუნქტის</w:t>
            </w:r>
            <w:r w:rsidRPr="00752931">
              <w:rPr>
                <w:rFonts w:ascii="Sylfaen" w:hAnsi="Sylfaen"/>
                <w:lang w:val="ka-GE"/>
              </w:rPr>
              <w:t xml:space="preserve"> საკონსტიტუციო სარჩელით </w:t>
            </w:r>
            <w:r>
              <w:rPr>
                <w:rFonts w:ascii="Sylfaen" w:hAnsi="Sylfaen"/>
                <w:lang w:val="ka-GE"/>
              </w:rPr>
              <w:t xml:space="preserve">გასაჩივრებული </w:t>
            </w:r>
            <w:r w:rsidRPr="00752931">
              <w:rPr>
                <w:rFonts w:ascii="Sylfaen" w:hAnsi="Sylfaen"/>
                <w:lang w:val="ka-GE"/>
              </w:rPr>
              <w:t xml:space="preserve">ნორმატიული შინაარსი, რომელიც უშვებს </w:t>
            </w:r>
            <w:r w:rsidRPr="00752931">
              <w:rPr>
                <w:rFonts w:ascii="Sylfaen" w:hAnsi="Sylfaen"/>
                <w:b/>
                <w:lang w:val="ka-GE"/>
              </w:rPr>
              <w:t>ადმინისტრაციულ სამართალწარმოებაში</w:t>
            </w:r>
            <w:r w:rsidRPr="00752931">
              <w:rPr>
                <w:rFonts w:ascii="Sylfaen" w:hAnsi="Sylfaen"/>
                <w:lang w:val="ka-GE"/>
              </w:rPr>
              <w:t xml:space="preserve"> მოპასუხე ადმინისტრაციული ორგანოსათვის ნებისმიერი სახის უფლების რეგისტრაციის განხორციელების აკრძალვის დაწესების შესაძლებლობას, როცა აკრძალვა </w:t>
            </w:r>
            <w:r w:rsidRPr="00752931">
              <w:rPr>
                <w:rFonts w:ascii="Sylfaen" w:hAnsi="Sylfaen"/>
                <w:lang w:val="ka-GE"/>
              </w:rPr>
              <w:lastRenderedPageBreak/>
              <w:t>მიემართება მესამე პირის (და არა უშუალოდ მოპასუხის) საკუთრებას</w:t>
            </w:r>
            <w:r>
              <w:rPr>
                <w:rFonts w:ascii="Sylfaen" w:hAnsi="Sylfaen"/>
                <w:lang w:val="ka-GE"/>
              </w:rPr>
              <w:t xml:space="preserve"> ვერ პასუხობს სამართლებრივი სახელმწიფოს პრინციპით უზრუნველყოფილ კანონის განსაზღვრულობის მოთხოვნას, ჩარევის ლეგიტიმური მიზნის არსებობის შემთხვევაშიც კი, ამგვარი ფორმით, საშუალებით და შეზღუდვის აბსოლუტური ხასიათით, ის ვერ აკმაყოფილებს უფლების შეზღუდვის გამართლებისათვის  შეზღუდვის აუცილებლობის სავალდებულო კრიტერიუმს, რადგან იგივე მიზანი მიღწევადია ნაკლებად მზღუდავი საშუალებით; შეზღუდვა არ მართლდება ასევე ჩარევის პროპორციულობის ვიწრო </w:t>
            </w:r>
            <w:r w:rsidR="00B7730B">
              <w:rPr>
                <w:rFonts w:ascii="Sylfaen" w:hAnsi="Sylfaen"/>
                <w:lang w:val="ka-GE"/>
              </w:rPr>
              <w:t>გაგების კრიტერიუმით, რადგან შეზღუდული უფლების შინაარსი აღემატება სამომავლოდ</w:t>
            </w:r>
            <w:r w:rsidR="00437FDE">
              <w:rPr>
                <w:rFonts w:ascii="Sylfaen" w:hAnsi="Sylfaen"/>
                <w:lang w:val="ka-GE"/>
              </w:rPr>
              <w:t xml:space="preserve">, პოტენციურად </w:t>
            </w:r>
            <w:r w:rsidR="00B7730B">
              <w:rPr>
                <w:rFonts w:ascii="Sylfaen" w:hAnsi="Sylfaen"/>
                <w:lang w:val="ka-GE"/>
              </w:rPr>
              <w:t>დაცულ უფლებას და ნაცვლად იმისა, რომ მიემართოს მოპასუხისადმი, მიემართება მესამე პირების კანონით დაცულ უფლება</w:t>
            </w:r>
            <w:r w:rsidR="00437FDE">
              <w:rPr>
                <w:rFonts w:ascii="Sylfaen" w:hAnsi="Sylfaen"/>
                <w:lang w:val="ka-GE"/>
              </w:rPr>
              <w:t>ზე</w:t>
            </w:r>
            <w:r w:rsidR="00B7730B">
              <w:rPr>
                <w:rFonts w:ascii="Sylfaen" w:hAnsi="Sylfaen"/>
                <w:lang w:val="ka-GE"/>
              </w:rPr>
              <w:t>; ამავდროულად, მესამე პირები არსებითად არახელსაყრელ მდგომარეობაში აღმოჩნდებიან</w:t>
            </w:r>
            <w:r w:rsidR="00437FDE">
              <w:rPr>
                <w:rFonts w:ascii="Sylfaen" w:hAnsi="Sylfaen"/>
                <w:lang w:val="ka-GE"/>
              </w:rPr>
              <w:t xml:space="preserve"> </w:t>
            </w:r>
            <w:r w:rsidR="00B7730B">
              <w:rPr>
                <w:rFonts w:ascii="Sylfaen" w:hAnsi="Sylfaen"/>
                <w:lang w:val="ka-GE"/>
              </w:rPr>
              <w:t>მოსარჩელე და მოპასუხე ადმინისტრაციულ ორგანოსთან შედარებით</w:t>
            </w:r>
            <w:r w:rsidR="00437FDE">
              <w:rPr>
                <w:rFonts w:ascii="Sylfaen" w:hAnsi="Sylfaen"/>
                <w:lang w:val="ka-GE"/>
              </w:rPr>
              <w:t xml:space="preserve"> პროცესის საწყის ეტაპზევე </w:t>
            </w:r>
            <w:r w:rsidR="00B7730B">
              <w:rPr>
                <w:rFonts w:ascii="Sylfaen" w:hAnsi="Sylfaen"/>
                <w:lang w:val="ka-GE"/>
              </w:rPr>
              <w:t>, რადგან შეზღუდვის მთელი ტვირთის მატარებლები სწორედ მესამე პირები არიან, რაც ეწინააღმდეგება თვით სამართლიანი სასამართლოს უფლებით გარანტირებულ თანასწორობასა და შეჯიბრობითობას;</w:t>
            </w:r>
          </w:p>
          <w:p w14:paraId="5FE99D8A" w14:textId="77777777" w:rsidR="00437FDE" w:rsidRDefault="00437FDE" w:rsidP="00752931">
            <w:pPr>
              <w:jc w:val="both"/>
              <w:rPr>
                <w:rFonts w:ascii="Sylfaen" w:hAnsi="Sylfaen"/>
                <w:lang w:val="ka-GE"/>
              </w:rPr>
            </w:pPr>
          </w:p>
          <w:p w14:paraId="32F37DEF" w14:textId="4C1C5F08" w:rsidR="00B7730B" w:rsidRPr="00752931" w:rsidRDefault="00B7730B" w:rsidP="00752931">
            <w:pPr>
              <w:jc w:val="both"/>
              <w:rPr>
                <w:rFonts w:ascii="Sylfaen" w:hAnsi="Sylfaen"/>
                <w:lang w:val="ka-GE"/>
              </w:rPr>
            </w:pPr>
            <w:r>
              <w:rPr>
                <w:rFonts w:ascii="Sylfaen" w:hAnsi="Sylfaen"/>
                <w:lang w:val="ka-GE"/>
              </w:rPr>
              <w:t xml:space="preserve">ყოველივე აღნიშნულიდან გამომდინარე, </w:t>
            </w:r>
            <w:r w:rsidRPr="00752931">
              <w:rPr>
                <w:rFonts w:ascii="Sylfaen" w:hAnsi="Sylfaen"/>
                <w:lang w:val="ka-GE"/>
              </w:rPr>
              <w:t xml:space="preserve">198-ე მუხლის მე-2 ნაწილის ,,ბ’’ </w:t>
            </w:r>
            <w:r>
              <w:rPr>
                <w:rFonts w:ascii="Sylfaen" w:hAnsi="Sylfaen"/>
                <w:lang w:val="ka-GE"/>
              </w:rPr>
              <w:t>პუნქტის</w:t>
            </w:r>
            <w:r w:rsidRPr="00752931">
              <w:rPr>
                <w:rFonts w:ascii="Sylfaen" w:hAnsi="Sylfaen"/>
                <w:lang w:val="ka-GE"/>
              </w:rPr>
              <w:t xml:space="preserve"> საკონსტიტუციო სარჩელით </w:t>
            </w:r>
            <w:r>
              <w:rPr>
                <w:rFonts w:ascii="Sylfaen" w:hAnsi="Sylfaen"/>
                <w:lang w:val="ka-GE"/>
              </w:rPr>
              <w:t xml:space="preserve">გასაჩივრებული </w:t>
            </w:r>
            <w:r w:rsidRPr="00752931">
              <w:rPr>
                <w:rFonts w:ascii="Sylfaen" w:hAnsi="Sylfaen"/>
                <w:lang w:val="ka-GE"/>
              </w:rPr>
              <w:t>ნორმატიული შინაარსი</w:t>
            </w:r>
            <w:r>
              <w:rPr>
                <w:rFonts w:ascii="Sylfaen" w:hAnsi="Sylfaen"/>
                <w:lang w:val="ka-GE"/>
              </w:rPr>
              <w:t xml:space="preserve"> არაკონსტიტუციურია საკუთრების</w:t>
            </w:r>
            <w:r w:rsidR="00942BD9">
              <w:rPr>
                <w:rFonts w:ascii="Sylfaen" w:hAnsi="Sylfaen"/>
                <w:lang w:val="ka-GE"/>
              </w:rPr>
              <w:t xml:space="preserve">ა და მემკვიდრეობის </w:t>
            </w:r>
            <w:r>
              <w:rPr>
                <w:rFonts w:ascii="Sylfaen" w:hAnsi="Sylfaen"/>
                <w:lang w:val="ka-GE"/>
              </w:rPr>
              <w:t>უფლებასთან მიმართებით და არაკონსტიტუციურად უნდა იქნეს ცნობილი.</w:t>
            </w:r>
          </w:p>
          <w:p w14:paraId="35C7636D" w14:textId="62B2EA04" w:rsidR="00AB7FD6" w:rsidRDefault="00AB7FD6" w:rsidP="00F5473B">
            <w:pPr>
              <w:jc w:val="both"/>
              <w:rPr>
                <w:rFonts w:ascii="Sylfaen" w:hAnsi="Sylfaen"/>
                <w:lang w:val="ka-GE"/>
              </w:rPr>
            </w:pPr>
          </w:p>
          <w:p w14:paraId="29CE3840" w14:textId="23C299C4" w:rsidR="00AA32A9" w:rsidRDefault="00AA32A9" w:rsidP="00951E43">
            <w:pPr>
              <w:jc w:val="both"/>
              <w:rPr>
                <w:rFonts w:ascii="Sylfaen" w:hAnsi="Sylfaen"/>
                <w:lang w:val="ka-GE"/>
              </w:rPr>
            </w:pPr>
          </w:p>
          <w:p w14:paraId="7513E4E5" w14:textId="175A8777" w:rsidR="00AD2102" w:rsidRPr="00CA31A2" w:rsidRDefault="00710785" w:rsidP="00951E43">
            <w:pPr>
              <w:jc w:val="both"/>
              <w:rPr>
                <w:rFonts w:ascii="Sylfaen" w:hAnsi="Sylfaen"/>
                <w:b/>
                <w:lang w:val="ka-GE"/>
              </w:rPr>
            </w:pPr>
            <w:r w:rsidRPr="00AD2102">
              <w:rPr>
                <w:rFonts w:ascii="Sylfaen" w:hAnsi="Sylfaen"/>
                <w:b/>
                <w:lang w:val="ka-GE"/>
              </w:rPr>
              <w:t>IV -</w:t>
            </w:r>
            <w:r w:rsidR="00CA31A2">
              <w:rPr>
                <w:rFonts w:ascii="Sylfaen" w:hAnsi="Sylfaen"/>
                <w:b/>
                <w:lang w:val="ka-GE"/>
              </w:rPr>
              <w:t xml:space="preserve"> ა)</w:t>
            </w:r>
            <w:r w:rsidRPr="00AD2102">
              <w:rPr>
                <w:rFonts w:ascii="Sylfaen" w:hAnsi="Sylfaen"/>
                <w:b/>
                <w:lang w:val="ka-GE"/>
              </w:rPr>
              <w:t xml:space="preserve"> </w:t>
            </w:r>
            <w:r w:rsidR="00AD2102" w:rsidRPr="00710785">
              <w:rPr>
                <w:rFonts w:ascii="Sylfaen" w:hAnsi="Sylfaen"/>
                <w:b/>
                <w:lang w:val="ka-GE"/>
              </w:rPr>
              <w:t xml:space="preserve">საჯარო რეესტრის შესახებ საქართველოს კანონის 26-ე მუხლის 1-ლი </w:t>
            </w:r>
            <w:r w:rsidR="003C5EBE">
              <w:rPr>
                <w:rFonts w:ascii="Sylfaen" w:hAnsi="Sylfaen"/>
                <w:b/>
                <w:lang w:val="ka-GE"/>
              </w:rPr>
              <w:t>პუნქტის</w:t>
            </w:r>
            <w:r w:rsidR="00AD2102">
              <w:rPr>
                <w:rFonts w:ascii="Sylfaen" w:hAnsi="Sylfaen"/>
                <w:b/>
                <w:lang w:val="ka-GE"/>
              </w:rPr>
              <w:t xml:space="preserve"> </w:t>
            </w:r>
            <w:r w:rsidR="00AD2102" w:rsidRPr="00710785">
              <w:rPr>
                <w:rFonts w:ascii="Sylfaen" w:hAnsi="Sylfaen"/>
                <w:b/>
                <w:lang w:val="ka-GE"/>
              </w:rPr>
              <w:t xml:space="preserve">,,ბ’’ </w:t>
            </w:r>
            <w:r w:rsidR="003C5EBE">
              <w:rPr>
                <w:rFonts w:ascii="Sylfaen" w:hAnsi="Sylfaen"/>
                <w:b/>
                <w:lang w:val="ka-GE"/>
              </w:rPr>
              <w:t>ქვე</w:t>
            </w:r>
            <w:r w:rsidR="00AD2102" w:rsidRPr="00710785">
              <w:rPr>
                <w:rFonts w:ascii="Sylfaen" w:hAnsi="Sylfaen"/>
                <w:b/>
                <w:lang w:val="ka-GE"/>
              </w:rPr>
              <w:t>პუნქტის</w:t>
            </w:r>
            <w:r w:rsidR="00AD2102" w:rsidRPr="00AD2102">
              <w:rPr>
                <w:rFonts w:ascii="Sylfaen" w:hAnsi="Sylfaen"/>
                <w:b/>
                <w:lang w:val="ka-GE"/>
              </w:rPr>
              <w:t xml:space="preserve"> </w:t>
            </w:r>
            <w:r w:rsidR="00AD2102">
              <w:rPr>
                <w:rFonts w:ascii="Sylfaen" w:hAnsi="Sylfaen"/>
                <w:b/>
                <w:lang w:val="ka-GE"/>
              </w:rPr>
              <w:t xml:space="preserve">კონსტიტუციურობა </w:t>
            </w:r>
            <w:r w:rsidR="00AD2102" w:rsidRPr="00AD2102">
              <w:rPr>
                <w:rFonts w:ascii="Sylfaen" w:hAnsi="Sylfaen"/>
                <w:b/>
                <w:lang w:val="ka-GE"/>
              </w:rPr>
              <w:t xml:space="preserve">საქართველოს კონსტიტუციის მე-19 მუხლის პირველი </w:t>
            </w:r>
            <w:r w:rsidR="00AD2102">
              <w:rPr>
                <w:rFonts w:ascii="Sylfaen" w:hAnsi="Sylfaen"/>
                <w:b/>
                <w:lang w:val="ka-GE"/>
              </w:rPr>
              <w:t>პუნქტთან მიმართებით;</w:t>
            </w:r>
            <w:r w:rsidR="00CA31A2">
              <w:rPr>
                <w:rFonts w:ascii="Sylfaen" w:hAnsi="Sylfaen"/>
                <w:b/>
                <w:lang w:val="ka-GE"/>
              </w:rPr>
              <w:t xml:space="preserve"> </w:t>
            </w:r>
          </w:p>
          <w:p w14:paraId="3D317BA4" w14:textId="77777777" w:rsidR="00AD2102" w:rsidRDefault="00AD2102" w:rsidP="00951E43">
            <w:pPr>
              <w:jc w:val="both"/>
              <w:rPr>
                <w:rFonts w:ascii="Sylfaen" w:hAnsi="Sylfaen"/>
                <w:b/>
                <w:i/>
                <w:lang w:val="ka-GE"/>
              </w:rPr>
            </w:pPr>
          </w:p>
          <w:p w14:paraId="5C7BC444" w14:textId="46C5738E" w:rsidR="003C5EBE" w:rsidRDefault="00FC050C" w:rsidP="00951E43">
            <w:pPr>
              <w:jc w:val="both"/>
              <w:rPr>
                <w:rFonts w:ascii="Sylfaen" w:hAnsi="Sylfaen"/>
                <w:i/>
                <w:lang w:val="ka-GE"/>
              </w:rPr>
            </w:pPr>
            <w:r w:rsidRPr="00FC050C">
              <w:rPr>
                <w:rFonts w:ascii="Sylfaen" w:hAnsi="Sylfaen"/>
                <w:b/>
                <w:lang w:val="ka-GE"/>
              </w:rPr>
              <w:t>4.1.</w:t>
            </w:r>
            <w:r>
              <w:rPr>
                <w:rFonts w:ascii="Sylfaen" w:hAnsi="Sylfaen"/>
                <w:lang w:val="ka-GE"/>
              </w:rPr>
              <w:t xml:space="preserve"> </w:t>
            </w:r>
            <w:r w:rsidR="003C5EBE">
              <w:rPr>
                <w:rFonts w:ascii="Sylfaen" w:hAnsi="Sylfaen"/>
                <w:lang w:val="ka-GE"/>
              </w:rPr>
              <w:t>,,</w:t>
            </w:r>
            <w:r w:rsidR="00710785" w:rsidRPr="006C5C2C">
              <w:rPr>
                <w:rFonts w:ascii="Sylfaen" w:hAnsi="Sylfaen"/>
                <w:lang w:val="ka-GE"/>
              </w:rPr>
              <w:t>საჯარო რეესტრის შესახებ</w:t>
            </w:r>
            <w:r w:rsidR="003C5EBE">
              <w:rPr>
                <w:rFonts w:ascii="Sylfaen" w:hAnsi="Sylfaen"/>
                <w:lang w:val="ka-GE"/>
              </w:rPr>
              <w:t>’’</w:t>
            </w:r>
            <w:r w:rsidR="00710785" w:rsidRPr="006C5C2C">
              <w:rPr>
                <w:rFonts w:ascii="Sylfaen" w:hAnsi="Sylfaen"/>
                <w:lang w:val="ka-GE"/>
              </w:rPr>
              <w:t xml:space="preserve"> საქართველოს კანონის 26-ე მუხლის 1-ლი </w:t>
            </w:r>
            <w:r w:rsidR="003C5EBE">
              <w:rPr>
                <w:rFonts w:ascii="Sylfaen" w:hAnsi="Sylfaen"/>
                <w:lang w:val="ka-GE"/>
              </w:rPr>
              <w:t>პუნქტის</w:t>
            </w:r>
            <w:r w:rsidR="00710785" w:rsidRPr="006C5C2C">
              <w:rPr>
                <w:rFonts w:ascii="Sylfaen" w:hAnsi="Sylfaen"/>
                <w:lang w:val="ka-GE"/>
              </w:rPr>
              <w:t xml:space="preserve"> ,,ბ’’ </w:t>
            </w:r>
            <w:r w:rsidR="003C5EBE">
              <w:rPr>
                <w:rFonts w:ascii="Sylfaen" w:hAnsi="Sylfaen"/>
                <w:lang w:val="ka-GE"/>
              </w:rPr>
              <w:t xml:space="preserve">ქვეპუნქტი ფორმულირებულია შემდეგნაირად: </w:t>
            </w:r>
            <w:r w:rsidR="000D1915" w:rsidRPr="000D1915">
              <w:rPr>
                <w:rFonts w:ascii="Sylfaen" w:hAnsi="Sylfaen"/>
                <w:i/>
                <w:lang w:val="ka-GE"/>
              </w:rPr>
              <w:t>,,</w:t>
            </w:r>
            <w:r w:rsidR="003C5EBE" w:rsidRPr="000D1915">
              <w:rPr>
                <w:rFonts w:ascii="Sylfaen" w:hAnsi="Sylfaen"/>
                <w:i/>
                <w:lang w:val="ka-GE"/>
              </w:rPr>
              <w:t>რეგისტრაცია ძალადაკარგულად უნდა გამოცხადდეს, თუ: ძალადაკარგულად, ბათილად ან არარად იქნა ცნობილი რეგისტრაციის საფუძვლად არსებული უფლების დამადასტურებელი დოკუმენტი</w:t>
            </w:r>
            <w:r w:rsidR="000D1915" w:rsidRPr="000D1915">
              <w:rPr>
                <w:rFonts w:ascii="Sylfaen" w:hAnsi="Sylfaen"/>
                <w:i/>
                <w:lang w:val="ka-GE"/>
              </w:rPr>
              <w:t>“</w:t>
            </w:r>
            <w:r w:rsidR="003C5EBE" w:rsidRPr="000D1915">
              <w:rPr>
                <w:rFonts w:ascii="Sylfaen" w:hAnsi="Sylfaen"/>
                <w:i/>
                <w:lang w:val="ka-GE"/>
              </w:rPr>
              <w:t>;</w:t>
            </w:r>
          </w:p>
          <w:p w14:paraId="427C861D" w14:textId="77777777" w:rsidR="00C013BE" w:rsidRDefault="00C013BE" w:rsidP="00951E43">
            <w:pPr>
              <w:jc w:val="both"/>
              <w:rPr>
                <w:rFonts w:ascii="Sylfaen" w:hAnsi="Sylfaen"/>
                <w:i/>
                <w:lang w:val="ka-GE"/>
              </w:rPr>
            </w:pPr>
          </w:p>
          <w:p w14:paraId="72439D71" w14:textId="692C1EC1" w:rsidR="00FC050C" w:rsidRPr="00C110EC" w:rsidRDefault="00D6778C" w:rsidP="00951E43">
            <w:pPr>
              <w:jc w:val="both"/>
              <w:rPr>
                <w:rFonts w:ascii="Sylfaen" w:hAnsi="Sylfaen"/>
                <w:lang w:val="ka-GE"/>
              </w:rPr>
            </w:pPr>
            <w:r>
              <w:rPr>
                <w:rFonts w:ascii="Sylfaen" w:hAnsi="Sylfaen"/>
                <w:lang w:val="ka-GE"/>
              </w:rPr>
              <w:t xml:space="preserve">საკონსტიტუციო სარჩელით </w:t>
            </w:r>
            <w:r w:rsidR="00FC050C">
              <w:rPr>
                <w:rFonts w:ascii="Sylfaen" w:hAnsi="Sylfaen"/>
                <w:lang w:val="ka-GE"/>
              </w:rPr>
              <w:t>გასაჩივრებულია</w:t>
            </w:r>
            <w:r w:rsidR="00CC013E">
              <w:rPr>
                <w:rFonts w:ascii="Sylfaen" w:hAnsi="Sylfaen"/>
                <w:lang w:val="ka-GE"/>
              </w:rPr>
              <w:t xml:space="preserve"> და</w:t>
            </w:r>
            <w:r w:rsidR="00CC013E" w:rsidRPr="00E67922">
              <w:rPr>
                <w:rFonts w:ascii="Sylfaen" w:hAnsi="Sylfaen"/>
                <w:lang w:val="ka-GE"/>
              </w:rPr>
              <w:t xml:space="preserve"> </w:t>
            </w:r>
            <w:r w:rsidR="00CC013E">
              <w:rPr>
                <w:rFonts w:ascii="Sylfaen" w:hAnsi="Sylfaen"/>
                <w:lang w:val="ka-GE"/>
              </w:rPr>
              <w:t>პრობლემურია</w:t>
            </w:r>
            <w:r>
              <w:rPr>
                <w:rFonts w:ascii="Sylfaen" w:hAnsi="Sylfaen"/>
                <w:lang w:val="ka-GE"/>
              </w:rPr>
              <w:t xml:space="preserve"> </w:t>
            </w:r>
            <w:r w:rsidR="00FC050C">
              <w:rPr>
                <w:rFonts w:ascii="Sylfaen" w:hAnsi="Sylfaen"/>
                <w:lang w:val="ka-GE"/>
              </w:rPr>
              <w:t>,,</w:t>
            </w:r>
            <w:r w:rsidR="00FC050C" w:rsidRPr="006C5C2C">
              <w:rPr>
                <w:rFonts w:ascii="Sylfaen" w:hAnsi="Sylfaen"/>
                <w:lang w:val="ka-GE"/>
              </w:rPr>
              <w:t>საჯარო რეესტრის შესახებ</w:t>
            </w:r>
            <w:r w:rsidR="00FC050C">
              <w:rPr>
                <w:rFonts w:ascii="Sylfaen" w:hAnsi="Sylfaen"/>
                <w:lang w:val="ka-GE"/>
              </w:rPr>
              <w:t>’’</w:t>
            </w:r>
            <w:r w:rsidR="00FC050C" w:rsidRPr="006C5C2C">
              <w:rPr>
                <w:rFonts w:ascii="Sylfaen" w:hAnsi="Sylfaen"/>
                <w:lang w:val="ka-GE"/>
              </w:rPr>
              <w:t xml:space="preserve"> საქართველოს კანონის 26-ე მუხლის 1-ლი </w:t>
            </w:r>
            <w:r w:rsidR="00FC050C">
              <w:rPr>
                <w:rFonts w:ascii="Sylfaen" w:hAnsi="Sylfaen"/>
                <w:lang w:val="ka-GE"/>
              </w:rPr>
              <w:t>პუნქტის</w:t>
            </w:r>
            <w:r w:rsidR="00FC050C" w:rsidRPr="006C5C2C">
              <w:rPr>
                <w:rFonts w:ascii="Sylfaen" w:hAnsi="Sylfaen"/>
                <w:lang w:val="ka-GE"/>
              </w:rPr>
              <w:t xml:space="preserve"> ,,ბ’’ </w:t>
            </w:r>
            <w:r w:rsidR="00FC050C">
              <w:rPr>
                <w:rFonts w:ascii="Sylfaen" w:hAnsi="Sylfaen"/>
                <w:lang w:val="ka-GE"/>
              </w:rPr>
              <w:t xml:space="preserve">ქვეპუნქტის </w:t>
            </w:r>
            <w:r w:rsidR="00DC3A1B">
              <w:rPr>
                <w:rFonts w:ascii="Sylfaen" w:hAnsi="Sylfaen"/>
                <w:lang w:val="ka-GE"/>
              </w:rPr>
              <w:t xml:space="preserve">ის </w:t>
            </w:r>
            <w:r w:rsidR="00FC050C" w:rsidRPr="00FC050C">
              <w:rPr>
                <w:rFonts w:ascii="Sylfaen" w:hAnsi="Sylfaen"/>
                <w:lang w:val="ka-GE"/>
              </w:rPr>
              <w:t>ნორმატიული შინაარსი</w:t>
            </w:r>
            <w:r w:rsidR="00FD7558">
              <w:rPr>
                <w:rFonts w:ascii="Sylfaen" w:hAnsi="Sylfaen"/>
                <w:lang w:val="ka-GE"/>
              </w:rPr>
              <w:t xml:space="preserve">, </w:t>
            </w:r>
            <w:r w:rsidR="00E67922">
              <w:rPr>
                <w:rFonts w:ascii="Sylfaen" w:hAnsi="Sylfaen"/>
                <w:lang w:val="ka-GE"/>
              </w:rPr>
              <w:t>რომელიც იმპერატიულად ადგენს, რომ</w:t>
            </w:r>
            <w:r w:rsidR="00FC050C">
              <w:rPr>
                <w:rFonts w:ascii="Sylfaen" w:hAnsi="Sylfaen"/>
                <w:lang w:val="ka-GE"/>
              </w:rPr>
              <w:t xml:space="preserve"> </w:t>
            </w:r>
            <w:r w:rsidR="00FC050C" w:rsidRPr="00E67922">
              <w:rPr>
                <w:rFonts w:ascii="Sylfaen" w:hAnsi="Sylfaen"/>
                <w:u w:val="single"/>
                <w:lang w:val="ka-GE"/>
              </w:rPr>
              <w:t xml:space="preserve">რეგისტრაცია </w:t>
            </w:r>
            <w:r w:rsidR="00E67922" w:rsidRPr="00E67922">
              <w:rPr>
                <w:rFonts w:ascii="Sylfaen" w:hAnsi="Sylfaen"/>
                <w:u w:val="single"/>
                <w:lang w:val="ka-GE"/>
              </w:rPr>
              <w:t xml:space="preserve">ძალადაკარგულად </w:t>
            </w:r>
            <w:r w:rsidR="00C11EBB" w:rsidRPr="00E67922">
              <w:rPr>
                <w:rFonts w:ascii="Sylfaen" w:hAnsi="Sylfaen"/>
                <w:b/>
                <w:u w:val="single"/>
                <w:lang w:val="ka-GE"/>
              </w:rPr>
              <w:t>უნდა</w:t>
            </w:r>
            <w:r w:rsidR="00C11EBB" w:rsidRPr="00E67922">
              <w:rPr>
                <w:rFonts w:ascii="Sylfaen" w:hAnsi="Sylfaen"/>
                <w:u w:val="single"/>
                <w:lang w:val="ka-GE"/>
              </w:rPr>
              <w:t xml:space="preserve"> გამოცხადდეს</w:t>
            </w:r>
            <w:r w:rsidR="00E67922">
              <w:rPr>
                <w:rFonts w:ascii="Sylfaen" w:hAnsi="Sylfaen"/>
                <w:lang w:val="ka-GE"/>
              </w:rPr>
              <w:t xml:space="preserve"> იმ შემთხვევაშიც, </w:t>
            </w:r>
            <w:r w:rsidR="00FC050C">
              <w:rPr>
                <w:rFonts w:ascii="Sylfaen" w:hAnsi="Sylfaen"/>
                <w:lang w:val="ka-GE"/>
              </w:rPr>
              <w:t xml:space="preserve">როცა </w:t>
            </w:r>
            <w:r w:rsidR="00E67922">
              <w:rPr>
                <w:rFonts w:ascii="Sylfaen" w:hAnsi="Sylfaen"/>
                <w:lang w:val="ka-GE"/>
              </w:rPr>
              <w:t xml:space="preserve">რეგისტრაციის საფუძვლად არსებული </w:t>
            </w:r>
            <w:r w:rsidR="00FC050C" w:rsidRPr="000B59DA">
              <w:rPr>
                <w:rFonts w:ascii="Sylfaen" w:hAnsi="Sylfaen"/>
                <w:b/>
                <w:lang w:val="ka-GE"/>
              </w:rPr>
              <w:t>უფლების დამადასტურებელი დოკუმენტი</w:t>
            </w:r>
            <w:r w:rsidR="00E67922" w:rsidRPr="000B59DA">
              <w:rPr>
                <w:rFonts w:ascii="Sylfaen" w:hAnsi="Sylfaen"/>
                <w:b/>
                <w:lang w:val="ka-GE"/>
              </w:rPr>
              <w:t>,</w:t>
            </w:r>
            <w:r w:rsidR="00E67922">
              <w:rPr>
                <w:rFonts w:ascii="Sylfaen" w:hAnsi="Sylfaen"/>
                <w:lang w:val="ka-GE"/>
              </w:rPr>
              <w:t xml:space="preserve"> კერძოდ კი</w:t>
            </w:r>
            <w:r w:rsidR="00FC050C">
              <w:rPr>
                <w:rFonts w:ascii="Sylfaen" w:hAnsi="Sylfaen"/>
                <w:lang w:val="ka-GE"/>
              </w:rPr>
              <w:t xml:space="preserve">  </w:t>
            </w:r>
            <w:r w:rsidR="00FC050C" w:rsidRPr="00FC050C">
              <w:rPr>
                <w:rFonts w:ascii="Sylfaen" w:hAnsi="Sylfaen"/>
                <w:lang w:val="ka-GE"/>
              </w:rPr>
              <w:t>სასამართლო</w:t>
            </w:r>
            <w:r w:rsidR="00FC050C">
              <w:rPr>
                <w:rFonts w:ascii="Sylfaen" w:hAnsi="Sylfaen"/>
                <w:lang w:val="ka-GE"/>
              </w:rPr>
              <w:t>ს კანონიერ ძალაში შესული</w:t>
            </w:r>
            <w:r w:rsidR="00FC050C" w:rsidRPr="00FC050C">
              <w:rPr>
                <w:rFonts w:ascii="Sylfaen" w:hAnsi="Sylfaen"/>
                <w:lang w:val="ka-GE"/>
              </w:rPr>
              <w:t xml:space="preserve"> გადაწვეტილება</w:t>
            </w:r>
            <w:r w:rsidR="00FC050C">
              <w:rPr>
                <w:rFonts w:ascii="Sylfaen" w:hAnsi="Sylfaen"/>
                <w:lang w:val="ka-GE"/>
              </w:rPr>
              <w:t xml:space="preserve"> </w:t>
            </w:r>
            <w:r w:rsidR="00FC050C" w:rsidRPr="000B59DA">
              <w:rPr>
                <w:rFonts w:ascii="Sylfaen" w:hAnsi="Sylfaen"/>
                <w:b/>
                <w:lang w:val="ka-GE"/>
              </w:rPr>
              <w:t>ბათილად</w:t>
            </w:r>
            <w:r w:rsidR="00FC050C" w:rsidRPr="00FC050C">
              <w:rPr>
                <w:rFonts w:ascii="Sylfaen" w:hAnsi="Sylfaen"/>
                <w:lang w:val="ka-GE"/>
              </w:rPr>
              <w:t xml:space="preserve"> იქნა ცნობილი მხოლოდ </w:t>
            </w:r>
            <w:r w:rsidR="00FC050C">
              <w:rPr>
                <w:rFonts w:ascii="Sylfaen" w:hAnsi="Sylfaen"/>
                <w:lang w:val="ka-GE"/>
              </w:rPr>
              <w:t>პროცედურული დარღვევის</w:t>
            </w:r>
            <w:r w:rsidR="005B2707">
              <w:rPr>
                <w:rFonts w:ascii="Sylfaen" w:hAnsi="Sylfaen"/>
                <w:lang w:val="ka-GE"/>
              </w:rPr>
              <w:t xml:space="preserve"> - </w:t>
            </w:r>
            <w:r w:rsidR="00FC050C" w:rsidRPr="00FC050C">
              <w:rPr>
                <w:rFonts w:ascii="Sylfaen" w:hAnsi="Sylfaen"/>
                <w:lang w:val="ka-GE"/>
              </w:rPr>
              <w:t>სსსკ-ის 422-ე მუხლის 1-ლი ნაწილის ,,გ’’ პუნქტის საფუძველზე</w:t>
            </w:r>
            <w:r w:rsidR="003E1930">
              <w:rPr>
                <w:rFonts w:ascii="Sylfaen" w:hAnsi="Sylfaen"/>
                <w:lang w:val="ka-GE"/>
              </w:rPr>
              <w:t>;</w:t>
            </w:r>
          </w:p>
          <w:p w14:paraId="1AD19C7C" w14:textId="77777777" w:rsidR="00FC050C" w:rsidRDefault="00FC050C" w:rsidP="00951E43">
            <w:pPr>
              <w:jc w:val="both"/>
              <w:rPr>
                <w:rFonts w:ascii="Sylfaen" w:hAnsi="Sylfaen"/>
                <w:lang w:val="ka-GE"/>
              </w:rPr>
            </w:pPr>
          </w:p>
          <w:p w14:paraId="661BDF8D" w14:textId="2B44A155" w:rsidR="00C110EC" w:rsidRDefault="00D6778C" w:rsidP="00951E43">
            <w:pPr>
              <w:jc w:val="both"/>
              <w:rPr>
                <w:rFonts w:ascii="Sylfaen" w:hAnsi="Sylfaen"/>
                <w:lang w:val="ka-GE"/>
              </w:rPr>
            </w:pPr>
            <w:r w:rsidRPr="00D6778C">
              <w:rPr>
                <w:rFonts w:ascii="Sylfaen" w:hAnsi="Sylfaen"/>
                <w:b/>
                <w:lang w:val="ka-GE"/>
              </w:rPr>
              <w:t>4.2.</w:t>
            </w:r>
            <w:r>
              <w:rPr>
                <w:rFonts w:ascii="Sylfaen" w:hAnsi="Sylfaen"/>
                <w:lang w:val="ka-GE"/>
              </w:rPr>
              <w:t xml:space="preserve"> ,,</w:t>
            </w:r>
            <w:r w:rsidRPr="006C5C2C">
              <w:rPr>
                <w:rFonts w:ascii="Sylfaen" w:hAnsi="Sylfaen"/>
                <w:lang w:val="ka-GE"/>
              </w:rPr>
              <w:t>საჯარო რეესტრის შესახებ</w:t>
            </w:r>
            <w:r>
              <w:rPr>
                <w:rFonts w:ascii="Sylfaen" w:hAnsi="Sylfaen"/>
                <w:lang w:val="ka-GE"/>
              </w:rPr>
              <w:t>’’</w:t>
            </w:r>
            <w:r w:rsidRPr="006C5C2C">
              <w:rPr>
                <w:rFonts w:ascii="Sylfaen" w:hAnsi="Sylfaen"/>
                <w:lang w:val="ka-GE"/>
              </w:rPr>
              <w:t xml:space="preserve"> საქართველოს </w:t>
            </w:r>
            <w:r w:rsidR="000D1915">
              <w:rPr>
                <w:rFonts w:ascii="Sylfaen" w:hAnsi="Sylfaen"/>
                <w:lang w:val="ka-GE"/>
              </w:rPr>
              <w:t>კანონი</w:t>
            </w:r>
            <w:r w:rsidR="00C110EC" w:rsidRPr="000D36AA">
              <w:rPr>
                <w:rFonts w:ascii="Sylfaen" w:hAnsi="Sylfaen"/>
                <w:lang w:val="ka-GE"/>
              </w:rPr>
              <w:t xml:space="preserve"> </w:t>
            </w:r>
            <w:r w:rsidR="00C110EC" w:rsidRPr="000C1DAE">
              <w:rPr>
                <w:rFonts w:ascii="Sylfaen" w:hAnsi="Sylfaen"/>
                <w:lang w:val="ka-GE"/>
              </w:rPr>
              <w:t xml:space="preserve">განსაზღვრავს საჯარო რეესტრის </w:t>
            </w:r>
            <w:r w:rsidR="00C110EC" w:rsidRPr="000C1DAE">
              <w:rPr>
                <w:rFonts w:ascii="Sylfaen" w:hAnsi="Sylfaen"/>
                <w:b/>
                <w:lang w:val="ka-GE"/>
              </w:rPr>
              <w:t>წარმოების ორგანიზაციულ-სამართლებრივ საფუძვლებს</w:t>
            </w:r>
            <w:r w:rsidR="00C110EC" w:rsidRPr="000C1DAE">
              <w:rPr>
                <w:rFonts w:ascii="Sylfaen" w:hAnsi="Sylfaen"/>
                <w:lang w:val="ka-GE"/>
              </w:rPr>
              <w:t xml:space="preserve">, საჯარო რეესტრის მწარმოებელი ორგანოს – საქართველოს იუსტიციის სამინისტროს მმართველობის სფეროში მოქმედი საჯარო სამართლის იურიდიული პირის – საჯარო რეესტრის ეროვნული სააგენტოს (შემდგომ – სააგენტო) </w:t>
            </w:r>
            <w:r w:rsidR="00C110EC" w:rsidRPr="000C1DAE">
              <w:rPr>
                <w:rFonts w:ascii="Sylfaen" w:hAnsi="Sylfaen"/>
                <w:b/>
                <w:lang w:val="ka-GE"/>
              </w:rPr>
              <w:t>უფლება-მოვალეობებს</w:t>
            </w:r>
            <w:r w:rsidR="00C110EC" w:rsidRPr="000C1DAE">
              <w:rPr>
                <w:rFonts w:ascii="Sylfaen" w:hAnsi="Sylfaen"/>
                <w:lang w:val="ka-GE"/>
              </w:rPr>
              <w:t>.</w:t>
            </w:r>
          </w:p>
          <w:p w14:paraId="68F7EBD4" w14:textId="07757780" w:rsidR="000D1915" w:rsidRDefault="00C110EC" w:rsidP="00951E43">
            <w:pPr>
              <w:jc w:val="both"/>
              <w:rPr>
                <w:rFonts w:ascii="Sylfaen" w:hAnsi="Sylfaen"/>
                <w:lang w:val="ka-GE"/>
              </w:rPr>
            </w:pPr>
            <w:r>
              <w:rPr>
                <w:rFonts w:ascii="Sylfaen" w:hAnsi="Sylfaen"/>
                <w:lang w:val="ka-GE"/>
              </w:rPr>
              <w:t>ამავდროულად, აღნიშნული კანონი</w:t>
            </w:r>
            <w:r w:rsidR="000D1915">
              <w:rPr>
                <w:rFonts w:ascii="Sylfaen" w:hAnsi="Sylfaen"/>
                <w:lang w:val="ka-GE"/>
              </w:rPr>
              <w:t xml:space="preserve">ს </w:t>
            </w:r>
            <w:r w:rsidR="00AB1721">
              <w:rPr>
                <w:rFonts w:ascii="Sylfaen" w:hAnsi="Sylfaen"/>
                <w:lang w:val="ka-GE"/>
              </w:rPr>
              <w:t xml:space="preserve">მეორე მუხლში აღნიშნულია, რომ </w:t>
            </w:r>
            <w:r w:rsidR="00AB1721" w:rsidRPr="00AB1721">
              <w:rPr>
                <w:rFonts w:ascii="Sylfaen" w:hAnsi="Sylfaen"/>
                <w:lang w:val="ka-GE"/>
              </w:rPr>
              <w:t>სარეგისტრაციო დოკუმენტი</w:t>
            </w:r>
            <w:r w:rsidR="00AB1721">
              <w:rPr>
                <w:rFonts w:ascii="Sylfaen" w:hAnsi="Sylfaen"/>
                <w:lang w:val="ka-GE"/>
              </w:rPr>
              <w:t>ა</w:t>
            </w:r>
            <w:r w:rsidR="00AB1721" w:rsidRPr="00AB1721">
              <w:rPr>
                <w:rFonts w:ascii="Sylfaen" w:hAnsi="Sylfaen"/>
                <w:lang w:val="ka-GE"/>
              </w:rPr>
              <w:t xml:space="preserve"> სამართლებრივი აქტი, რომელიც უშუალოდ წარმოშობს ამ კანონით განსაზღვრული რეგისტრაციის მოთხოვნის უფლებას;</w:t>
            </w:r>
          </w:p>
          <w:p w14:paraId="7C7D4B55" w14:textId="498AF05F" w:rsidR="000C1DAE" w:rsidRDefault="000C1DAE" w:rsidP="00951E43">
            <w:pPr>
              <w:jc w:val="both"/>
              <w:rPr>
                <w:rFonts w:ascii="Sylfaen" w:hAnsi="Sylfaen"/>
                <w:lang w:val="ka-GE"/>
              </w:rPr>
            </w:pPr>
          </w:p>
          <w:p w14:paraId="2AD01742" w14:textId="77777777" w:rsidR="00C84C8B" w:rsidRDefault="00EC7356" w:rsidP="00951E43">
            <w:pPr>
              <w:jc w:val="both"/>
              <w:rPr>
                <w:rFonts w:ascii="Sylfaen" w:hAnsi="Sylfaen"/>
                <w:lang w:val="ka-GE"/>
              </w:rPr>
            </w:pPr>
            <w:r w:rsidRPr="00EC7356">
              <w:rPr>
                <w:rFonts w:ascii="Sylfaen" w:hAnsi="Sylfaen"/>
                <w:b/>
                <w:lang w:val="ka-GE"/>
              </w:rPr>
              <w:t>4.3.</w:t>
            </w:r>
            <w:r>
              <w:rPr>
                <w:rFonts w:ascii="Sylfaen" w:hAnsi="Sylfaen"/>
                <w:lang w:val="ka-GE"/>
              </w:rPr>
              <w:t xml:space="preserve"> </w:t>
            </w:r>
            <w:r w:rsidR="000C1DAE">
              <w:rPr>
                <w:rFonts w:ascii="Sylfaen" w:hAnsi="Sylfaen"/>
                <w:lang w:val="ka-GE"/>
              </w:rPr>
              <w:t>საჯარო რეესტრის ეროვნული სააგენტო</w:t>
            </w:r>
            <w:r w:rsidR="00C5568B">
              <w:rPr>
                <w:rFonts w:ascii="Sylfaen" w:hAnsi="Sylfaen"/>
                <w:lang w:val="ka-GE"/>
              </w:rPr>
              <w:t xml:space="preserve"> მიწის ნაკვეთის რეგისტრაციის ფარგლებში </w:t>
            </w:r>
            <w:r w:rsidR="00482018">
              <w:rPr>
                <w:rFonts w:ascii="Sylfaen" w:hAnsi="Sylfaen"/>
                <w:lang w:val="ka-GE"/>
              </w:rPr>
              <w:t xml:space="preserve">თავისი </w:t>
            </w:r>
            <w:r w:rsidR="000C1DAE">
              <w:rPr>
                <w:rFonts w:ascii="Sylfaen" w:hAnsi="Sylfaen"/>
                <w:lang w:val="ka-GE"/>
              </w:rPr>
              <w:t>უფლება-მოვალეობის განხორციელებისას, ხელმძღვანელობს ,,</w:t>
            </w:r>
            <w:r w:rsidR="000C1DAE" w:rsidRPr="000C1DAE">
              <w:rPr>
                <w:rFonts w:ascii="Sylfaen" w:hAnsi="Sylfaen"/>
                <w:lang w:val="ka-GE"/>
              </w:rPr>
              <w:t>მიწის ნაკვეთებზე უფლებათა სისტემური და სპორადული რეგისტრაციის წესისა და საკადასტრო მონაცემების სრულყოფის შესახებ</w:t>
            </w:r>
            <w:r w:rsidR="000C1DAE">
              <w:rPr>
                <w:rFonts w:ascii="Sylfaen" w:hAnsi="Sylfaen"/>
                <w:lang w:val="ka-GE"/>
              </w:rPr>
              <w:t xml:space="preserve">’’ საქართველოს კანონით, რომლის </w:t>
            </w:r>
            <w:r w:rsidR="000C1DAE" w:rsidRPr="002E7517">
              <w:rPr>
                <w:rFonts w:ascii="Sylfaen" w:hAnsi="Sylfaen"/>
                <w:b/>
                <w:lang w:val="ka-GE"/>
              </w:rPr>
              <w:t>მიზანია მიწის ნაკვეთების სრულყოფილი უფლებრივი და საკადასტრო მონაცემების შექმნის უზრუნველყოფა,</w:t>
            </w:r>
            <w:r w:rsidR="000C1DAE" w:rsidRPr="000C1DAE">
              <w:rPr>
                <w:rFonts w:ascii="Sylfaen" w:hAnsi="Sylfaen"/>
                <w:lang w:val="ka-GE"/>
              </w:rPr>
              <w:t xml:space="preserve"> </w:t>
            </w:r>
            <w:r w:rsidR="000C1DAE">
              <w:rPr>
                <w:rFonts w:ascii="Sylfaen" w:hAnsi="Sylfaen"/>
                <w:lang w:val="ka-GE"/>
              </w:rPr>
              <w:t xml:space="preserve">მათ შორის: ა) </w:t>
            </w:r>
            <w:r w:rsidR="000C1DAE" w:rsidRPr="000C1DAE">
              <w:rPr>
                <w:rFonts w:ascii="Sylfaen" w:hAnsi="Sylfaen"/>
                <w:lang w:val="ka-GE"/>
              </w:rPr>
              <w:t xml:space="preserve">მიწის ნაკვეთებზე კერძო საკუთრების უფლების რეგისტრაციის </w:t>
            </w:r>
            <w:r w:rsidR="000C1DAE" w:rsidRPr="000C1DAE">
              <w:rPr>
                <w:rFonts w:ascii="Sylfaen" w:hAnsi="Sylfaen"/>
                <w:lang w:val="ka-GE"/>
              </w:rPr>
              <w:lastRenderedPageBreak/>
              <w:t>წახალისება</w:t>
            </w:r>
            <w:r w:rsidR="000C1DAE">
              <w:rPr>
                <w:rFonts w:ascii="Sylfaen" w:hAnsi="Sylfaen"/>
                <w:lang w:val="ka-GE"/>
              </w:rPr>
              <w:t xml:space="preserve">; ბ) </w:t>
            </w:r>
            <w:r w:rsidR="000C1DAE" w:rsidRPr="000C1DAE">
              <w:rPr>
                <w:rFonts w:ascii="Sylfaen" w:hAnsi="Sylfaen"/>
                <w:lang w:val="ka-GE"/>
              </w:rPr>
              <w:t xml:space="preserve">საჯარო რეესტრში რეგისტრირებული მონაცემების სრულყოფა და მათი ურთიერთ შესაბამისობის </w:t>
            </w:r>
            <w:r w:rsidR="000C1DAE">
              <w:rPr>
                <w:rFonts w:ascii="Sylfaen" w:hAnsi="Sylfaen"/>
                <w:lang w:val="ka-GE"/>
              </w:rPr>
              <w:t xml:space="preserve">უზრუნველყოფა; გ) </w:t>
            </w:r>
            <w:r w:rsidR="000C1DAE" w:rsidRPr="000C1DAE">
              <w:rPr>
                <w:rFonts w:ascii="Sylfaen" w:hAnsi="Sylfaen"/>
                <w:lang w:val="ka-GE"/>
              </w:rPr>
              <w:t>მიწის ნაკვეთების საკადასტრო მონაცემების მათ ფაქტობრივ მდებარეობასთან შესაბამისობის უზრუნველყოფა</w:t>
            </w:r>
            <w:r w:rsidR="000C1DAE">
              <w:rPr>
                <w:rFonts w:ascii="Sylfaen" w:hAnsi="Sylfaen"/>
                <w:lang w:val="ka-GE"/>
              </w:rPr>
              <w:t xml:space="preserve">; დ) </w:t>
            </w:r>
            <w:r w:rsidR="000C1DAE" w:rsidRPr="000C1DAE">
              <w:rPr>
                <w:rFonts w:ascii="Sylfaen" w:hAnsi="Sylfaen"/>
                <w:lang w:val="ka-GE"/>
              </w:rPr>
              <w:t>საჯარო რეესტრში დაუზუსტებელი საკადასტრო მონაცემებით რეგისტრირებული მიწის ნაკვეთების საკადასტრო მონაცემების საქართველოს კანონმდებლობით დადგენილ მოთხოვნებთან შესაბამისობის უზრუნველყოფა</w:t>
            </w:r>
            <w:r w:rsidR="000C1DAE">
              <w:rPr>
                <w:rFonts w:ascii="Sylfaen" w:hAnsi="Sylfaen"/>
                <w:lang w:val="ka-GE"/>
              </w:rPr>
              <w:t xml:space="preserve"> და ე) </w:t>
            </w:r>
            <w:r w:rsidR="000C1DAE" w:rsidRPr="000C1DAE">
              <w:rPr>
                <w:rFonts w:ascii="Sylfaen" w:hAnsi="Sylfaen"/>
                <w:lang w:val="ka-GE"/>
              </w:rPr>
              <w:t>ქვეყნის მთელ ტერიტორიაზე მიწის ნაკვეთებზე უფლებათა სპორადული რეგისტრაცია ამ კანონით გათვალისწინებული წესის შესაბამისად</w:t>
            </w:r>
            <w:r w:rsidR="000C1DAE">
              <w:rPr>
                <w:rFonts w:ascii="Sylfaen" w:hAnsi="Sylfaen"/>
                <w:lang w:val="ka-GE"/>
              </w:rPr>
              <w:t>;</w:t>
            </w:r>
            <w:r w:rsidR="002E7517">
              <w:rPr>
                <w:rFonts w:ascii="Sylfaen" w:hAnsi="Sylfaen"/>
                <w:lang w:val="ka-GE"/>
              </w:rPr>
              <w:t xml:space="preserve">  </w:t>
            </w:r>
          </w:p>
          <w:p w14:paraId="1E9BA307" w14:textId="091722AA" w:rsidR="00AD2102" w:rsidRDefault="00731277" w:rsidP="00951E43">
            <w:pPr>
              <w:jc w:val="both"/>
              <w:rPr>
                <w:rFonts w:ascii="Sylfaen" w:hAnsi="Sylfaen"/>
                <w:lang w:val="ka-GE"/>
              </w:rPr>
            </w:pPr>
            <w:r>
              <w:rPr>
                <w:rFonts w:ascii="Sylfaen" w:hAnsi="Sylfaen"/>
                <w:lang w:val="ka-GE"/>
              </w:rPr>
              <w:t xml:space="preserve">სწორედ ამ კანონით არის განმარტებული, </w:t>
            </w:r>
            <w:r w:rsidR="00C5568B">
              <w:rPr>
                <w:rFonts w:ascii="Sylfaen" w:hAnsi="Sylfaen"/>
                <w:lang w:val="ka-GE"/>
              </w:rPr>
              <w:t>თუ რა მოიაზრება</w:t>
            </w:r>
            <w:r>
              <w:rPr>
                <w:rFonts w:ascii="Sylfaen" w:hAnsi="Sylfaen"/>
                <w:lang w:val="ka-GE"/>
              </w:rPr>
              <w:t xml:space="preserve"> საკუთრების უფლების დამადასტურებელ </w:t>
            </w:r>
            <w:r w:rsidR="00C5568B">
              <w:rPr>
                <w:rFonts w:ascii="Sylfaen" w:hAnsi="Sylfaen"/>
                <w:lang w:val="ka-GE"/>
              </w:rPr>
              <w:t>დოკუმენტებში</w:t>
            </w:r>
            <w:r w:rsidR="00A24BBA">
              <w:rPr>
                <w:rFonts w:ascii="Sylfaen" w:hAnsi="Sylfaen"/>
                <w:lang w:val="ka-GE"/>
              </w:rPr>
              <w:t>, ესენია</w:t>
            </w:r>
            <w:r w:rsidR="00C5568B">
              <w:rPr>
                <w:rFonts w:ascii="Sylfaen" w:hAnsi="Sylfaen"/>
                <w:lang w:val="ka-GE"/>
              </w:rPr>
              <w:t>:</w:t>
            </w:r>
            <w:r>
              <w:rPr>
                <w:rFonts w:ascii="Sylfaen" w:hAnsi="Sylfaen"/>
                <w:lang w:val="ka-GE"/>
              </w:rPr>
              <w:t xml:space="preserve"> </w:t>
            </w:r>
            <w:r w:rsidRPr="00731277">
              <w:rPr>
                <w:rFonts w:ascii="Sylfaen" w:hAnsi="Sylfaen"/>
                <w:lang w:val="ka-GE"/>
              </w:rPr>
              <w:t xml:space="preserve">ადმინისტრაციული ხელშეკრულება (მიღება-ჩაბარების აქტი ან სხვა დოკუმენტი), ინდივიდუალური ადმინისტრაციულ-სამართლებრივი აქტი, </w:t>
            </w:r>
            <w:r w:rsidRPr="00731277">
              <w:rPr>
                <w:rFonts w:ascii="Sylfaen" w:hAnsi="Sylfaen"/>
                <w:b/>
                <w:lang w:val="ka-GE"/>
              </w:rPr>
              <w:t>სასამართლოს (არბიტრაჟის) კანონიერ ძალაში შესული აქტი,</w:t>
            </w:r>
            <w:r w:rsidRPr="00731277">
              <w:rPr>
                <w:rFonts w:ascii="Sylfaen" w:hAnsi="Sylfaen"/>
                <w:lang w:val="ka-GE"/>
              </w:rPr>
              <w:t xml:space="preserve"> გარიგება </w:t>
            </w:r>
            <w:r w:rsidRPr="00C5568B">
              <w:rPr>
                <w:rFonts w:ascii="Sylfaen" w:hAnsi="Sylfaen"/>
                <w:u w:val="single"/>
                <w:lang w:val="ka-GE"/>
              </w:rPr>
              <w:t>ან სხვა სამართლებრივი აქტი,</w:t>
            </w:r>
            <w:r w:rsidRPr="00731277">
              <w:rPr>
                <w:rFonts w:ascii="Sylfaen" w:hAnsi="Sylfaen"/>
                <w:lang w:val="ka-GE"/>
              </w:rPr>
              <w:t xml:space="preserve"> რომელიც წარმოშობს უძრავ ნივთზე საკუთრების უფლების რეგისტრაციის მოთხოვნის უფლებას</w:t>
            </w:r>
            <w:r w:rsidR="00C84C8B">
              <w:rPr>
                <w:rFonts w:ascii="Sylfaen" w:hAnsi="Sylfaen"/>
                <w:lang w:val="ka-GE"/>
              </w:rPr>
              <w:t xml:space="preserve">; იქვე მოცემულია </w:t>
            </w:r>
            <w:r w:rsidR="00C84C8B" w:rsidRPr="00C84C8B">
              <w:rPr>
                <w:rFonts w:ascii="Sylfaen" w:hAnsi="Sylfaen"/>
                <w:lang w:val="ka-GE"/>
              </w:rPr>
              <w:t>მიწის მართლზომიერი მფლობელობის (სარგებლობის) დამადასტურებელი დოკუმენტ</w:t>
            </w:r>
            <w:r w:rsidR="00C84C8B">
              <w:rPr>
                <w:rFonts w:ascii="Sylfaen" w:hAnsi="Sylfaen"/>
                <w:lang w:val="ka-GE"/>
              </w:rPr>
              <w:t>ების განმარტებაც/ჩამონათვალი</w:t>
            </w:r>
            <w:r w:rsidRPr="00731277">
              <w:rPr>
                <w:rFonts w:ascii="Sylfaen" w:hAnsi="Sylfaen"/>
                <w:lang w:val="ka-GE"/>
              </w:rPr>
              <w:t>;</w:t>
            </w:r>
          </w:p>
          <w:p w14:paraId="7DDAA75B" w14:textId="12DE4C9A" w:rsidR="00C47B89" w:rsidRDefault="00C47B89" w:rsidP="00951E43">
            <w:pPr>
              <w:jc w:val="both"/>
              <w:rPr>
                <w:rFonts w:ascii="Sylfaen" w:hAnsi="Sylfaen"/>
                <w:lang w:val="ka-GE"/>
              </w:rPr>
            </w:pPr>
          </w:p>
          <w:p w14:paraId="752D6597" w14:textId="4750665C" w:rsidR="00C47B89" w:rsidRPr="009F0F4C" w:rsidRDefault="00C5568B" w:rsidP="00951E43">
            <w:pPr>
              <w:jc w:val="both"/>
              <w:rPr>
                <w:rFonts w:ascii="Sylfaen" w:hAnsi="Sylfaen"/>
                <w:lang w:val="ka-GE"/>
              </w:rPr>
            </w:pPr>
            <w:r>
              <w:rPr>
                <w:rFonts w:ascii="Sylfaen" w:hAnsi="Sylfaen"/>
                <w:lang w:val="ka-GE"/>
              </w:rPr>
              <w:t xml:space="preserve">საკანონმდებლო რეგულირების მოკლე მიმოხილვით ნათელია, რომ </w:t>
            </w:r>
            <w:r w:rsidR="00ED2F3B">
              <w:rPr>
                <w:rFonts w:ascii="Sylfaen" w:hAnsi="Sylfaen"/>
                <w:lang w:val="ka-GE"/>
              </w:rPr>
              <w:t xml:space="preserve">საჯარო რეესტრის დანიშნულებას წარმოადგენს </w:t>
            </w:r>
            <w:r w:rsidR="00ED2F3B" w:rsidRPr="00ED2F3B">
              <w:rPr>
                <w:rFonts w:ascii="Sylfaen" w:hAnsi="Sylfaen"/>
                <w:lang w:val="ka-GE"/>
              </w:rPr>
              <w:t>მიწის ნაკვეთების სრულყოფილი უფლებრივი და საკადასტრო მონაცემების შექმნ</w:t>
            </w:r>
            <w:r w:rsidR="00ED2F3B">
              <w:rPr>
                <w:rFonts w:ascii="Sylfaen" w:hAnsi="Sylfaen"/>
                <w:lang w:val="ka-GE"/>
              </w:rPr>
              <w:t>ა</w:t>
            </w:r>
            <w:r>
              <w:rPr>
                <w:rFonts w:ascii="Sylfaen" w:hAnsi="Sylfaen"/>
                <w:lang w:val="ka-GE"/>
              </w:rPr>
              <w:t xml:space="preserve"> და ამავდროულად, </w:t>
            </w:r>
            <w:r w:rsidR="00C84C8B">
              <w:rPr>
                <w:rFonts w:ascii="Sylfaen" w:hAnsi="Sylfaen"/>
                <w:lang w:val="ka-GE"/>
              </w:rPr>
              <w:t>არ არის გამორიცხული, რომ</w:t>
            </w:r>
            <w:r w:rsidR="00A24BBA">
              <w:rPr>
                <w:rFonts w:ascii="Sylfaen" w:hAnsi="Sylfaen"/>
                <w:lang w:val="ka-GE"/>
              </w:rPr>
              <w:t xml:space="preserve"> ერთი და იმავე პირ</w:t>
            </w:r>
            <w:r w:rsidR="009F0F4C">
              <w:rPr>
                <w:rFonts w:ascii="Sylfaen" w:hAnsi="Sylfaen"/>
                <w:lang w:val="ka-GE"/>
              </w:rPr>
              <w:t>ს</w:t>
            </w:r>
            <w:r w:rsidR="00A24BBA">
              <w:rPr>
                <w:rFonts w:ascii="Sylfaen" w:hAnsi="Sylfaen"/>
                <w:lang w:val="ka-GE"/>
              </w:rPr>
              <w:t xml:space="preserve"> </w:t>
            </w:r>
            <w:r w:rsidR="009F0F4C">
              <w:rPr>
                <w:rFonts w:ascii="Sylfaen" w:hAnsi="Sylfaen"/>
                <w:lang w:val="ka-GE"/>
              </w:rPr>
              <w:t>კონკრეტულ ნაკვეთთან დაკავშირებით გააჩნდეს</w:t>
            </w:r>
            <w:r>
              <w:rPr>
                <w:rFonts w:ascii="Sylfaen" w:hAnsi="Sylfaen"/>
                <w:lang w:val="ka-GE"/>
              </w:rPr>
              <w:t xml:space="preserve"> საკუთრების უფლების</w:t>
            </w:r>
            <w:r w:rsidR="00C84C8B">
              <w:rPr>
                <w:rFonts w:ascii="Sylfaen" w:hAnsi="Sylfaen"/>
                <w:lang w:val="ka-GE"/>
              </w:rPr>
              <w:t>/მართლზომიერი მფლობელობის</w:t>
            </w:r>
            <w:r>
              <w:rPr>
                <w:rFonts w:ascii="Sylfaen" w:hAnsi="Sylfaen"/>
                <w:lang w:val="ka-GE"/>
              </w:rPr>
              <w:t xml:space="preserve"> დამადასტურებელი რამდენიმე </w:t>
            </w:r>
            <w:r w:rsidR="00C84C8B">
              <w:rPr>
                <w:rFonts w:ascii="Sylfaen" w:hAnsi="Sylfaen"/>
                <w:lang w:val="ka-GE"/>
              </w:rPr>
              <w:t xml:space="preserve">ლეგიტიმური </w:t>
            </w:r>
            <w:r>
              <w:rPr>
                <w:rFonts w:ascii="Sylfaen" w:hAnsi="Sylfaen"/>
                <w:lang w:val="ka-GE"/>
              </w:rPr>
              <w:t>დოკუმენტი</w:t>
            </w:r>
            <w:r w:rsidR="009F0F4C">
              <w:rPr>
                <w:rFonts w:ascii="Sylfaen" w:hAnsi="Sylfaen"/>
                <w:lang w:val="ka-GE"/>
              </w:rPr>
              <w:t>;</w:t>
            </w:r>
            <w:r w:rsidR="00ED2F3B">
              <w:rPr>
                <w:rFonts w:ascii="Sylfaen" w:hAnsi="Sylfaen"/>
                <w:lang w:val="ka-GE"/>
              </w:rPr>
              <w:t xml:space="preserve"> </w:t>
            </w:r>
            <w:r>
              <w:rPr>
                <w:rFonts w:ascii="Sylfaen" w:hAnsi="Sylfaen"/>
                <w:lang w:val="ka-GE"/>
              </w:rPr>
              <w:t>შესაბამისად,</w:t>
            </w:r>
            <w:r w:rsidR="00ED2F3B">
              <w:rPr>
                <w:rFonts w:ascii="Sylfaen" w:hAnsi="Sylfaen"/>
                <w:lang w:val="ka-GE"/>
              </w:rPr>
              <w:t xml:space="preserve"> მიწის ნაკვეთის საკუთრების რეგისტრაციის გაუქმება უნდა ემსახურებოდეს მხოლოდ და მხოლოდ ზემოთ დასახელებული კანონების ამოცანებს, დასახულ მიზნებს და პრინციპებს, </w:t>
            </w:r>
            <w:r w:rsidR="009F0F4C">
              <w:rPr>
                <w:rFonts w:ascii="Sylfaen" w:hAnsi="Sylfaen"/>
                <w:lang w:val="ka-GE"/>
              </w:rPr>
              <w:t xml:space="preserve">ნამდვილი მესაკუთრის დაცვას და </w:t>
            </w:r>
            <w:r w:rsidR="00ED2F3B">
              <w:rPr>
                <w:rFonts w:ascii="Sylfaen" w:hAnsi="Sylfaen"/>
                <w:lang w:val="ka-GE"/>
              </w:rPr>
              <w:t>თანაც ისე, რომ არ იქნეს დარღვეული კონსტიტუციით გარანტირებული საკუთრების უფლების არსი</w:t>
            </w:r>
            <w:r>
              <w:rPr>
                <w:rFonts w:ascii="Sylfaen" w:hAnsi="Sylfaen"/>
                <w:lang w:val="ka-GE"/>
              </w:rPr>
              <w:t xml:space="preserve"> და მესაკუთრის ინტერესი</w:t>
            </w:r>
            <w:r w:rsidR="009D5909">
              <w:rPr>
                <w:rFonts w:ascii="Sylfaen" w:hAnsi="Sylfaen"/>
                <w:lang w:val="ka-GE"/>
              </w:rPr>
              <w:t>, რასაც ვერ უზრუნველყოფს გასაჩივრებული ნორმის ნორმატიული შინაარსი</w:t>
            </w:r>
            <w:r w:rsidR="00ED2F3B">
              <w:rPr>
                <w:rFonts w:ascii="Sylfaen" w:hAnsi="Sylfaen"/>
                <w:lang w:val="ka-GE"/>
              </w:rPr>
              <w:t>;</w:t>
            </w:r>
            <w:r w:rsidR="00ED2F3B" w:rsidRPr="00ED2F3B">
              <w:rPr>
                <w:rFonts w:ascii="Sylfaen" w:hAnsi="Sylfaen"/>
                <w:b/>
                <w:lang w:val="ka-GE"/>
              </w:rPr>
              <w:t xml:space="preserve">  </w:t>
            </w:r>
          </w:p>
          <w:p w14:paraId="39036EA7" w14:textId="2E87B2B0" w:rsidR="00710785" w:rsidRPr="00AD2102" w:rsidRDefault="00710785" w:rsidP="00951E43">
            <w:pPr>
              <w:jc w:val="both"/>
              <w:rPr>
                <w:rFonts w:ascii="Sylfaen" w:hAnsi="Sylfaen"/>
                <w:b/>
                <w:lang w:val="ka-GE"/>
              </w:rPr>
            </w:pPr>
          </w:p>
          <w:p w14:paraId="0ABC4C81" w14:textId="7D4B9B38" w:rsidR="00233694" w:rsidRPr="00266873" w:rsidRDefault="00EC7356" w:rsidP="00951E43">
            <w:pPr>
              <w:jc w:val="both"/>
              <w:rPr>
                <w:rFonts w:ascii="Sylfaen" w:hAnsi="Sylfaen"/>
                <w:b/>
                <w:lang w:val="ka-GE"/>
              </w:rPr>
            </w:pPr>
            <w:r w:rsidRPr="002F3534">
              <w:rPr>
                <w:rFonts w:ascii="Sylfaen" w:hAnsi="Sylfaen"/>
                <w:b/>
                <w:lang w:val="ka-GE"/>
              </w:rPr>
              <w:t>საკუთრებისა და მემკვიდრეობის</w:t>
            </w:r>
            <w:r>
              <w:rPr>
                <w:rFonts w:ascii="Sylfaen" w:hAnsi="Sylfaen"/>
                <w:b/>
                <w:lang w:val="ka-GE"/>
              </w:rPr>
              <w:t xml:space="preserve"> </w:t>
            </w:r>
            <w:r w:rsidR="00266873">
              <w:rPr>
                <w:rFonts w:ascii="Sylfaen" w:hAnsi="Sylfaen"/>
                <w:b/>
                <w:lang w:val="ka-GE"/>
              </w:rPr>
              <w:t xml:space="preserve">კონსტიტუციური </w:t>
            </w:r>
            <w:r w:rsidR="00266873" w:rsidRPr="00266873">
              <w:rPr>
                <w:rFonts w:ascii="Sylfaen" w:hAnsi="Sylfaen"/>
                <w:b/>
                <w:lang w:val="ka-GE"/>
              </w:rPr>
              <w:t>უფლება:</w:t>
            </w:r>
          </w:p>
          <w:p w14:paraId="461ABAED" w14:textId="77777777" w:rsidR="00266873" w:rsidRPr="00166E5E" w:rsidRDefault="00266873" w:rsidP="00951E43">
            <w:pPr>
              <w:jc w:val="both"/>
              <w:rPr>
                <w:rFonts w:ascii="Sylfaen" w:hAnsi="Sylfaen"/>
                <w:lang w:val="ka-GE"/>
              </w:rPr>
            </w:pPr>
          </w:p>
          <w:p w14:paraId="4D0AC53D" w14:textId="6E017A10" w:rsidR="00166E5E" w:rsidRDefault="00EC7356" w:rsidP="00951E43">
            <w:pPr>
              <w:jc w:val="both"/>
              <w:rPr>
                <w:rFonts w:ascii="Sylfaen" w:hAnsi="Sylfaen"/>
                <w:b/>
                <w:lang w:val="ka-GE"/>
              </w:rPr>
            </w:pPr>
            <w:r>
              <w:rPr>
                <w:rFonts w:ascii="Sylfaen" w:hAnsi="Sylfaen"/>
                <w:b/>
                <w:lang w:val="ka-GE"/>
              </w:rPr>
              <w:t>4</w:t>
            </w:r>
            <w:r w:rsidR="002F748D" w:rsidRPr="002F748D">
              <w:rPr>
                <w:rFonts w:ascii="Sylfaen" w:hAnsi="Sylfaen"/>
                <w:b/>
                <w:lang w:val="ka-GE"/>
              </w:rPr>
              <w:t>.</w:t>
            </w:r>
            <w:r>
              <w:rPr>
                <w:rFonts w:ascii="Sylfaen" w:hAnsi="Sylfaen"/>
                <w:b/>
                <w:lang w:val="ka-GE"/>
              </w:rPr>
              <w:t>4</w:t>
            </w:r>
            <w:r w:rsidR="002F748D" w:rsidRPr="002F748D">
              <w:rPr>
                <w:rFonts w:ascii="Sylfaen" w:hAnsi="Sylfaen"/>
                <w:b/>
                <w:lang w:val="ka-GE"/>
              </w:rPr>
              <w:t>.</w:t>
            </w:r>
            <w:r w:rsidR="002F748D">
              <w:rPr>
                <w:rFonts w:ascii="Sylfaen" w:hAnsi="Sylfaen"/>
                <w:lang w:val="ka-GE"/>
              </w:rPr>
              <w:t xml:space="preserve"> </w:t>
            </w:r>
            <w:r w:rsidR="00166E5E" w:rsidRPr="00166E5E">
              <w:rPr>
                <w:rFonts w:ascii="Sylfaen" w:hAnsi="Sylfaen"/>
                <w:lang w:val="ka-GE"/>
              </w:rPr>
              <w:t>საქართველოს კონსტიტუციის მე-19 მუხლის პირველი პუნქტი</w:t>
            </w:r>
            <w:r w:rsidR="002F3534">
              <w:rPr>
                <w:rFonts w:ascii="Sylfaen" w:hAnsi="Sylfaen"/>
                <w:lang w:val="ka-GE"/>
              </w:rPr>
              <w:t>ს თანახმად</w:t>
            </w:r>
            <w:r w:rsidR="00166E5E" w:rsidRPr="00166E5E">
              <w:rPr>
                <w:rFonts w:ascii="Sylfaen" w:hAnsi="Sylfaen"/>
                <w:lang w:val="ka-GE"/>
              </w:rPr>
              <w:t xml:space="preserve">: </w:t>
            </w:r>
            <w:r w:rsidR="00166E5E" w:rsidRPr="002F3534">
              <w:rPr>
                <w:rFonts w:ascii="Sylfaen" w:hAnsi="Sylfaen"/>
                <w:b/>
                <w:lang w:val="ka-GE"/>
              </w:rPr>
              <w:t>,,საკუთრებისა და მემკვიდრეობის უფლება აღიარებული და უზრუნველყოფილია</w:t>
            </w:r>
            <w:r w:rsidR="002F3534" w:rsidRPr="002F3534">
              <w:rPr>
                <w:rFonts w:ascii="Sylfaen" w:hAnsi="Sylfaen"/>
                <w:b/>
                <w:lang w:val="ka-GE"/>
              </w:rPr>
              <w:t>’’;</w:t>
            </w:r>
          </w:p>
          <w:p w14:paraId="39B7A6E0" w14:textId="32D1588D" w:rsidR="00A45040" w:rsidRDefault="00A45040" w:rsidP="00951E43">
            <w:pPr>
              <w:jc w:val="both"/>
              <w:rPr>
                <w:rFonts w:ascii="Sylfaen" w:hAnsi="Sylfaen"/>
                <w:lang w:val="ka-GE"/>
              </w:rPr>
            </w:pPr>
          </w:p>
          <w:p w14:paraId="07F6F5E4" w14:textId="50DFC664" w:rsidR="006D20C8" w:rsidRDefault="002F3534" w:rsidP="00951E43">
            <w:pPr>
              <w:jc w:val="both"/>
              <w:rPr>
                <w:rFonts w:ascii="Sylfaen" w:hAnsi="Sylfaen"/>
                <w:b/>
                <w:lang w:val="ka-GE"/>
              </w:rPr>
            </w:pPr>
            <w:r w:rsidRPr="00166E5E">
              <w:rPr>
                <w:rFonts w:ascii="Sylfaen" w:hAnsi="Sylfaen"/>
                <w:lang w:val="ka-GE"/>
              </w:rPr>
              <w:t xml:space="preserve">საქართველოს კონსტიტუციის მე-19 მუხლის </w:t>
            </w:r>
            <w:r w:rsidR="004973B9">
              <w:rPr>
                <w:rFonts w:ascii="Sylfaen" w:hAnsi="Sylfaen"/>
                <w:lang w:val="ka-GE"/>
              </w:rPr>
              <w:t xml:space="preserve">მეორე </w:t>
            </w:r>
            <w:r w:rsidRPr="00166E5E">
              <w:rPr>
                <w:rFonts w:ascii="Sylfaen" w:hAnsi="Sylfaen"/>
                <w:lang w:val="ka-GE"/>
              </w:rPr>
              <w:t>პუნქტი</w:t>
            </w:r>
            <w:r w:rsidR="004973B9">
              <w:rPr>
                <w:rFonts w:ascii="Sylfaen" w:hAnsi="Sylfaen"/>
                <w:lang w:val="ka-GE"/>
              </w:rPr>
              <w:t xml:space="preserve">თ დადგენილია </w:t>
            </w:r>
            <w:r w:rsidR="00EC7356">
              <w:rPr>
                <w:rFonts w:ascii="Sylfaen" w:hAnsi="Sylfaen"/>
                <w:lang w:val="ka-GE"/>
              </w:rPr>
              <w:t xml:space="preserve">ასევე </w:t>
            </w:r>
            <w:r w:rsidR="004973B9">
              <w:rPr>
                <w:rFonts w:ascii="Sylfaen" w:hAnsi="Sylfaen"/>
                <w:lang w:val="ka-GE"/>
              </w:rPr>
              <w:t>საკუთრების უფლების შეზღუდვის კონსტიტუციური</w:t>
            </w:r>
            <w:r w:rsidR="00D919D9">
              <w:rPr>
                <w:rFonts w:ascii="Sylfaen" w:hAnsi="Sylfaen"/>
                <w:lang w:val="ka-GE"/>
              </w:rPr>
              <w:t xml:space="preserve"> დათქმა/</w:t>
            </w:r>
            <w:r w:rsidR="004973B9">
              <w:rPr>
                <w:rFonts w:ascii="Sylfaen" w:hAnsi="Sylfaen"/>
                <w:lang w:val="ka-GE"/>
              </w:rPr>
              <w:t>წინაპირობები:</w:t>
            </w:r>
            <w:r>
              <w:rPr>
                <w:rFonts w:ascii="Sylfaen" w:hAnsi="Sylfaen"/>
                <w:lang w:val="ka-GE"/>
              </w:rPr>
              <w:t xml:space="preserve"> </w:t>
            </w:r>
            <w:r w:rsidRPr="004973B9">
              <w:rPr>
                <w:rFonts w:ascii="Sylfaen" w:hAnsi="Sylfaen"/>
                <w:b/>
                <w:lang w:val="ka-GE"/>
              </w:rPr>
              <w:t xml:space="preserve">საჯარო ინტერესებისათვის დასაშვებია ამ უფლების შეზღუდვა </w:t>
            </w:r>
            <w:r w:rsidRPr="004973B9">
              <w:rPr>
                <w:rFonts w:ascii="Sylfaen" w:hAnsi="Sylfaen"/>
                <w:b/>
                <w:u w:val="single"/>
                <w:lang w:val="ka-GE"/>
              </w:rPr>
              <w:t>კანონით</w:t>
            </w:r>
            <w:r w:rsidRPr="004973B9">
              <w:rPr>
                <w:rFonts w:ascii="Sylfaen" w:hAnsi="Sylfaen"/>
                <w:b/>
                <w:lang w:val="ka-GE"/>
              </w:rPr>
              <w:t xml:space="preserve"> განსაზღვრულ შემთხვევებში და დადგენილი წესით.</w:t>
            </w:r>
          </w:p>
          <w:p w14:paraId="5A61E756" w14:textId="6C55C9E3" w:rsidR="00FF6BBE" w:rsidRDefault="00FF6BBE" w:rsidP="00951E43">
            <w:pPr>
              <w:jc w:val="both"/>
              <w:rPr>
                <w:rFonts w:ascii="Sylfaen" w:hAnsi="Sylfaen"/>
                <w:b/>
                <w:lang w:val="ka-GE"/>
              </w:rPr>
            </w:pPr>
          </w:p>
          <w:p w14:paraId="4C469C9E" w14:textId="388ACBB3" w:rsidR="00FF6BBE" w:rsidRDefault="00FF6BBE" w:rsidP="00951E43">
            <w:pPr>
              <w:jc w:val="both"/>
              <w:rPr>
                <w:rFonts w:ascii="Sylfaen" w:hAnsi="Sylfaen"/>
                <w:lang w:val="ka-GE"/>
              </w:rPr>
            </w:pPr>
            <w:r w:rsidRPr="00FF6BBE">
              <w:rPr>
                <w:rFonts w:ascii="Sylfaen" w:hAnsi="Sylfaen"/>
                <w:lang w:val="ka-GE"/>
              </w:rPr>
              <w:t xml:space="preserve">საკუთრების და მემკვიდრეობის უფლების კონსტიტუციურ ფარგლებზე და შინაარსზე უკვე მოგახსენეთ საკონსტიტუციო სარჩელის 3.16. პარაგრაფში, რასაც აღარ განვმეორდებით, თუმცა </w:t>
            </w:r>
            <w:r w:rsidR="009E78C3">
              <w:rPr>
                <w:rFonts w:ascii="Sylfaen" w:hAnsi="Sylfaen"/>
                <w:lang w:val="ka-GE"/>
              </w:rPr>
              <w:t xml:space="preserve">დამატებით ყურადღებას გავამახვილებთ საკუთრებისა და მემკვიდრეობის შესახებ საკონსტიტუციო სასამართლოს </w:t>
            </w:r>
            <w:r w:rsidR="00850CCF">
              <w:rPr>
                <w:rFonts w:ascii="Sylfaen" w:hAnsi="Sylfaen"/>
                <w:lang w:val="ka-GE"/>
              </w:rPr>
              <w:t xml:space="preserve">მიერ გაკეთებულ </w:t>
            </w:r>
            <w:r w:rsidR="009E78C3">
              <w:rPr>
                <w:rFonts w:ascii="Sylfaen" w:hAnsi="Sylfaen"/>
                <w:lang w:val="ka-GE"/>
              </w:rPr>
              <w:t>რამდენიმე მნიშვნელოვან განმარტებაზე:</w:t>
            </w:r>
          </w:p>
          <w:p w14:paraId="3F29E143" w14:textId="77777777" w:rsidR="00850CCF" w:rsidRDefault="00850CCF" w:rsidP="00951E43">
            <w:pPr>
              <w:jc w:val="both"/>
              <w:rPr>
                <w:rFonts w:ascii="Sylfaen" w:hAnsi="Sylfaen"/>
                <w:lang w:val="ka-GE"/>
              </w:rPr>
            </w:pPr>
          </w:p>
          <w:p w14:paraId="43C80B69" w14:textId="157CE2A3" w:rsidR="008C2958" w:rsidRDefault="009E78C3" w:rsidP="00951E43">
            <w:pPr>
              <w:jc w:val="both"/>
              <w:rPr>
                <w:rFonts w:ascii="Sylfaen" w:hAnsi="Sylfaen"/>
                <w:lang w:val="ka-GE"/>
              </w:rPr>
            </w:pPr>
            <w:r>
              <w:rPr>
                <w:rFonts w:ascii="Sylfaen" w:hAnsi="Sylfaen"/>
                <w:lang w:val="ka-GE"/>
              </w:rPr>
              <w:t>,,</w:t>
            </w:r>
            <w:r w:rsidR="00FF6BBE" w:rsidRPr="00CF2A94">
              <w:rPr>
                <w:rFonts w:ascii="Sylfaen" w:hAnsi="Sylfaen"/>
                <w:lang w:val="ka-GE"/>
              </w:rPr>
              <w:t xml:space="preserve">საქართველოს კონსტიტუცია საგანგებოდ იცავს პიროვნების თავისუფალი განვითარების ისეთ კომპონენტს, როგორიც არის </w:t>
            </w:r>
            <w:r w:rsidR="00FF6BBE" w:rsidRPr="009E78C3">
              <w:rPr>
                <w:rFonts w:ascii="Sylfaen" w:hAnsi="Sylfaen"/>
                <w:b/>
                <w:lang w:val="ka-GE"/>
              </w:rPr>
              <w:t>საკუთრებისა და მემკვიდრეობის უფლება.</w:t>
            </w:r>
            <w:r w:rsidR="00FF6BBE" w:rsidRPr="00CF2A94">
              <w:rPr>
                <w:rFonts w:ascii="Sylfaen" w:hAnsi="Sylfaen"/>
                <w:lang w:val="ka-GE"/>
              </w:rPr>
              <w:t xml:space="preserve"> კერძოდ, საქართველოს კონსტიტუციის 21-ე მუხლის პირველი პუნქტის თანახმად, „საკუთრება და მემკვიდრეობის უფლება აღიარებული და ხელშეუვალია. დაუშვებელია საკუთრების, მისი შეძენის, გასხვისების ან მემკვიდრეობით მიღების საყოველთაო უფლების გაუქმება“. აღნიშნული კონსტიტუციური დებულებით აღიარებულია საკუთრების ინსტიტუტის, როგორც დემოკრატიული საზოგადოების ერთ-ერთ საფუძვლად არსებული ღირებულების კონსტიტუციური მნიშვნელობა, რომელიც ინდივიდის პიროვნული თავისუფლებისა და ინდივიდუალური თვითრეალიზების ერთ-ერთ უმნიშვნელოვანეს კომპონენტს წარმოადგენს. </w:t>
            </w:r>
            <w:r w:rsidR="00FF6BBE" w:rsidRPr="00CF2A94">
              <w:rPr>
                <w:rFonts w:ascii="Sylfaen" w:hAnsi="Sylfaen"/>
                <w:lang w:val="ka-GE"/>
              </w:rPr>
              <w:lastRenderedPageBreak/>
              <w:t>საქართველოს საკონსტიტუციო სასამართლოს განმარტებით, „საკუთრების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რეალიზაციას, ცხოვრების საკუთარი პასუხისმგებლობით წარმართვას. ყოველივე ეს კანონზომიერად განაპირობებს ინდივიდის კერძო ინიციატივებს ეკონომიკურ სფეროში, რაც ხელს უწყობს ეკონომიკური ურთიერთობების, თავისუფალი მეწარმეობის, საბაზრო ეკონომიკის განვითარებას, ნორმალურ, სტაბილურ სამოქალაქო ბრუნვას“ (საქართველოს საკონსტიტუციო სასამართლოს 2007 წლის 2 ივლისის N1/2/384 გადაწყვეტილება საქმეზე „საქართველოს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 II-5).</w:t>
            </w:r>
            <w:r w:rsidR="00E94903">
              <w:rPr>
                <w:rFonts w:ascii="Sylfaen" w:hAnsi="Sylfaen"/>
                <w:lang w:val="ka-GE"/>
              </w:rPr>
              <w:t xml:space="preserve"> – (</w:t>
            </w:r>
            <w:r w:rsidR="00E94903" w:rsidRPr="001E11C8">
              <w:rPr>
                <w:rFonts w:ascii="Sylfaen" w:hAnsi="Sylfaen"/>
                <w:lang w:val="ka-GE"/>
              </w:rPr>
              <w:t>„შპს სამაუწყებლო კომპანია რუსთავი 2“ და „შპს ტელეკომპანია საქართველო“ საქართველოს პარლამენტის წინააღმდეგ</w:t>
            </w:r>
            <w:r w:rsidR="00E94903">
              <w:rPr>
                <w:rFonts w:ascii="Sylfaen" w:hAnsi="Sylfaen"/>
                <w:lang w:val="ka-GE"/>
              </w:rPr>
              <w:t>, N3/7/679, II-13);</w:t>
            </w:r>
          </w:p>
          <w:p w14:paraId="6AD6BB4E" w14:textId="401F9F9B" w:rsidR="009C300F" w:rsidRDefault="00850CCF" w:rsidP="00951E43">
            <w:pPr>
              <w:jc w:val="both"/>
              <w:rPr>
                <w:rFonts w:ascii="Sylfaen" w:hAnsi="Sylfaen"/>
                <w:lang w:val="ka-GE"/>
              </w:rPr>
            </w:pPr>
            <w:r>
              <w:rPr>
                <w:rFonts w:ascii="Sylfaen" w:hAnsi="Sylfaen"/>
                <w:b/>
                <w:lang w:val="ka-GE"/>
              </w:rPr>
              <w:t xml:space="preserve">4.5. </w:t>
            </w:r>
            <w:r w:rsidR="008C2958" w:rsidRPr="00850CCF">
              <w:rPr>
                <w:rFonts w:ascii="Sylfaen" w:hAnsi="Sylfaen"/>
                <w:b/>
                <w:lang w:val="ka-GE"/>
              </w:rPr>
              <w:t>ადამიანის უფლებათა ევროპულმა სასამართლო</w:t>
            </w:r>
            <w:r w:rsidR="008C2958" w:rsidRPr="00D17CEC">
              <w:rPr>
                <w:rFonts w:ascii="Sylfaen" w:hAnsi="Sylfaen"/>
                <w:lang w:val="ka-GE"/>
              </w:rPr>
              <w:t xml:space="preserve">მ </w:t>
            </w:r>
            <w:r w:rsidR="008C2958">
              <w:rPr>
                <w:rFonts w:ascii="Sylfaen" w:hAnsi="Sylfaen"/>
                <w:lang w:val="ka-GE"/>
              </w:rPr>
              <w:t xml:space="preserve">საქმეზე </w:t>
            </w:r>
            <w:r w:rsidR="008C2958" w:rsidRPr="008C2958">
              <w:rPr>
                <w:rFonts w:ascii="Sylfaen" w:hAnsi="Sylfaen"/>
                <w:lang w:val="ka-GE"/>
              </w:rPr>
              <w:t>„ჭიჭინაძე საქართველოს წინააღმდეგ“ (განაცხადი №18156/05</w:t>
            </w:r>
            <w:r w:rsidR="00D17CEC">
              <w:rPr>
                <w:rFonts w:ascii="Sylfaen" w:hAnsi="Sylfaen"/>
                <w:lang w:val="ka-GE"/>
              </w:rPr>
              <w:t xml:space="preserve">; </w:t>
            </w:r>
            <w:r w:rsidR="00D17CEC" w:rsidRPr="00D17CEC">
              <w:rPr>
                <w:rFonts w:ascii="Sylfaen" w:hAnsi="Sylfaen"/>
                <w:lang w:val="ka-GE"/>
              </w:rPr>
              <w:t>§</w:t>
            </w:r>
            <w:r w:rsidR="00D17CEC">
              <w:rPr>
                <w:rFonts w:ascii="Sylfaen" w:hAnsi="Sylfaen"/>
                <w:lang w:val="ka-GE"/>
              </w:rPr>
              <w:t>53</w:t>
            </w:r>
            <w:r w:rsidR="008C2958" w:rsidRPr="008C2958">
              <w:rPr>
                <w:rFonts w:ascii="Sylfaen" w:hAnsi="Sylfaen"/>
                <w:lang w:val="ka-GE"/>
              </w:rPr>
              <w:t xml:space="preserve">) </w:t>
            </w:r>
            <w:r w:rsidR="008C2958">
              <w:rPr>
                <w:rFonts w:ascii="Sylfaen" w:hAnsi="Sylfaen"/>
                <w:lang w:val="ka-GE"/>
              </w:rPr>
              <w:t>საკუთრების მოპოვების საფუძვლად არსებული სასამართლო გადაწვეტილების გაბათილება მიიჩნია საკუთრების უფლებაში ჩარევად და აღნიშნა:</w:t>
            </w:r>
          </w:p>
          <w:p w14:paraId="164E4CFA" w14:textId="16C1B277" w:rsidR="00850CCF" w:rsidRDefault="008C2958" w:rsidP="00951E43">
            <w:pPr>
              <w:jc w:val="both"/>
              <w:rPr>
                <w:rFonts w:ascii="Sylfaen" w:hAnsi="Sylfaen"/>
                <w:lang w:val="ka-GE"/>
              </w:rPr>
            </w:pPr>
            <w:r>
              <w:rPr>
                <w:rFonts w:ascii="Sylfaen" w:hAnsi="Sylfaen"/>
                <w:lang w:val="ka-GE"/>
              </w:rPr>
              <w:t>,,</w:t>
            </w:r>
            <w:r w:rsidRPr="008C2958">
              <w:rPr>
                <w:rFonts w:ascii="Sylfaen" w:hAnsi="Sylfaen"/>
                <w:lang w:val="ka-GE"/>
              </w:rPr>
              <w:t xml:space="preserve">სამართლო კიდევ ერთხელ აფიქსირებს, რომ კონვენციის მე-6 მუხლის 1 პუნქტით გათვალისწინებული სამართლიანი სასამართლო განხილვის უფლება უნდა განიმარტოს კონვენციის პრეამბულის კონტექსტში, რომლის თანახმადაც კანონის უზენაესობა უნდა წარმოადგენდეს მაღალ ხელშემკვრელ მხარეთა საერთო მემკვიდრეობას. კანონის უზენაესობის ერთერთი ფუნდამენტური ასპექტი არის სამართლებრივი განსაზღვრულობის პრინციპი, რომლის თანახმადაც სასამართლო თუ გადაწყვეტს საკითხს, მისი განჩინება არ უნდა დადგეს ეჭვქვეშ (see Brumărescu v. Romania [GC], no. 28342/95, § 61, ECHR 1999-VII). ეს პრინციპი ნიშნავს, რომ არცერთ მხარეს არ უნდა ჰქონდეს საბოლოო და ძალაში შესული გადაწყვეტილების გადახედვის მოთხოვნის უფლება მხოლოდ იმიტომ, რომ მიაღწიოს საქმის ხელახლა მოსმენასა და ახალ გადაწყვეტილებას. უმაღლესი ინსტანციის სასამართლოების მიერ საქმის გადახედვა არ უნდა იქცეს ნიღბიან აპელაციად და საკითხზე ორი შეხედულების არსებობა არ წარმოადგენს საქმის გადასინჯვის საფუძველს. ამ პრინციპიდან გადახვევა დასაშვებია მხოლოდ იმ შემთხვევაში თუ ამის აუცილებლობა გამოწვეულია არსებითი და გარდაუვალი ხასიათის გარემოებების წარმოშობით (see Ryabykh, cited above, § 52). გარდა ამისა, </w:t>
            </w:r>
            <w:r w:rsidRPr="008C2958">
              <w:rPr>
                <w:rFonts w:ascii="Sylfaen" w:hAnsi="Sylfaen"/>
                <w:b/>
                <w:lang w:val="ka-GE"/>
              </w:rPr>
              <w:t xml:space="preserve">საკუთრების ინტერესის არსებობა, რომელიც დადასტურებულია სავალდებულო და საბოლოო განჩინებით, წარმოადგენს განჩინების ბენეფიციარის „საკუთრებას“ №1 დამატებითი ოქმის 1 მუხლით დადგენილი მნიშვნელობით. ასეთი გადაწყვეტილების ბათილად ცნობა უტოლდება საკუთრებით სარგებლობაში ჩარევას </w:t>
            </w:r>
            <w:r w:rsidRPr="008C2958">
              <w:rPr>
                <w:rFonts w:ascii="Sylfaen" w:hAnsi="Sylfaen"/>
                <w:lang w:val="ka-GE"/>
              </w:rPr>
              <w:t>(იხ. სხვათა შორის, - see, among other authorities, Burdov v. Russia, no. 59498/00, § 40, ECHR 2002-III))</w:t>
            </w:r>
            <w:r>
              <w:rPr>
                <w:rFonts w:ascii="Sylfaen" w:hAnsi="Sylfaen"/>
                <w:lang w:val="ka-GE"/>
              </w:rPr>
              <w:t>;</w:t>
            </w:r>
          </w:p>
          <w:p w14:paraId="53AAB7D4" w14:textId="0057E5C8" w:rsidR="00B24DC2" w:rsidRDefault="00B24DC2" w:rsidP="00141903">
            <w:pPr>
              <w:jc w:val="both"/>
              <w:rPr>
                <w:rFonts w:ascii="Sylfaen" w:hAnsi="Sylfaen"/>
                <w:b/>
                <w:lang w:val="ka-GE"/>
              </w:rPr>
            </w:pPr>
          </w:p>
          <w:p w14:paraId="31CD13C8" w14:textId="08CC71B2" w:rsidR="00FA58DF" w:rsidRDefault="00B24DC2" w:rsidP="00141903">
            <w:pPr>
              <w:jc w:val="both"/>
              <w:rPr>
                <w:rFonts w:ascii="Sylfaen" w:hAnsi="Sylfaen"/>
                <w:b/>
                <w:lang w:val="ka-GE"/>
              </w:rPr>
            </w:pPr>
            <w:r w:rsidRPr="00B24DC2">
              <w:rPr>
                <w:rFonts w:ascii="Sylfaen" w:hAnsi="Sylfaen"/>
                <w:b/>
                <w:lang w:val="ka-GE"/>
              </w:rPr>
              <w:t>ჩარევა საკუთრების უფლებაში:</w:t>
            </w:r>
          </w:p>
          <w:p w14:paraId="263276BC" w14:textId="465CD843" w:rsidR="00B86D5A" w:rsidRDefault="00B86D5A" w:rsidP="00141903">
            <w:pPr>
              <w:jc w:val="both"/>
              <w:rPr>
                <w:rFonts w:ascii="Sylfaen" w:hAnsi="Sylfaen"/>
                <w:b/>
                <w:lang w:val="ka-GE"/>
              </w:rPr>
            </w:pPr>
          </w:p>
          <w:p w14:paraId="4FD911EE" w14:textId="01888D90" w:rsidR="00B86D5A" w:rsidRDefault="00850CCF" w:rsidP="00850CCF">
            <w:pPr>
              <w:jc w:val="both"/>
              <w:rPr>
                <w:rFonts w:ascii="Sylfaen" w:hAnsi="Sylfaen"/>
                <w:lang w:val="ka-GE"/>
              </w:rPr>
            </w:pPr>
            <w:r w:rsidRPr="00850CCF">
              <w:rPr>
                <w:rFonts w:ascii="Sylfaen" w:hAnsi="Sylfaen"/>
                <w:b/>
                <w:lang w:val="ka-GE"/>
              </w:rPr>
              <w:t>4.6.</w:t>
            </w:r>
            <w:r>
              <w:rPr>
                <w:rFonts w:ascii="Sylfaen" w:hAnsi="Sylfaen"/>
                <w:lang w:val="ka-GE"/>
              </w:rPr>
              <w:t xml:space="preserve"> </w:t>
            </w:r>
            <w:r w:rsidR="00982164">
              <w:rPr>
                <w:rFonts w:ascii="Sylfaen" w:hAnsi="Sylfaen"/>
                <w:lang w:val="ka-GE"/>
              </w:rPr>
              <w:t xml:space="preserve">საქართველოს </w:t>
            </w:r>
            <w:r w:rsidR="00B86D5A" w:rsidRPr="00C309DA">
              <w:rPr>
                <w:rFonts w:ascii="Sylfaen" w:hAnsi="Sylfaen"/>
                <w:lang w:val="ka-GE"/>
              </w:rPr>
              <w:t xml:space="preserve">კონსტიტუციის </w:t>
            </w:r>
            <w:r>
              <w:rPr>
                <w:rFonts w:ascii="Sylfaen" w:hAnsi="Sylfaen"/>
                <w:lang w:val="ka-GE"/>
              </w:rPr>
              <w:t>მე-19</w:t>
            </w:r>
            <w:r w:rsidR="00B86D5A" w:rsidRPr="00C309DA">
              <w:rPr>
                <w:rFonts w:ascii="Sylfaen" w:hAnsi="Sylfaen"/>
                <w:lang w:val="ka-GE"/>
              </w:rPr>
              <w:t>-ე მუხლის საფუძველზე შეფასებას ექვემდებარება ყველა კერძო</w:t>
            </w:r>
            <w:r w:rsidR="00B86D5A" w:rsidRPr="00E67922">
              <w:rPr>
                <w:rFonts w:ascii="Sylfaen" w:hAnsi="Sylfaen"/>
                <w:lang w:val="ka-GE"/>
              </w:rPr>
              <w:t xml:space="preserve"> </w:t>
            </w:r>
            <w:r w:rsidR="00B86D5A" w:rsidRPr="00C309DA">
              <w:rPr>
                <w:rFonts w:ascii="Sylfaen" w:hAnsi="Sylfaen"/>
                <w:lang w:val="ka-GE"/>
              </w:rPr>
              <w:t>სამართლებრივი ან საჯარო სამართლებრივი ნორმა, რომელიც საკუთრების სამართლებრივ შინაარსზე ახდენს გავლენას.</w:t>
            </w:r>
          </w:p>
          <w:p w14:paraId="5AB6E2B5" w14:textId="77777777" w:rsidR="000B2324" w:rsidRDefault="000B2324" w:rsidP="00850CCF">
            <w:pPr>
              <w:jc w:val="both"/>
              <w:rPr>
                <w:rFonts w:ascii="Sylfaen" w:hAnsi="Sylfaen"/>
                <w:lang w:val="ka-GE"/>
              </w:rPr>
            </w:pPr>
          </w:p>
          <w:p w14:paraId="31C1BE64" w14:textId="08AAB4F3" w:rsidR="000B2324" w:rsidRDefault="000B2324" w:rsidP="00850CCF">
            <w:pPr>
              <w:jc w:val="both"/>
              <w:rPr>
                <w:rFonts w:ascii="Sylfaen" w:hAnsi="Sylfaen"/>
                <w:lang w:val="ka-GE"/>
              </w:rPr>
            </w:pPr>
            <w:r w:rsidRPr="009C300F">
              <w:rPr>
                <w:rFonts w:ascii="Sylfaen" w:hAnsi="Sylfaen"/>
                <w:lang w:val="ka-GE"/>
              </w:rPr>
              <w:t>ადამიანის უფლებათა ევროპულ</w:t>
            </w:r>
            <w:r>
              <w:rPr>
                <w:rFonts w:ascii="Sylfaen" w:hAnsi="Sylfaen"/>
                <w:lang w:val="ka-GE"/>
              </w:rPr>
              <w:t>ი</w:t>
            </w:r>
            <w:r w:rsidRPr="009C300F">
              <w:rPr>
                <w:rFonts w:ascii="Sylfaen" w:hAnsi="Sylfaen"/>
                <w:lang w:val="ka-GE"/>
              </w:rPr>
              <w:t xml:space="preserve"> სასამართლო</w:t>
            </w:r>
            <w:r>
              <w:rPr>
                <w:rFonts w:ascii="Sylfaen" w:hAnsi="Sylfaen"/>
                <w:lang w:val="ka-GE"/>
              </w:rPr>
              <w:t>ს ზემოთ მოხმობილი</w:t>
            </w:r>
            <w:r w:rsidRPr="009C300F">
              <w:rPr>
                <w:rFonts w:ascii="Sylfaen" w:hAnsi="Sylfaen"/>
                <w:lang w:val="ka-GE"/>
              </w:rPr>
              <w:t xml:space="preserve"> განმარტება</w:t>
            </w:r>
            <w:r>
              <w:rPr>
                <w:rFonts w:ascii="Sylfaen" w:hAnsi="Sylfaen"/>
                <w:lang w:val="ka-GE"/>
              </w:rPr>
              <w:t xml:space="preserve"> საქმეზე </w:t>
            </w:r>
            <w:r w:rsidRPr="008C2958">
              <w:rPr>
                <w:rFonts w:ascii="Sylfaen" w:hAnsi="Sylfaen"/>
                <w:lang w:val="ka-GE"/>
              </w:rPr>
              <w:t>„ჭიჭინაძე საქართველოს წინააღმდეგ“ (განაცხადი №18156/05</w:t>
            </w:r>
            <w:r w:rsidR="009237B6">
              <w:rPr>
                <w:rFonts w:ascii="Sylfaen" w:hAnsi="Sylfaen"/>
                <w:lang w:val="ka-GE"/>
              </w:rPr>
              <w:t xml:space="preserve">; </w:t>
            </w:r>
            <w:r w:rsidR="009237B6" w:rsidRPr="009237B6">
              <w:rPr>
                <w:rFonts w:ascii="Sylfaen" w:hAnsi="Sylfaen"/>
                <w:lang w:val="ka-GE"/>
              </w:rPr>
              <w:t>§</w:t>
            </w:r>
            <w:r w:rsidR="009237B6">
              <w:rPr>
                <w:rFonts w:ascii="Sylfaen" w:hAnsi="Sylfaen"/>
                <w:lang w:val="ka-GE"/>
              </w:rPr>
              <w:t>53</w:t>
            </w:r>
            <w:r w:rsidRPr="008C2958">
              <w:rPr>
                <w:rFonts w:ascii="Sylfaen" w:hAnsi="Sylfaen"/>
                <w:lang w:val="ka-GE"/>
              </w:rPr>
              <w:t>)</w:t>
            </w:r>
            <w:r>
              <w:rPr>
                <w:rFonts w:ascii="Sylfaen" w:hAnsi="Sylfaen"/>
                <w:lang w:val="ka-GE"/>
              </w:rPr>
              <w:t xml:space="preserve"> მნიშვნელოვანია გასაჩივრებული კანონის სადავო ნორმატიულ შინაარსთან მიმართებით, რამდენადაც მოცემულ შემთხვევაში სახეზე გვაქვს საკუთრების უფლებაში ორმაგი ჩარევა, პირველ ეტაპზე საკუთრების უფლებაში ჩარევა სახეზეა უფლების მოპოვების საფუძვლად არსებული კანონიერ ძალაში შესული გადაწვეტილების გაბათილებით, ხოლო მეორე ეტაპზე - სასამართლოს გადაწვეტილების საფუძველზე არსებული რეგისტრაციის გაუქმებით; </w:t>
            </w:r>
          </w:p>
          <w:p w14:paraId="5D17CB71" w14:textId="14B6747E" w:rsidR="00C11EBB" w:rsidRDefault="00C11EBB" w:rsidP="00850CCF">
            <w:pPr>
              <w:jc w:val="both"/>
              <w:rPr>
                <w:rFonts w:ascii="Sylfaen" w:hAnsi="Sylfaen"/>
                <w:lang w:val="ka-GE"/>
              </w:rPr>
            </w:pPr>
          </w:p>
          <w:p w14:paraId="068B5C37" w14:textId="2089F582" w:rsidR="00E641FE" w:rsidRDefault="00E641FE" w:rsidP="00850CCF">
            <w:pPr>
              <w:jc w:val="both"/>
              <w:rPr>
                <w:rFonts w:ascii="Sylfaen" w:hAnsi="Sylfaen"/>
                <w:lang w:val="ka-GE"/>
              </w:rPr>
            </w:pPr>
            <w:r w:rsidRPr="00E641FE">
              <w:rPr>
                <w:rFonts w:ascii="Sylfaen" w:hAnsi="Sylfaen"/>
                <w:lang w:val="ka-GE"/>
              </w:rPr>
              <w:t>,,საჯარო რეესტრის შესახებ’’ საქართველოს კანონის 26-ე მუხლის 1-ლი პუნქტის ,,ბ’’ ქვეპუნქტი</w:t>
            </w:r>
            <w:r w:rsidR="00982164">
              <w:rPr>
                <w:rFonts w:ascii="Sylfaen" w:hAnsi="Sylfaen"/>
                <w:lang w:val="ka-GE"/>
              </w:rPr>
              <w:t xml:space="preserve"> </w:t>
            </w:r>
            <w:r w:rsidRPr="00332C83">
              <w:rPr>
                <w:rFonts w:ascii="Sylfaen" w:hAnsi="Sylfaen"/>
                <w:b/>
                <w:lang w:val="ka-GE"/>
              </w:rPr>
              <w:t>იმპერატიულად</w:t>
            </w:r>
            <w:r>
              <w:rPr>
                <w:rFonts w:ascii="Sylfaen" w:hAnsi="Sylfaen"/>
                <w:lang w:val="ka-GE"/>
              </w:rPr>
              <w:t xml:space="preserve"> ადგენს საკუთრების შესახებ არსებული რეგისტრაციის გაუქმების სამართლებრივ </w:t>
            </w:r>
            <w:r>
              <w:rPr>
                <w:rFonts w:ascii="Sylfaen" w:hAnsi="Sylfaen"/>
                <w:lang w:val="ka-GE"/>
              </w:rPr>
              <w:lastRenderedPageBreak/>
              <w:t>საფუძველს</w:t>
            </w:r>
            <w:r w:rsidR="00332C83">
              <w:rPr>
                <w:rFonts w:ascii="Sylfaen" w:hAnsi="Sylfaen"/>
                <w:lang w:val="ka-GE"/>
              </w:rPr>
              <w:t xml:space="preserve"> და </w:t>
            </w:r>
            <w:r w:rsidR="00095848">
              <w:rPr>
                <w:rFonts w:ascii="Sylfaen" w:hAnsi="Sylfaen"/>
                <w:lang w:val="ka-GE"/>
              </w:rPr>
              <w:t xml:space="preserve">ადმინისტრაციული ორგანოს მხრიდან </w:t>
            </w:r>
            <w:r w:rsidR="00332C83">
              <w:rPr>
                <w:rFonts w:ascii="Sylfaen" w:hAnsi="Sylfaen"/>
                <w:lang w:val="ka-GE"/>
              </w:rPr>
              <w:t>დისკრეციულ უფლებამოსილების ფარგლებში საკითხის განხილვას არსებითად ზღუდავს, რითაც წინააღმდეგობაში მოდის მთელ რიგ სხვა საკანონმდებლო მოწესრიგებასთან</w:t>
            </w:r>
            <w:r w:rsidR="007D087C">
              <w:rPr>
                <w:rFonts w:ascii="Sylfaen" w:hAnsi="Sylfaen"/>
                <w:lang w:val="ka-GE"/>
              </w:rPr>
              <w:t xml:space="preserve"> </w:t>
            </w:r>
            <w:r w:rsidR="00332C83">
              <w:rPr>
                <w:rFonts w:ascii="Sylfaen" w:hAnsi="Sylfaen"/>
                <w:lang w:val="ka-GE"/>
              </w:rPr>
              <w:t xml:space="preserve">(მაგ.: სზაკ-ის </w:t>
            </w:r>
            <w:r w:rsidR="00332C83" w:rsidRPr="00332C83">
              <w:rPr>
                <w:rFonts w:ascii="Sylfaen" w:hAnsi="Sylfaen"/>
                <w:lang w:val="ka-GE"/>
              </w:rPr>
              <w:t xml:space="preserve">კოდექსის 61-ე მუხლის მე-3 </w:t>
            </w:r>
            <w:r w:rsidR="00982164">
              <w:rPr>
                <w:rFonts w:ascii="Sylfaen" w:hAnsi="Sylfaen"/>
                <w:lang w:val="ka-GE"/>
              </w:rPr>
              <w:t>ნაწილთან, რომლის</w:t>
            </w:r>
            <w:r w:rsidR="00332C83" w:rsidRPr="00332C83">
              <w:rPr>
                <w:rFonts w:ascii="Sylfaen" w:hAnsi="Sylfaen"/>
                <w:lang w:val="ka-GE"/>
              </w:rPr>
              <w:t xml:space="preserve"> თანახმად</w:t>
            </w:r>
            <w:r w:rsidR="00332C83">
              <w:rPr>
                <w:rFonts w:ascii="Sylfaen" w:hAnsi="Sylfaen"/>
                <w:lang w:val="ka-GE"/>
              </w:rPr>
              <w:t xml:space="preserve">, </w:t>
            </w:r>
            <w:r w:rsidR="00332C83" w:rsidRPr="00332C83">
              <w:rPr>
                <w:rFonts w:ascii="Sylfaen" w:hAnsi="Sylfaen"/>
                <w:lang w:val="ka-GE"/>
              </w:rPr>
              <w:t xml:space="preserve"> ადმინისტრაციულ-სამართლებრივი აქტი ძალადაკარგულად ცხადდება ადმინისტრაციულ-სამართლებრივი აქტის გამოცემისათვის დადგენილი წესით</w:t>
            </w:r>
            <w:r w:rsidR="00332C83">
              <w:rPr>
                <w:rFonts w:ascii="Sylfaen" w:hAnsi="Sylfaen"/>
                <w:lang w:val="ka-GE"/>
              </w:rPr>
              <w:t xml:space="preserve">; </w:t>
            </w:r>
            <w:r w:rsidR="00332C83" w:rsidRPr="00332C83">
              <w:rPr>
                <w:rFonts w:ascii="Sylfaen" w:hAnsi="Sylfaen"/>
                <w:lang w:val="ka-GE"/>
              </w:rPr>
              <w:t>სზაკ-ის 13.1 და 13.2 მუხლებ</w:t>
            </w:r>
            <w:r w:rsidR="00982164">
              <w:rPr>
                <w:rFonts w:ascii="Sylfaen" w:hAnsi="Sylfaen"/>
                <w:lang w:val="ka-GE"/>
              </w:rPr>
              <w:t>თან:</w:t>
            </w:r>
            <w:r w:rsidR="00332C83" w:rsidRPr="00332C83">
              <w:rPr>
                <w:rFonts w:ascii="Sylfaen" w:hAnsi="Sylfaen"/>
                <w:lang w:val="ka-GE"/>
              </w:rPr>
              <w:t>: ადმინისტრაციულ ორგანოს უფლება აქვს განიხილოს და გადაწყვიტოს საკითხი მხოლოდ იმ შემთხვევაში, თუ დაინტერესებულ მხარეს, რომლის უფლება ან კანონიერი ინტერესი იზღუდება ადმინისტრაციულ-სამართლებრივი აქტით, მიეცა საკუთარი მოსაზრების წარდგენის შესაძლებლობა. გამონაკლისს ადგენს კანონი</w:t>
            </w:r>
            <w:r w:rsidR="00332C83">
              <w:rPr>
                <w:rFonts w:ascii="Sylfaen" w:hAnsi="Sylfaen"/>
                <w:lang w:val="ka-GE"/>
              </w:rPr>
              <w:t xml:space="preserve"> და ა.შ)</w:t>
            </w:r>
            <w:r w:rsidR="007D087C">
              <w:rPr>
                <w:rFonts w:ascii="Sylfaen" w:hAnsi="Sylfaen"/>
                <w:lang w:val="ka-GE"/>
              </w:rPr>
              <w:t>;</w:t>
            </w:r>
          </w:p>
          <w:p w14:paraId="23C4441D" w14:textId="77777777" w:rsidR="007D087C" w:rsidRDefault="007D087C" w:rsidP="00850CCF">
            <w:pPr>
              <w:jc w:val="both"/>
              <w:rPr>
                <w:rFonts w:ascii="Sylfaen" w:hAnsi="Sylfaen"/>
                <w:lang w:val="ka-GE"/>
              </w:rPr>
            </w:pPr>
          </w:p>
          <w:p w14:paraId="1CF43412" w14:textId="72A99FB0" w:rsidR="00D23E48" w:rsidRDefault="007D087C" w:rsidP="007D087C">
            <w:pPr>
              <w:jc w:val="both"/>
              <w:rPr>
                <w:rFonts w:ascii="Sylfaen" w:hAnsi="Sylfaen"/>
                <w:lang w:val="ka-GE"/>
              </w:rPr>
            </w:pPr>
            <w:r>
              <w:rPr>
                <w:rFonts w:ascii="Sylfaen" w:hAnsi="Sylfaen"/>
                <w:lang w:val="ka-GE"/>
              </w:rPr>
              <w:t xml:space="preserve">იმპერატიული </w:t>
            </w:r>
            <w:r w:rsidR="000F64D4">
              <w:rPr>
                <w:rFonts w:ascii="Sylfaen" w:hAnsi="Sylfaen"/>
                <w:lang w:val="ka-GE"/>
              </w:rPr>
              <w:t>ფორმულირებით</w:t>
            </w:r>
            <w:r>
              <w:rPr>
                <w:rFonts w:ascii="Sylfaen" w:hAnsi="Sylfaen"/>
                <w:lang w:val="ka-GE"/>
              </w:rPr>
              <w:t xml:space="preserve"> კანონმდებელი ისე აყალიბებს ნორმას, რომ </w:t>
            </w:r>
            <w:r w:rsidR="00D80C0D">
              <w:rPr>
                <w:rFonts w:ascii="Sylfaen" w:hAnsi="Sylfaen"/>
                <w:lang w:val="ka-GE"/>
              </w:rPr>
              <w:t>რე</w:t>
            </w:r>
            <w:r w:rsidR="00D23E48">
              <w:rPr>
                <w:rFonts w:ascii="Sylfaen" w:hAnsi="Sylfaen"/>
                <w:lang w:val="ka-GE"/>
              </w:rPr>
              <w:t>გისტრაციის გაუქმებას იწვევს იმ შემთხვევაშიც, როცა საკუთრების საკითხი არც სასამართლოსა და არც ადმინისტრაციული ორგანოს მხრიდან არ არის სათანადოდ მოკვლეული, არ არის მესაკუთრე პირთა ვინაობა გარკვეული და უფრო მეტიც, მიმდინარეობს დავა საკუთრების საკითხთან დაკავშირებით</w:t>
            </w:r>
            <w:r w:rsidR="00D44F46">
              <w:rPr>
                <w:rFonts w:ascii="Sylfaen" w:hAnsi="Sylfaen"/>
                <w:lang w:val="ka-GE"/>
              </w:rPr>
              <w:t xml:space="preserve"> და სრულებით შესაძლებელია, ისევ იგივე პირები იქნენ მესაკუთრეებად ცნობილნი</w:t>
            </w:r>
            <w:r w:rsidR="00095848">
              <w:rPr>
                <w:rFonts w:ascii="Sylfaen" w:hAnsi="Sylfaen"/>
                <w:lang w:val="ka-GE"/>
              </w:rPr>
              <w:t xml:space="preserve">, ვის შესახებაც </w:t>
            </w:r>
            <w:r w:rsidR="00FC2BC4">
              <w:rPr>
                <w:rFonts w:ascii="Sylfaen" w:hAnsi="Sylfaen"/>
                <w:lang w:val="ka-GE"/>
              </w:rPr>
              <w:t>რეგისტრაცია უქმდება.</w:t>
            </w:r>
          </w:p>
          <w:p w14:paraId="752CE319" w14:textId="77777777" w:rsidR="00D23E48" w:rsidRDefault="00D23E48" w:rsidP="007D087C">
            <w:pPr>
              <w:jc w:val="both"/>
              <w:rPr>
                <w:rFonts w:ascii="Sylfaen" w:hAnsi="Sylfaen"/>
                <w:lang w:val="ka-GE"/>
              </w:rPr>
            </w:pPr>
          </w:p>
          <w:p w14:paraId="345A7158" w14:textId="1F6907C4" w:rsidR="00E641FE" w:rsidRDefault="00D23E48" w:rsidP="00850CCF">
            <w:pPr>
              <w:jc w:val="both"/>
              <w:rPr>
                <w:rFonts w:ascii="Sylfaen" w:hAnsi="Sylfaen"/>
                <w:lang w:val="ka-GE"/>
              </w:rPr>
            </w:pPr>
            <w:r w:rsidRPr="00D23E48">
              <w:rPr>
                <w:rFonts w:ascii="Sylfaen" w:hAnsi="Sylfaen"/>
                <w:b/>
                <w:lang w:val="ka-GE"/>
              </w:rPr>
              <w:t>4.7.</w:t>
            </w:r>
            <w:r>
              <w:rPr>
                <w:rFonts w:ascii="Sylfaen" w:hAnsi="Sylfaen"/>
                <w:lang w:val="ka-GE"/>
              </w:rPr>
              <w:t xml:space="preserve"> </w:t>
            </w:r>
            <w:r w:rsidR="0089797E">
              <w:rPr>
                <w:rFonts w:ascii="Sylfaen" w:hAnsi="Sylfaen"/>
                <w:lang w:val="ka-GE"/>
              </w:rPr>
              <w:t xml:space="preserve">როგორც მოგახსენეთ, </w:t>
            </w:r>
            <w:r>
              <w:rPr>
                <w:rFonts w:ascii="Sylfaen" w:hAnsi="Sylfaen"/>
                <w:lang w:val="ka-GE"/>
              </w:rPr>
              <w:t>საკონსტიტუციო სარჩელის ავტორებს (მათ მამკვიდრებლებს) სრულიად კანონიერად ჰქონდათ ათწლეულების მანძილზე  მიწის ნაკვეთი (,,ზედა თეკრიელი“) რეგისტრირებული, მათ შორის 2005 წლიდან 2020 წლამდე პერიოდში ლენტეხის რ-ნ სასამართლოს გადაწყვეტილების საფუძველზე; ლენტეხის რაიონული სასამართლოს 20.07.2005 წლის 2/40 გადაწვეტილება ბათილად იქნა ცნობილი 2019 წლის 23 დეკე</w:t>
            </w:r>
            <w:r w:rsidR="00231609">
              <w:rPr>
                <w:rFonts w:ascii="Sylfaen" w:hAnsi="Sylfaen"/>
                <w:lang w:val="ka-GE"/>
              </w:rPr>
              <w:t>მბერ</w:t>
            </w:r>
            <w:r>
              <w:rPr>
                <w:rFonts w:ascii="Sylfaen" w:hAnsi="Sylfaen"/>
                <w:lang w:val="ka-GE"/>
              </w:rPr>
              <w:t>ს</w:t>
            </w:r>
            <w:r w:rsidR="00231609">
              <w:rPr>
                <w:rFonts w:ascii="Sylfaen" w:hAnsi="Sylfaen"/>
                <w:lang w:val="ka-GE"/>
              </w:rPr>
              <w:t xml:space="preserve"> ქუთაისის სააპელაციო სასამართლოს ადმინისტრაციული პალატის მიერ</w:t>
            </w:r>
            <w:r>
              <w:rPr>
                <w:rFonts w:ascii="Sylfaen" w:hAnsi="Sylfaen"/>
                <w:lang w:val="ka-GE"/>
              </w:rPr>
              <w:t xml:space="preserve"> </w:t>
            </w:r>
            <w:r w:rsidRPr="007D087C">
              <w:rPr>
                <w:rFonts w:ascii="Sylfaen" w:hAnsi="Sylfaen"/>
                <w:lang w:val="ka-GE"/>
              </w:rPr>
              <w:t xml:space="preserve">სსსკ-ის 422-ე მუხლის 1-ლი ნაწილის ,,გ’’ პუნქტის საფუძველზე </w:t>
            </w:r>
            <w:r>
              <w:rPr>
                <w:rFonts w:ascii="Sylfaen" w:hAnsi="Sylfaen"/>
                <w:lang w:val="ka-GE"/>
              </w:rPr>
              <w:t xml:space="preserve">და განახლდა საქმის წარმოება; ეს უკანასკნელი განჩინება კი დაინტერესებულმა პირმა </w:t>
            </w:r>
            <w:r w:rsidR="00231609">
              <w:rPr>
                <w:rFonts w:ascii="Sylfaen" w:hAnsi="Sylfaen"/>
                <w:lang w:val="ka-GE"/>
              </w:rPr>
              <w:t xml:space="preserve">წარადგინა </w:t>
            </w:r>
            <w:r>
              <w:rPr>
                <w:rFonts w:ascii="Sylfaen" w:hAnsi="Sylfaen"/>
                <w:lang w:val="ka-GE"/>
              </w:rPr>
              <w:t xml:space="preserve">საჯარო რეესტრის ეროვნულ სააგენტოში, </w:t>
            </w:r>
            <w:r w:rsidR="00FF7052">
              <w:rPr>
                <w:rFonts w:ascii="Sylfaen" w:hAnsi="Sylfaen"/>
                <w:lang w:val="ka-GE"/>
              </w:rPr>
              <w:t>ხოლო ადმინისტრაციულმა ორგანომ</w:t>
            </w:r>
            <w:r>
              <w:rPr>
                <w:rFonts w:ascii="Sylfaen" w:hAnsi="Sylfaen"/>
                <w:lang w:val="ka-GE"/>
              </w:rPr>
              <w:t xml:space="preserve"> მესაკუთრეთა ინფორმირებისა და საკუთრების საკითხის მოკვლევის გარეშე, </w:t>
            </w:r>
            <w:r w:rsidR="00231609" w:rsidRPr="00E641FE">
              <w:rPr>
                <w:rFonts w:ascii="Sylfaen" w:hAnsi="Sylfaen"/>
                <w:lang w:val="ka-GE"/>
              </w:rPr>
              <w:t>,,საჯარო რეესტრის შესახებ’’ საქართველოს კანონის 26-ე მუხლის 1-ლი პუნქტის ,,ბ’’ ქვეპუნქტი</w:t>
            </w:r>
            <w:r w:rsidR="00231609">
              <w:rPr>
                <w:rFonts w:ascii="Sylfaen" w:hAnsi="Sylfaen"/>
                <w:lang w:val="ka-GE"/>
              </w:rPr>
              <w:t xml:space="preserve">ს </w:t>
            </w:r>
            <w:r>
              <w:rPr>
                <w:rFonts w:ascii="Sylfaen" w:hAnsi="Sylfaen"/>
                <w:lang w:val="ka-GE"/>
              </w:rPr>
              <w:t xml:space="preserve">საფუძველზე, </w:t>
            </w:r>
            <w:r w:rsidR="00231609">
              <w:rPr>
                <w:rFonts w:ascii="Sylfaen" w:hAnsi="Sylfaen"/>
                <w:lang w:val="ka-GE"/>
              </w:rPr>
              <w:t>მიმართვიდან ოთხ დღეში</w:t>
            </w:r>
            <w:r w:rsidR="00D00F2C">
              <w:rPr>
                <w:rFonts w:ascii="Sylfaen" w:hAnsi="Sylfaen"/>
                <w:lang w:val="ka-GE"/>
              </w:rPr>
              <w:t>, საჯარო რეესტრის</w:t>
            </w:r>
            <w:r w:rsidR="00231609">
              <w:rPr>
                <w:rFonts w:ascii="Sylfaen" w:hAnsi="Sylfaen"/>
                <w:lang w:val="ka-GE"/>
              </w:rPr>
              <w:t xml:space="preserve"> </w:t>
            </w:r>
            <w:r>
              <w:rPr>
                <w:rFonts w:ascii="Sylfaen" w:hAnsi="Sylfaen"/>
                <w:lang w:val="ka-GE"/>
              </w:rPr>
              <w:t xml:space="preserve">17.03.2020 წლის შესაბამისი გადაწყვეტილებებით, ძალადაკარგულად გამოაცხადა </w:t>
            </w:r>
            <w:r w:rsidR="00231609">
              <w:rPr>
                <w:rFonts w:ascii="Sylfaen" w:hAnsi="Sylfaen"/>
                <w:lang w:val="ka-GE"/>
              </w:rPr>
              <w:t xml:space="preserve">17.09.2005 წლის </w:t>
            </w:r>
            <w:r>
              <w:rPr>
                <w:rFonts w:ascii="Sylfaen" w:hAnsi="Sylfaen"/>
                <w:lang w:val="ka-GE"/>
              </w:rPr>
              <w:t>რეგისტრაციები</w:t>
            </w:r>
            <w:r w:rsidR="00FF7052">
              <w:rPr>
                <w:rFonts w:ascii="Sylfaen" w:hAnsi="Sylfaen"/>
                <w:lang w:val="ka-GE"/>
              </w:rPr>
              <w:t>, თანაც ისე, რომ ერთი მესაკუთრე წლების წინ იყო გარდაცვლილი, ხოლო მეორეს გარიგების საფუძველზე ჰქონდა ქონება განკარგული</w:t>
            </w:r>
            <w:r w:rsidR="00DE63C5">
              <w:rPr>
                <w:rFonts w:ascii="Sylfaen" w:hAnsi="Sylfaen"/>
                <w:lang w:val="ka-GE"/>
              </w:rPr>
              <w:t xml:space="preserve"> (შენიშვნა: ბიძინა გვიდიანის სამკვიდრო მოწმობა ერთვის რწმუნებულებებს; სხვა მტკიცებულებები იხ. დანართი N12 და N13)</w:t>
            </w:r>
            <w:r>
              <w:rPr>
                <w:rFonts w:ascii="Sylfaen" w:hAnsi="Sylfaen"/>
                <w:lang w:val="ka-GE"/>
              </w:rPr>
              <w:t>;</w:t>
            </w:r>
            <w:r w:rsidR="00257E44">
              <w:rPr>
                <w:rFonts w:ascii="Sylfaen" w:hAnsi="Sylfaen"/>
                <w:lang w:val="ka-GE"/>
              </w:rPr>
              <w:t xml:space="preserve"> </w:t>
            </w:r>
          </w:p>
          <w:p w14:paraId="52D2970E" w14:textId="77777777" w:rsidR="00B86D5A" w:rsidRDefault="00B86D5A" w:rsidP="00B86D5A">
            <w:pPr>
              <w:jc w:val="both"/>
              <w:rPr>
                <w:rFonts w:ascii="Sylfaen" w:hAnsi="Sylfaen"/>
                <w:lang w:val="ka-GE"/>
              </w:rPr>
            </w:pPr>
          </w:p>
          <w:p w14:paraId="56249E9E" w14:textId="409EF71F" w:rsidR="00417D9F" w:rsidRDefault="00257E44" w:rsidP="00141903">
            <w:pPr>
              <w:jc w:val="both"/>
              <w:rPr>
                <w:rFonts w:ascii="Sylfaen" w:hAnsi="Sylfaen"/>
                <w:lang w:val="ka-GE"/>
              </w:rPr>
            </w:pPr>
            <w:r w:rsidRPr="00257E44">
              <w:rPr>
                <w:rFonts w:ascii="Sylfaen" w:hAnsi="Sylfaen"/>
                <w:lang w:val="ka-GE"/>
              </w:rPr>
              <w:t>მიწის ნაკვეთის</w:t>
            </w:r>
            <w:r w:rsidR="000E0D84">
              <w:rPr>
                <w:rFonts w:ascii="Sylfaen" w:hAnsi="Sylfaen"/>
                <w:lang w:val="ka-GE"/>
              </w:rPr>
              <w:t xml:space="preserve"> საჯარო რეესტრში</w:t>
            </w:r>
            <w:r w:rsidRPr="00257E44">
              <w:rPr>
                <w:rFonts w:ascii="Sylfaen" w:hAnsi="Sylfaen"/>
                <w:lang w:val="ka-GE"/>
              </w:rPr>
              <w:t xml:space="preserve"> რეგისტრაცია </w:t>
            </w:r>
            <w:r w:rsidR="000E0D84">
              <w:rPr>
                <w:rFonts w:ascii="Sylfaen" w:hAnsi="Sylfaen"/>
                <w:lang w:val="ka-GE"/>
              </w:rPr>
              <w:t xml:space="preserve">ნამდვილად აქცევს საკუთრების უფლებას და </w:t>
            </w:r>
            <w:r w:rsidRPr="00257E44">
              <w:rPr>
                <w:rFonts w:ascii="Sylfaen" w:hAnsi="Sylfaen"/>
                <w:lang w:val="ka-GE"/>
              </w:rPr>
              <w:t>დაცულია კონსტიტუციით გარანტირებული საკუთრების</w:t>
            </w:r>
            <w:r w:rsidR="000E0D84">
              <w:rPr>
                <w:rFonts w:ascii="Sylfaen" w:hAnsi="Sylfaen"/>
                <w:lang w:val="ka-GE"/>
              </w:rPr>
              <w:t>ა და მემკვიდრეობის</w:t>
            </w:r>
            <w:r w:rsidRPr="00257E44">
              <w:rPr>
                <w:rFonts w:ascii="Sylfaen" w:hAnsi="Sylfaen"/>
                <w:lang w:val="ka-GE"/>
              </w:rPr>
              <w:t xml:space="preserve"> უფლებით</w:t>
            </w:r>
            <w:r w:rsidR="000E0D84">
              <w:rPr>
                <w:rFonts w:ascii="Sylfaen" w:hAnsi="Sylfaen"/>
                <w:lang w:val="ka-GE"/>
              </w:rPr>
              <w:t>; საკუთრების რეგისტრაციის</w:t>
            </w:r>
            <w:r w:rsidRPr="00257E44">
              <w:rPr>
                <w:rFonts w:ascii="Sylfaen" w:hAnsi="Sylfaen"/>
                <w:lang w:val="ka-GE"/>
              </w:rPr>
              <w:t xml:space="preserve"> გაუქმება</w:t>
            </w:r>
            <w:r w:rsidR="000E0D84">
              <w:rPr>
                <w:rFonts w:ascii="Sylfaen" w:hAnsi="Sylfaen"/>
                <w:lang w:val="ka-GE"/>
              </w:rPr>
              <w:t xml:space="preserve"> კი,</w:t>
            </w:r>
            <w:r w:rsidRPr="00257E44">
              <w:rPr>
                <w:rFonts w:ascii="Sylfaen" w:hAnsi="Sylfaen"/>
                <w:lang w:val="ka-GE"/>
              </w:rPr>
              <w:t xml:space="preserve"> </w:t>
            </w:r>
            <w:r w:rsidR="00874342">
              <w:rPr>
                <w:rFonts w:ascii="Sylfaen" w:hAnsi="Sylfaen"/>
                <w:lang w:val="ka-GE"/>
              </w:rPr>
              <w:t xml:space="preserve">როგორც მინიმუმ, უკარგავს მას სრულყოფილ სახეს და გამორიცხავს მისით სრულყოფილად სარგებლობას, </w:t>
            </w:r>
            <w:r w:rsidR="00FF7052">
              <w:rPr>
                <w:rFonts w:ascii="Sylfaen" w:hAnsi="Sylfaen"/>
                <w:lang w:val="ka-GE"/>
              </w:rPr>
              <w:t xml:space="preserve">ქონების </w:t>
            </w:r>
            <w:r w:rsidR="00874342">
              <w:rPr>
                <w:rFonts w:ascii="Sylfaen" w:hAnsi="Sylfaen"/>
                <w:lang w:val="ka-GE"/>
              </w:rPr>
              <w:t xml:space="preserve">სამოქალაქო ბრუნვაში მიმოქცევას; </w:t>
            </w:r>
          </w:p>
          <w:p w14:paraId="44EE8AEC" w14:textId="77777777" w:rsidR="00417D9F" w:rsidRDefault="00417D9F" w:rsidP="00141903">
            <w:pPr>
              <w:jc w:val="both"/>
              <w:rPr>
                <w:rFonts w:ascii="Sylfaen" w:hAnsi="Sylfaen"/>
                <w:lang w:val="ka-GE"/>
              </w:rPr>
            </w:pPr>
          </w:p>
          <w:p w14:paraId="72E16744" w14:textId="0C01C661" w:rsidR="00B86D5A" w:rsidRPr="00257E44" w:rsidRDefault="00257E44" w:rsidP="00141903">
            <w:pPr>
              <w:jc w:val="both"/>
              <w:rPr>
                <w:rFonts w:ascii="Sylfaen" w:hAnsi="Sylfaen"/>
                <w:lang w:val="ka-GE"/>
              </w:rPr>
            </w:pPr>
            <w:r w:rsidRPr="00257E44">
              <w:rPr>
                <w:rFonts w:ascii="Sylfaen" w:hAnsi="Sylfaen"/>
                <w:lang w:val="ka-GE"/>
              </w:rPr>
              <w:t xml:space="preserve">ზემოთ მიმოხილული ფაქტობრივი </w:t>
            </w:r>
            <w:r w:rsidR="00874342">
              <w:rPr>
                <w:rFonts w:ascii="Sylfaen" w:hAnsi="Sylfaen"/>
                <w:lang w:val="ka-GE"/>
              </w:rPr>
              <w:t>და</w:t>
            </w:r>
            <w:r w:rsidRPr="00257E44">
              <w:rPr>
                <w:rFonts w:ascii="Sylfaen" w:hAnsi="Sylfaen"/>
                <w:lang w:val="ka-GE"/>
              </w:rPr>
              <w:t xml:space="preserve"> სამართლებრივი </w:t>
            </w:r>
            <w:r w:rsidR="00417D9F" w:rsidRPr="00257E44">
              <w:rPr>
                <w:rFonts w:ascii="Sylfaen" w:hAnsi="Sylfaen"/>
                <w:lang w:val="ka-GE"/>
              </w:rPr>
              <w:t>გარემოებების</w:t>
            </w:r>
            <w:r w:rsidR="00417D9F">
              <w:rPr>
                <w:rFonts w:ascii="Sylfaen" w:hAnsi="Sylfaen"/>
                <w:lang w:val="ka-GE"/>
              </w:rPr>
              <w:t xml:space="preserve">, საკანონმდებლო მოწესრიგების და სასამართლო პრაქტიკის </w:t>
            </w:r>
            <w:r w:rsidR="00874342" w:rsidRPr="00257E44">
              <w:rPr>
                <w:rFonts w:ascii="Sylfaen" w:hAnsi="Sylfaen"/>
                <w:lang w:val="ka-GE"/>
              </w:rPr>
              <w:t xml:space="preserve">გათვალისწინებით, </w:t>
            </w:r>
            <w:r w:rsidR="00874342">
              <w:rPr>
                <w:rFonts w:ascii="Sylfaen" w:hAnsi="Sylfaen"/>
                <w:lang w:val="ka-GE"/>
              </w:rPr>
              <w:t>მიგვაჩნია, რომ</w:t>
            </w:r>
            <w:r w:rsidRPr="00257E44">
              <w:rPr>
                <w:rFonts w:ascii="Sylfaen" w:hAnsi="Sylfaen"/>
                <w:lang w:val="ka-GE"/>
              </w:rPr>
              <w:t xml:space="preserve"> გასაჩივრებული </w:t>
            </w:r>
            <w:r w:rsidR="00874342">
              <w:rPr>
                <w:rFonts w:ascii="Sylfaen" w:hAnsi="Sylfaen"/>
                <w:lang w:val="ka-GE"/>
              </w:rPr>
              <w:t xml:space="preserve">საჯარო სამართლებრივი </w:t>
            </w:r>
            <w:r w:rsidRPr="00257E44">
              <w:rPr>
                <w:rFonts w:ascii="Sylfaen" w:hAnsi="Sylfaen"/>
                <w:lang w:val="ka-GE"/>
              </w:rPr>
              <w:t>ნორმ</w:t>
            </w:r>
            <w:r w:rsidR="00E2163D">
              <w:rPr>
                <w:rFonts w:ascii="Sylfaen" w:hAnsi="Sylfaen"/>
                <w:lang w:val="ka-GE"/>
              </w:rPr>
              <w:t>ის შინაარსის გათვალისწინებით</w:t>
            </w:r>
            <w:r w:rsidRPr="00257E44">
              <w:rPr>
                <w:rFonts w:ascii="Sylfaen" w:hAnsi="Sylfaen"/>
                <w:lang w:val="ka-GE"/>
              </w:rPr>
              <w:t xml:space="preserve"> სახეზე გვაქვს</w:t>
            </w:r>
            <w:r w:rsidR="00417D9F">
              <w:rPr>
                <w:rFonts w:ascii="Sylfaen" w:hAnsi="Sylfaen"/>
                <w:lang w:val="ka-GE"/>
              </w:rPr>
              <w:t xml:space="preserve"> </w:t>
            </w:r>
            <w:r w:rsidR="00417D9F" w:rsidRPr="00257E44">
              <w:rPr>
                <w:rFonts w:ascii="Sylfaen" w:hAnsi="Sylfaen"/>
                <w:lang w:val="ka-GE"/>
              </w:rPr>
              <w:t>კონსტიტუციურ უფლებაში ჩარევა</w:t>
            </w:r>
            <w:r w:rsidR="00E2163D">
              <w:rPr>
                <w:rFonts w:ascii="Sylfaen" w:hAnsi="Sylfaen"/>
                <w:lang w:val="ka-GE"/>
              </w:rPr>
              <w:t xml:space="preserve">, რომელიც </w:t>
            </w:r>
            <w:r w:rsidR="00E2163D" w:rsidRPr="00257E44">
              <w:rPr>
                <w:rFonts w:ascii="Sylfaen" w:hAnsi="Sylfaen"/>
                <w:lang w:val="ka-GE"/>
              </w:rPr>
              <w:t xml:space="preserve">აშკარად ზღუდავს საკუთრების </w:t>
            </w:r>
            <w:r w:rsidR="00FF7052">
              <w:rPr>
                <w:rFonts w:ascii="Sylfaen" w:hAnsi="Sylfaen"/>
                <w:lang w:val="ka-GE"/>
              </w:rPr>
              <w:t xml:space="preserve">კონსტიტუციურ </w:t>
            </w:r>
            <w:r w:rsidR="00E2163D">
              <w:rPr>
                <w:rFonts w:ascii="Sylfaen" w:hAnsi="Sylfaen"/>
                <w:lang w:val="ka-GE"/>
              </w:rPr>
              <w:t>უფლებას;</w:t>
            </w:r>
          </w:p>
          <w:p w14:paraId="5E76CBFE" w14:textId="724F8283" w:rsidR="00FA58DF" w:rsidRPr="00141903" w:rsidRDefault="00FA58DF" w:rsidP="00141903">
            <w:pPr>
              <w:jc w:val="both"/>
              <w:rPr>
                <w:rFonts w:ascii="Sylfaen" w:hAnsi="Sylfaen"/>
                <w:lang w:val="ka-GE"/>
              </w:rPr>
            </w:pPr>
          </w:p>
          <w:p w14:paraId="3C41470B" w14:textId="4ABF8001" w:rsidR="00141903" w:rsidRDefault="00DB1865" w:rsidP="00951E43">
            <w:pPr>
              <w:jc w:val="both"/>
              <w:rPr>
                <w:rFonts w:ascii="Sylfaen" w:hAnsi="Sylfaen"/>
                <w:b/>
                <w:lang w:val="ka-GE"/>
              </w:rPr>
            </w:pPr>
            <w:r>
              <w:rPr>
                <w:rFonts w:ascii="Sylfaen" w:hAnsi="Sylfaen"/>
                <w:b/>
                <w:lang w:val="ka-GE"/>
              </w:rPr>
              <w:t xml:space="preserve">4.8. </w:t>
            </w:r>
            <w:r w:rsidR="00B24DC2" w:rsidRPr="005A5B9B">
              <w:rPr>
                <w:rFonts w:ascii="Sylfaen" w:hAnsi="Sylfaen"/>
                <w:b/>
                <w:lang w:val="ka-GE"/>
              </w:rPr>
              <w:t>საკუთრების უფლებაში ჩარევის გამართლება</w:t>
            </w:r>
            <w:r w:rsidR="00927E23">
              <w:rPr>
                <w:rFonts w:ascii="Sylfaen" w:hAnsi="Sylfaen"/>
                <w:b/>
                <w:lang w:val="ka-GE"/>
              </w:rPr>
              <w:t>;</w:t>
            </w:r>
          </w:p>
          <w:p w14:paraId="64CB39C3" w14:textId="77777777" w:rsidR="00DB1865" w:rsidRPr="005A5B9B" w:rsidRDefault="00DB1865" w:rsidP="00951E43">
            <w:pPr>
              <w:jc w:val="both"/>
              <w:rPr>
                <w:rFonts w:ascii="Sylfaen" w:hAnsi="Sylfaen"/>
                <w:b/>
                <w:lang w:val="ka-GE"/>
              </w:rPr>
            </w:pPr>
          </w:p>
          <w:p w14:paraId="4FCAC6DD" w14:textId="77777777" w:rsidR="00DB1865" w:rsidRDefault="00A06AAB" w:rsidP="00951E43">
            <w:pPr>
              <w:jc w:val="both"/>
              <w:rPr>
                <w:rFonts w:ascii="Sylfaen" w:hAnsi="Sylfaen"/>
                <w:lang w:val="ka-GE"/>
              </w:rPr>
            </w:pPr>
            <w:r>
              <w:rPr>
                <w:rFonts w:ascii="Sylfaen" w:hAnsi="Sylfaen"/>
                <w:lang w:val="ka-GE"/>
              </w:rPr>
              <w:t xml:space="preserve">კონსტიტუციური უფლებების შეზღუდვის გამართლების </w:t>
            </w:r>
            <w:r w:rsidRPr="00B97127">
              <w:rPr>
                <w:rFonts w:ascii="Sylfaen" w:hAnsi="Sylfaen"/>
                <w:u w:val="single"/>
                <w:lang w:val="ka-GE"/>
              </w:rPr>
              <w:t>ფორმალური წინაპირობები;</w:t>
            </w:r>
          </w:p>
          <w:p w14:paraId="4F8FD71C" w14:textId="34EBA94D" w:rsidR="00592937" w:rsidRDefault="00A06AAB" w:rsidP="00951E43">
            <w:pPr>
              <w:jc w:val="both"/>
              <w:rPr>
                <w:rFonts w:ascii="Sylfaen" w:hAnsi="Sylfaen"/>
                <w:lang w:val="ka-GE"/>
              </w:rPr>
            </w:pPr>
            <w:r>
              <w:rPr>
                <w:rFonts w:ascii="Sylfaen" w:hAnsi="Sylfaen"/>
                <w:lang w:val="ka-GE"/>
              </w:rPr>
              <w:t xml:space="preserve"> </w:t>
            </w:r>
          </w:p>
          <w:p w14:paraId="5C6BF563" w14:textId="5DA39CB4" w:rsidR="000F64D4" w:rsidRDefault="00927E23" w:rsidP="00A125E8">
            <w:pPr>
              <w:jc w:val="both"/>
              <w:rPr>
                <w:rFonts w:ascii="Sylfaen" w:hAnsi="Sylfaen"/>
                <w:lang w:val="ka-GE"/>
              </w:rPr>
            </w:pPr>
            <w:r>
              <w:rPr>
                <w:rFonts w:ascii="Sylfaen" w:hAnsi="Sylfaen"/>
                <w:lang w:val="ka-GE"/>
              </w:rPr>
              <w:lastRenderedPageBreak/>
              <w:t>საფიქრებელია, რომ ,,</w:t>
            </w:r>
            <w:r w:rsidRPr="006C5C2C">
              <w:rPr>
                <w:rFonts w:ascii="Sylfaen" w:hAnsi="Sylfaen"/>
                <w:lang w:val="ka-GE"/>
              </w:rPr>
              <w:t>საჯარო რეესტრის შესახებ</w:t>
            </w:r>
            <w:r>
              <w:rPr>
                <w:rFonts w:ascii="Sylfaen" w:hAnsi="Sylfaen"/>
                <w:lang w:val="ka-GE"/>
              </w:rPr>
              <w:t>’’</w:t>
            </w:r>
            <w:r w:rsidRPr="006C5C2C">
              <w:rPr>
                <w:rFonts w:ascii="Sylfaen" w:hAnsi="Sylfaen"/>
                <w:lang w:val="ka-GE"/>
              </w:rPr>
              <w:t xml:space="preserve"> საქართველოს კანონის 26-ე მუხლის 1-ლი </w:t>
            </w:r>
            <w:r>
              <w:rPr>
                <w:rFonts w:ascii="Sylfaen" w:hAnsi="Sylfaen"/>
                <w:lang w:val="ka-GE"/>
              </w:rPr>
              <w:t>პუნქტის</w:t>
            </w:r>
            <w:r w:rsidRPr="006C5C2C">
              <w:rPr>
                <w:rFonts w:ascii="Sylfaen" w:hAnsi="Sylfaen"/>
                <w:lang w:val="ka-GE"/>
              </w:rPr>
              <w:t xml:space="preserve"> ,,ბ’’ </w:t>
            </w:r>
            <w:r>
              <w:rPr>
                <w:rFonts w:ascii="Sylfaen" w:hAnsi="Sylfaen"/>
                <w:lang w:val="ka-GE"/>
              </w:rPr>
              <w:t>ქვეპუნქტის გასაჩივრებული ნორმატიული შინაარსი ფორმალურადაც არ არის კონსტიტუციასთან შესაბამისობაში, რადგან თავს იჩენს განსაზღვრულობის პრობლემა</w:t>
            </w:r>
            <w:r w:rsidR="00B97127">
              <w:rPr>
                <w:rFonts w:ascii="Sylfaen" w:hAnsi="Sylfaen"/>
                <w:lang w:val="ka-GE"/>
              </w:rPr>
              <w:t xml:space="preserve"> და სამართლებრივ სახელმწიფოს პრინციპთან შეუსაბამობა</w:t>
            </w:r>
            <w:r>
              <w:rPr>
                <w:rFonts w:ascii="Sylfaen" w:hAnsi="Sylfaen"/>
                <w:lang w:val="ka-GE"/>
              </w:rPr>
              <w:t>;</w:t>
            </w:r>
          </w:p>
          <w:p w14:paraId="68BF7FC1" w14:textId="77777777" w:rsidR="000F64D4" w:rsidRDefault="000F64D4" w:rsidP="00A125E8">
            <w:pPr>
              <w:jc w:val="both"/>
              <w:rPr>
                <w:rFonts w:ascii="Sylfaen" w:hAnsi="Sylfaen"/>
                <w:lang w:val="ka-GE"/>
              </w:rPr>
            </w:pPr>
          </w:p>
          <w:p w14:paraId="0C6D3883" w14:textId="69538EDD" w:rsidR="00927E23" w:rsidRDefault="000F64D4" w:rsidP="00A125E8">
            <w:pPr>
              <w:jc w:val="both"/>
              <w:rPr>
                <w:rFonts w:ascii="Sylfaen" w:hAnsi="Sylfaen"/>
                <w:lang w:val="ka-GE"/>
              </w:rPr>
            </w:pPr>
            <w:r w:rsidRPr="00C309DA">
              <w:rPr>
                <w:rFonts w:ascii="Sylfaen" w:hAnsi="Sylfaen"/>
                <w:lang w:val="ka-GE"/>
              </w:rPr>
              <w:t>საკანონმდებლო ნორმები, რომლებიც ნების ავტონომიის შეზღუდვას</w:t>
            </w:r>
            <w:r>
              <w:rPr>
                <w:rFonts w:ascii="Sylfaen" w:hAnsi="Sylfaen"/>
                <w:lang w:val="ka-GE"/>
              </w:rPr>
              <w:t>ა</w:t>
            </w:r>
            <w:r w:rsidRPr="00C309DA">
              <w:rPr>
                <w:rFonts w:ascii="Sylfaen" w:hAnsi="Sylfaen"/>
                <w:lang w:val="ka-GE"/>
              </w:rPr>
              <w:t xml:space="preserve"> </w:t>
            </w:r>
            <w:r>
              <w:rPr>
                <w:rFonts w:ascii="Sylfaen" w:hAnsi="Sylfaen"/>
                <w:lang w:val="ka-GE"/>
              </w:rPr>
              <w:t xml:space="preserve">და რეგისტრირებული საკუთრების უფლების ცვლილებას </w:t>
            </w:r>
            <w:r w:rsidRPr="00C309DA">
              <w:rPr>
                <w:rFonts w:ascii="Sylfaen" w:hAnsi="Sylfaen"/>
                <w:lang w:val="ka-GE"/>
              </w:rPr>
              <w:t>იწვევენ არა მხოლოდ გონივრულ მოთხოვნებს უნდა აწესებდნენ, არამედ შეძლებისდაგვარად მკაფიო ფორმულირებებსა და ცხად მითითებებს უნდა შეიცავდნენ, რათა მხარეებმა შეძლონ სამართლებრივი შედეგების განჭვრეტა, ხოლო სამართალშემფარდებელმა თავიდან აირიდოს შეცდომის დაშვების საფრთხე</w:t>
            </w:r>
            <w:r>
              <w:rPr>
                <w:rFonts w:ascii="Sylfaen" w:hAnsi="Sylfaen"/>
                <w:lang w:val="ka-GE"/>
              </w:rPr>
              <w:t>;</w:t>
            </w:r>
            <w:r w:rsidR="00927E23">
              <w:rPr>
                <w:rFonts w:ascii="Sylfaen" w:hAnsi="Sylfaen"/>
                <w:lang w:val="ka-GE"/>
              </w:rPr>
              <w:t xml:space="preserve"> </w:t>
            </w:r>
          </w:p>
          <w:p w14:paraId="22EA3861" w14:textId="77777777" w:rsidR="00341983" w:rsidRDefault="00341983" w:rsidP="00A125E8">
            <w:pPr>
              <w:jc w:val="both"/>
              <w:rPr>
                <w:rFonts w:ascii="Sylfaen" w:hAnsi="Sylfaen"/>
                <w:lang w:val="ka-GE"/>
              </w:rPr>
            </w:pPr>
          </w:p>
          <w:p w14:paraId="7567224A" w14:textId="29E74AE8" w:rsidR="00B97127" w:rsidRDefault="000F64D4" w:rsidP="00A125E8">
            <w:pPr>
              <w:jc w:val="both"/>
              <w:rPr>
                <w:rFonts w:ascii="Sylfaen" w:hAnsi="Sylfaen"/>
                <w:lang w:val="ka-GE"/>
              </w:rPr>
            </w:pPr>
            <w:r>
              <w:rPr>
                <w:rFonts w:ascii="Sylfaen" w:hAnsi="Sylfaen"/>
                <w:lang w:val="ka-GE"/>
              </w:rPr>
              <w:t xml:space="preserve">განსაზღვრულობის კონტექსტში პრობლემურია ერთი მხრივ </w:t>
            </w:r>
            <w:r w:rsidR="003E1640">
              <w:rPr>
                <w:rFonts w:ascii="Sylfaen" w:hAnsi="Sylfaen"/>
                <w:lang w:val="ka-GE"/>
              </w:rPr>
              <w:t xml:space="preserve">გასაჩივრებული </w:t>
            </w:r>
            <w:r>
              <w:rPr>
                <w:rFonts w:ascii="Sylfaen" w:hAnsi="Sylfaen"/>
                <w:lang w:val="ka-GE"/>
              </w:rPr>
              <w:t>ნორმის იმპერატიული ფორმულირება</w:t>
            </w:r>
            <w:r w:rsidR="005B5D76">
              <w:rPr>
                <w:rFonts w:ascii="Sylfaen" w:hAnsi="Sylfaen"/>
                <w:lang w:val="ka-GE"/>
              </w:rPr>
              <w:t xml:space="preserve"> (რეესტრის მიზნებთან წინააღმდეგობის გამო)</w:t>
            </w:r>
            <w:r>
              <w:rPr>
                <w:rFonts w:ascii="Sylfaen" w:hAnsi="Sylfaen"/>
                <w:lang w:val="ka-GE"/>
              </w:rPr>
              <w:t xml:space="preserve">, </w:t>
            </w:r>
            <w:r w:rsidR="00927E23">
              <w:rPr>
                <w:rFonts w:ascii="Sylfaen" w:hAnsi="Sylfaen"/>
                <w:lang w:val="ka-GE"/>
              </w:rPr>
              <w:t xml:space="preserve">ხოლო მეორე მხრივ </w:t>
            </w:r>
            <w:r>
              <w:rPr>
                <w:rFonts w:ascii="Sylfaen" w:hAnsi="Sylfaen"/>
                <w:lang w:val="ka-GE"/>
              </w:rPr>
              <w:t>სიტყვები</w:t>
            </w:r>
            <w:r w:rsidR="00927E23">
              <w:rPr>
                <w:rFonts w:ascii="Sylfaen" w:hAnsi="Sylfaen"/>
                <w:lang w:val="ka-GE"/>
              </w:rPr>
              <w:t xml:space="preserve"> - ,,</w:t>
            </w:r>
            <w:r w:rsidR="00927E23" w:rsidRPr="00CC0A23">
              <w:rPr>
                <w:rFonts w:ascii="Sylfaen" w:hAnsi="Sylfaen"/>
                <w:b/>
                <w:lang w:val="ka-GE"/>
              </w:rPr>
              <w:t xml:space="preserve"> ,,უფლების დამადასტურებელი დოკუმენტი“</w:t>
            </w:r>
            <w:r w:rsidR="00927E23">
              <w:rPr>
                <w:rFonts w:ascii="Sylfaen" w:hAnsi="Sylfaen"/>
                <w:b/>
                <w:lang w:val="ka-GE"/>
              </w:rPr>
              <w:t xml:space="preserve">, </w:t>
            </w:r>
            <w:r w:rsidR="00927E23">
              <w:rPr>
                <w:rFonts w:ascii="Sylfaen" w:hAnsi="Sylfaen"/>
                <w:lang w:val="ka-GE"/>
              </w:rPr>
              <w:t>რომლის განმარტებაც კანონში მოცემული არ არის</w:t>
            </w:r>
            <w:r w:rsidR="00341983">
              <w:rPr>
                <w:rFonts w:ascii="Sylfaen" w:hAnsi="Sylfaen"/>
                <w:lang w:val="ka-GE"/>
              </w:rPr>
              <w:t xml:space="preserve">; ამავდროულად, </w:t>
            </w:r>
            <w:r w:rsidR="005B5D76">
              <w:rPr>
                <w:rFonts w:ascii="Sylfaen" w:hAnsi="Sylfaen"/>
                <w:lang w:val="ka-GE"/>
              </w:rPr>
              <w:t xml:space="preserve">სხვა სახელმძღვანელო </w:t>
            </w:r>
            <w:r w:rsidR="003E1640">
              <w:rPr>
                <w:rFonts w:ascii="Sylfaen" w:hAnsi="Sylfaen"/>
                <w:lang w:val="ka-GE"/>
              </w:rPr>
              <w:t>კანონში</w:t>
            </w:r>
            <w:r w:rsidR="005B5D76">
              <w:rPr>
                <w:rFonts w:ascii="Sylfaen" w:hAnsi="Sylfaen"/>
                <w:lang w:val="ka-GE"/>
              </w:rPr>
              <w:t>ც</w:t>
            </w:r>
            <w:r w:rsidR="003E1640">
              <w:rPr>
                <w:rFonts w:ascii="Sylfaen" w:hAnsi="Sylfaen"/>
                <w:lang w:val="ka-GE"/>
              </w:rPr>
              <w:t xml:space="preserve"> </w:t>
            </w:r>
            <w:r w:rsidR="00341983">
              <w:rPr>
                <w:rFonts w:ascii="Sylfaen" w:hAnsi="Sylfaen"/>
                <w:lang w:val="ka-GE"/>
              </w:rPr>
              <w:t xml:space="preserve">არ </w:t>
            </w:r>
            <w:r w:rsidR="003E1640">
              <w:rPr>
                <w:rFonts w:ascii="Sylfaen" w:hAnsi="Sylfaen"/>
                <w:lang w:val="ka-GE"/>
              </w:rPr>
              <w:t xml:space="preserve">არის </w:t>
            </w:r>
            <w:r w:rsidR="00341983">
              <w:rPr>
                <w:rFonts w:ascii="Sylfaen" w:hAnsi="Sylfaen"/>
                <w:lang w:val="ka-GE"/>
              </w:rPr>
              <w:t>ამომწურავად გაწერილი, რა შეიძლება იქნეს მიჩნეული უფლების დამადასტურებელ დოკუმენტად</w:t>
            </w:r>
            <w:r w:rsidR="005B5D76">
              <w:rPr>
                <w:rFonts w:ascii="Sylfaen" w:hAnsi="Sylfaen"/>
                <w:lang w:val="ka-GE"/>
              </w:rPr>
              <w:t xml:space="preserve">, </w:t>
            </w:r>
            <w:r w:rsidR="00341983">
              <w:rPr>
                <w:rFonts w:ascii="Sylfaen" w:hAnsi="Sylfaen"/>
                <w:lang w:val="ka-GE"/>
              </w:rPr>
              <w:t xml:space="preserve">ან რა ხდება იმ შემთხვევაში, როცა უფლების დამადასტურებელ </w:t>
            </w:r>
            <w:r w:rsidR="005B5D76">
              <w:rPr>
                <w:rFonts w:ascii="Sylfaen" w:hAnsi="Sylfaen"/>
                <w:lang w:val="ka-GE"/>
              </w:rPr>
              <w:t xml:space="preserve">დოკუმენტი </w:t>
            </w:r>
            <w:r w:rsidR="00341983">
              <w:rPr>
                <w:rFonts w:ascii="Sylfaen" w:hAnsi="Sylfaen"/>
                <w:lang w:val="ka-GE"/>
              </w:rPr>
              <w:t>მართალია გაუქმდა, თუმცა არსებობს საკუთრების უფლების</w:t>
            </w:r>
            <w:r w:rsidR="009D378B">
              <w:rPr>
                <w:rFonts w:ascii="Sylfaen" w:hAnsi="Sylfaen"/>
                <w:lang w:val="ka-GE"/>
              </w:rPr>
              <w:t>/მართლზომიერი მფლობელობის</w:t>
            </w:r>
            <w:r w:rsidR="00341983">
              <w:rPr>
                <w:rFonts w:ascii="Sylfaen" w:hAnsi="Sylfaen"/>
                <w:lang w:val="ka-GE"/>
              </w:rPr>
              <w:t xml:space="preserve"> დამადასტურებელი </w:t>
            </w:r>
            <w:r w:rsidR="003E1640">
              <w:rPr>
                <w:rFonts w:ascii="Sylfaen" w:hAnsi="Sylfaen"/>
                <w:lang w:val="ka-GE"/>
              </w:rPr>
              <w:t xml:space="preserve">სხვა </w:t>
            </w:r>
            <w:r w:rsidR="00341983">
              <w:rPr>
                <w:rFonts w:ascii="Sylfaen" w:hAnsi="Sylfaen"/>
                <w:lang w:val="ka-GE"/>
              </w:rPr>
              <w:t>კანონიერი</w:t>
            </w:r>
            <w:r w:rsidR="003E1640">
              <w:rPr>
                <w:rFonts w:ascii="Sylfaen" w:hAnsi="Sylfaen"/>
                <w:lang w:val="ka-GE"/>
              </w:rPr>
              <w:t xml:space="preserve"> ძალის მქონე</w:t>
            </w:r>
            <w:r w:rsidR="00341983">
              <w:rPr>
                <w:rFonts w:ascii="Sylfaen" w:hAnsi="Sylfaen"/>
                <w:lang w:val="ka-GE"/>
              </w:rPr>
              <w:t xml:space="preserve"> დოკუმენტი</w:t>
            </w:r>
            <w:r w:rsidR="005B5D76">
              <w:rPr>
                <w:rFonts w:ascii="Sylfaen" w:hAnsi="Sylfaen"/>
                <w:lang w:val="ka-GE"/>
              </w:rPr>
              <w:t>, ან ბუნდოვანია რატომ უნდა გაუქმდეს რეგისტრაცია, როცა ნაკვეთზე იმავე პირების საკუთრების უფლება გამორიცხული არ არის</w:t>
            </w:r>
            <w:r w:rsidR="00FB4B97">
              <w:rPr>
                <w:rFonts w:ascii="Sylfaen" w:hAnsi="Sylfaen"/>
                <w:lang w:val="ka-GE"/>
              </w:rPr>
              <w:t xml:space="preserve"> ან/და არც სხვა პირების საკუთრების უფლება არ დადასტურებულა</w:t>
            </w:r>
            <w:r w:rsidR="00341983">
              <w:rPr>
                <w:rFonts w:ascii="Sylfaen" w:hAnsi="Sylfaen"/>
                <w:lang w:val="ka-GE"/>
              </w:rPr>
              <w:t xml:space="preserve">; </w:t>
            </w:r>
          </w:p>
          <w:p w14:paraId="51B52327" w14:textId="77777777" w:rsidR="007C2AD7" w:rsidRDefault="007C2AD7" w:rsidP="00A125E8">
            <w:pPr>
              <w:jc w:val="both"/>
              <w:rPr>
                <w:rFonts w:ascii="Sylfaen" w:hAnsi="Sylfaen"/>
                <w:lang w:val="ka-GE"/>
              </w:rPr>
            </w:pPr>
          </w:p>
          <w:p w14:paraId="7A495122" w14:textId="35520C92" w:rsidR="00CC0A23" w:rsidRDefault="00B97127" w:rsidP="00A125E8">
            <w:pPr>
              <w:jc w:val="both"/>
              <w:rPr>
                <w:rFonts w:ascii="Sylfaen" w:hAnsi="Sylfaen"/>
                <w:lang w:val="ka-GE"/>
              </w:rPr>
            </w:pPr>
            <w:r>
              <w:rPr>
                <w:rFonts w:ascii="Sylfaen" w:hAnsi="Sylfaen"/>
                <w:lang w:val="ka-GE"/>
              </w:rPr>
              <w:t xml:space="preserve">აღნიშნული საკითხი მნიშვნელოვანია, რადგან როცა უქმდება კანონიერ ძალაში შესული სასამართლო გადაწვეტილება და  განახლდება საქმის წარმოება, კითხვის ნიშნის ქვეშ </w:t>
            </w:r>
            <w:r w:rsidRPr="007C2AD7">
              <w:rPr>
                <w:rFonts w:ascii="Sylfaen" w:hAnsi="Sylfaen"/>
                <w:u w:val="single"/>
                <w:lang w:val="ka-GE"/>
              </w:rPr>
              <w:t>არ დგება</w:t>
            </w:r>
            <w:r>
              <w:rPr>
                <w:rFonts w:ascii="Sylfaen" w:hAnsi="Sylfaen"/>
                <w:lang w:val="ka-GE"/>
              </w:rPr>
              <w:t xml:space="preserve"> </w:t>
            </w:r>
            <w:r w:rsidR="005B5D76">
              <w:rPr>
                <w:rFonts w:ascii="Sylfaen" w:hAnsi="Sylfaen"/>
                <w:lang w:val="ka-GE"/>
              </w:rPr>
              <w:t xml:space="preserve">და არ განიხილება </w:t>
            </w:r>
            <w:r>
              <w:rPr>
                <w:rFonts w:ascii="Sylfaen" w:hAnsi="Sylfaen"/>
                <w:lang w:val="ka-GE"/>
              </w:rPr>
              <w:t>საკუთრების უფლების დამდგენ</w:t>
            </w:r>
            <w:r w:rsidR="007C2AD7">
              <w:rPr>
                <w:rFonts w:ascii="Sylfaen" w:hAnsi="Sylfaen"/>
                <w:lang w:val="ka-GE"/>
              </w:rPr>
              <w:t>ი</w:t>
            </w:r>
            <w:r>
              <w:rPr>
                <w:rFonts w:ascii="Sylfaen" w:hAnsi="Sylfaen"/>
                <w:lang w:val="ka-GE"/>
              </w:rPr>
              <w:t xml:space="preserve"> დოკუმენტების კანონიერება, რომლებიც თავის მხრივ გაუქმებულ სასამართლო გადაწვეტილებას დაედო საფუძვლად; ამიტომ, ბუნდოვანია, რატომ არ მოიაზრებს ან მოიაზრებს თუ არა სხვა საკუთრების უფლების</w:t>
            </w:r>
            <w:r w:rsidR="00481C5C">
              <w:rPr>
                <w:rFonts w:ascii="Sylfaen" w:hAnsi="Sylfaen"/>
                <w:lang w:val="ka-GE"/>
              </w:rPr>
              <w:t>/მართლზომიერი მფლობელობის</w:t>
            </w:r>
            <w:r>
              <w:rPr>
                <w:rFonts w:ascii="Sylfaen" w:hAnsi="Sylfaen"/>
                <w:lang w:val="ka-GE"/>
              </w:rPr>
              <w:t xml:space="preserve"> დამადასტურებელი დოკუმენტების არსებობის საკითხს კანონმდებელი და როგორ აწესრიგებს საკითხს, როცა მიწის ნაკვეთთან მიმართებით არსებობს რამდენიმე უფლების დამდგენი დოკუმენტი და მხოლოდ ერთ-ერთი იქნა გაუქმებული;</w:t>
            </w:r>
            <w:r w:rsidR="00341983">
              <w:rPr>
                <w:rFonts w:ascii="Sylfaen" w:hAnsi="Sylfaen"/>
                <w:lang w:val="ka-GE"/>
              </w:rPr>
              <w:t xml:space="preserve"> </w:t>
            </w:r>
          </w:p>
          <w:p w14:paraId="32C68B93" w14:textId="77777777" w:rsidR="00341983" w:rsidRDefault="00341983" w:rsidP="00A125E8">
            <w:pPr>
              <w:jc w:val="both"/>
              <w:rPr>
                <w:rFonts w:ascii="Sylfaen" w:hAnsi="Sylfaen"/>
                <w:lang w:val="ka-GE"/>
              </w:rPr>
            </w:pPr>
          </w:p>
          <w:p w14:paraId="7A027118" w14:textId="7A99186F" w:rsidR="005B5D76" w:rsidRDefault="00105911" w:rsidP="00A125E8">
            <w:pPr>
              <w:jc w:val="both"/>
              <w:rPr>
                <w:rFonts w:ascii="Sylfaen" w:hAnsi="Sylfaen"/>
                <w:lang w:val="ka-GE"/>
              </w:rPr>
            </w:pPr>
            <w:r>
              <w:rPr>
                <w:rFonts w:ascii="Sylfaen" w:hAnsi="Sylfaen"/>
                <w:lang w:val="ka-GE"/>
              </w:rPr>
              <w:t>ამავდროულად, ,,</w:t>
            </w:r>
            <w:r w:rsidR="00CC0A23">
              <w:rPr>
                <w:rFonts w:ascii="Sylfaen" w:hAnsi="Sylfaen"/>
                <w:lang w:val="ka-GE"/>
              </w:rPr>
              <w:t>საკუთრების უფლების დამადასტურებელ დოკუმენტის</w:t>
            </w:r>
            <w:r>
              <w:rPr>
                <w:rFonts w:ascii="Sylfaen" w:hAnsi="Sylfaen"/>
                <w:lang w:val="ka-GE"/>
              </w:rPr>
              <w:t>’’</w:t>
            </w:r>
            <w:r w:rsidR="00CC0A23">
              <w:rPr>
                <w:rFonts w:ascii="Sylfaen" w:hAnsi="Sylfaen"/>
                <w:lang w:val="ka-GE"/>
              </w:rPr>
              <w:t xml:space="preserve"> ცნება მოცემული გვაქვს </w:t>
            </w:r>
            <w:r w:rsidR="00DB1865">
              <w:rPr>
                <w:rFonts w:ascii="Sylfaen" w:hAnsi="Sylfaen"/>
                <w:lang w:val="ka-GE"/>
              </w:rPr>
              <w:t>,,</w:t>
            </w:r>
            <w:r w:rsidR="00DB1865" w:rsidRPr="000C1DAE">
              <w:rPr>
                <w:rFonts w:ascii="Sylfaen" w:hAnsi="Sylfaen"/>
                <w:lang w:val="ka-GE"/>
              </w:rPr>
              <w:t>მიწის ნაკვეთებზე უფლებათა სისტემური და სპორადული რეგისტრაციის წესისა და საკადასტრო მონაცემების სრულყოფის შესახებ</w:t>
            </w:r>
            <w:r w:rsidR="00DB1865">
              <w:rPr>
                <w:rFonts w:ascii="Sylfaen" w:hAnsi="Sylfaen"/>
                <w:lang w:val="ka-GE"/>
              </w:rPr>
              <w:t>’’ საქართველოს კა</w:t>
            </w:r>
            <w:r w:rsidR="00CC0A23">
              <w:rPr>
                <w:rFonts w:ascii="Sylfaen" w:hAnsi="Sylfaen"/>
                <w:lang w:val="ka-GE"/>
              </w:rPr>
              <w:t>ნონში</w:t>
            </w:r>
            <w:r w:rsidR="000C38F2">
              <w:rPr>
                <w:rFonts w:ascii="Sylfaen" w:hAnsi="Sylfaen"/>
                <w:lang w:val="ka-GE"/>
              </w:rPr>
              <w:t xml:space="preserve"> და </w:t>
            </w:r>
            <w:r w:rsidR="00DB1865">
              <w:rPr>
                <w:rFonts w:ascii="Sylfaen" w:hAnsi="Sylfaen"/>
                <w:lang w:val="ka-GE"/>
              </w:rPr>
              <w:t xml:space="preserve"> </w:t>
            </w:r>
            <w:r w:rsidR="00341983">
              <w:rPr>
                <w:rFonts w:ascii="Sylfaen" w:hAnsi="Sylfaen"/>
                <w:lang w:val="ka-GE"/>
              </w:rPr>
              <w:t>მისი განმარტება არც იქ არ არის ამომწურავად ჩამოყალიბებული</w:t>
            </w:r>
            <w:r w:rsidR="005B5D76">
              <w:rPr>
                <w:rFonts w:ascii="Sylfaen" w:hAnsi="Sylfaen"/>
                <w:lang w:val="ka-GE"/>
              </w:rPr>
              <w:t xml:space="preserve">; </w:t>
            </w:r>
          </w:p>
          <w:p w14:paraId="5E4B6683" w14:textId="77777777" w:rsidR="00AD15CC" w:rsidRDefault="00AD15CC" w:rsidP="00A125E8">
            <w:pPr>
              <w:jc w:val="both"/>
              <w:rPr>
                <w:rFonts w:ascii="Sylfaen" w:hAnsi="Sylfaen"/>
                <w:lang w:val="ka-GE"/>
              </w:rPr>
            </w:pPr>
          </w:p>
          <w:p w14:paraId="5D53F575" w14:textId="26E1CD8C" w:rsidR="00DB1865" w:rsidRDefault="00105911" w:rsidP="00A125E8">
            <w:pPr>
              <w:jc w:val="both"/>
              <w:rPr>
                <w:rFonts w:ascii="Sylfaen" w:hAnsi="Sylfaen"/>
                <w:lang w:val="ka-GE"/>
              </w:rPr>
            </w:pPr>
            <w:r>
              <w:rPr>
                <w:rFonts w:ascii="Sylfaen" w:hAnsi="Sylfaen"/>
                <w:lang w:val="ka-GE"/>
              </w:rPr>
              <w:t xml:space="preserve">ბუნდოვანია ასევე, </w:t>
            </w:r>
            <w:r w:rsidR="00AD15CC">
              <w:rPr>
                <w:rFonts w:ascii="Sylfaen" w:hAnsi="Sylfaen"/>
                <w:lang w:val="ka-GE"/>
              </w:rPr>
              <w:t xml:space="preserve">გასაჩივრებულ </w:t>
            </w:r>
            <w:r>
              <w:rPr>
                <w:rFonts w:ascii="Sylfaen" w:hAnsi="Sylfaen"/>
                <w:lang w:val="ka-GE"/>
              </w:rPr>
              <w:t>,,</w:t>
            </w:r>
            <w:r w:rsidRPr="006C5C2C">
              <w:rPr>
                <w:rFonts w:ascii="Sylfaen" w:hAnsi="Sylfaen"/>
                <w:lang w:val="ka-GE"/>
              </w:rPr>
              <w:t>საჯარო რეესტრის შესახებ</w:t>
            </w:r>
            <w:r>
              <w:rPr>
                <w:rFonts w:ascii="Sylfaen" w:hAnsi="Sylfaen"/>
                <w:lang w:val="ka-GE"/>
              </w:rPr>
              <w:t>’’</w:t>
            </w:r>
            <w:r w:rsidRPr="006C5C2C">
              <w:rPr>
                <w:rFonts w:ascii="Sylfaen" w:hAnsi="Sylfaen"/>
                <w:lang w:val="ka-GE"/>
              </w:rPr>
              <w:t xml:space="preserve"> საქართველოს </w:t>
            </w:r>
            <w:r>
              <w:rPr>
                <w:rFonts w:ascii="Sylfaen" w:hAnsi="Sylfaen"/>
                <w:lang w:val="ka-GE"/>
              </w:rPr>
              <w:t xml:space="preserve">კანონში მითითებული ,,უფლების დამადასტურებელ დოკუმენტი’’ იდენტურია თუ არა </w:t>
            </w:r>
            <w:r w:rsidR="005B5D76">
              <w:rPr>
                <w:rFonts w:ascii="Sylfaen" w:hAnsi="Sylfaen"/>
                <w:lang w:val="ka-GE"/>
              </w:rPr>
              <w:t>,,</w:t>
            </w:r>
            <w:r w:rsidR="005B5D76" w:rsidRPr="000C1DAE">
              <w:rPr>
                <w:rFonts w:ascii="Sylfaen" w:hAnsi="Sylfaen"/>
                <w:lang w:val="ka-GE"/>
              </w:rPr>
              <w:t>მიწის ნაკვეთებზე უფლებათა სისტემური და სპორადული რეგისტრაციის წესისა და საკადასტრო მონაცემების სრულყოფის შესახებ</w:t>
            </w:r>
            <w:r w:rsidR="005B5D76">
              <w:rPr>
                <w:rFonts w:ascii="Sylfaen" w:hAnsi="Sylfaen"/>
                <w:lang w:val="ka-GE"/>
              </w:rPr>
              <w:t xml:space="preserve">’’ </w:t>
            </w:r>
            <w:r>
              <w:rPr>
                <w:rFonts w:ascii="Sylfaen" w:hAnsi="Sylfaen"/>
                <w:lang w:val="ka-GE"/>
              </w:rPr>
              <w:t>კანონში გამოყენებული ,,საკუთრების უფლების დამადასტურებელ დოკუმენტი’’-ისა, და რა განსხვავებაა მათ შორის, ან თუ განსხვავება არ არის</w:t>
            </w:r>
            <w:r w:rsidR="005B5D76">
              <w:rPr>
                <w:rFonts w:ascii="Sylfaen" w:hAnsi="Sylfaen"/>
                <w:lang w:val="ka-GE"/>
              </w:rPr>
              <w:t>,</w:t>
            </w:r>
            <w:r>
              <w:rPr>
                <w:rFonts w:ascii="Sylfaen" w:hAnsi="Sylfaen"/>
                <w:lang w:val="ka-GE"/>
              </w:rPr>
              <w:t xml:space="preserve"> </w:t>
            </w:r>
            <w:r w:rsidR="005B5D76">
              <w:rPr>
                <w:rFonts w:ascii="Sylfaen" w:hAnsi="Sylfaen"/>
                <w:lang w:val="ka-GE"/>
              </w:rPr>
              <w:t>გამოირიცხება</w:t>
            </w:r>
            <w:r>
              <w:rPr>
                <w:rFonts w:ascii="Sylfaen" w:hAnsi="Sylfaen"/>
                <w:lang w:val="ka-GE"/>
              </w:rPr>
              <w:t xml:space="preserve"> თუ არა </w:t>
            </w:r>
            <w:r w:rsidR="005B5D76">
              <w:rPr>
                <w:rFonts w:ascii="Sylfaen" w:hAnsi="Sylfaen"/>
                <w:lang w:val="ka-GE"/>
              </w:rPr>
              <w:t xml:space="preserve">უფლების დამადასტურებელი რამდენიმე </w:t>
            </w:r>
            <w:r>
              <w:rPr>
                <w:rFonts w:ascii="Sylfaen" w:hAnsi="Sylfaen"/>
                <w:lang w:val="ka-GE"/>
              </w:rPr>
              <w:t>დოკუმენტი</w:t>
            </w:r>
            <w:r w:rsidR="005B5D76">
              <w:rPr>
                <w:rFonts w:ascii="Sylfaen" w:hAnsi="Sylfaen"/>
                <w:lang w:val="ka-GE"/>
              </w:rPr>
              <w:t>ს არსებობის ფაქტი</w:t>
            </w:r>
            <w:r>
              <w:rPr>
                <w:rFonts w:ascii="Sylfaen" w:hAnsi="Sylfaen"/>
                <w:lang w:val="ka-GE"/>
              </w:rPr>
              <w:t>, ან</w:t>
            </w:r>
            <w:r w:rsidR="005B5D76">
              <w:rPr>
                <w:rFonts w:ascii="Sylfaen" w:hAnsi="Sylfaen"/>
                <w:lang w:val="ka-GE"/>
              </w:rPr>
              <w:t>/და</w:t>
            </w:r>
            <w:r>
              <w:rPr>
                <w:rFonts w:ascii="Sylfaen" w:hAnsi="Sylfaen"/>
                <w:lang w:val="ka-GE"/>
              </w:rPr>
              <w:t xml:space="preserve"> რატომ არის განსხვავებულად ფორმულირებული</w:t>
            </w:r>
            <w:r w:rsidR="005B5D76">
              <w:rPr>
                <w:rFonts w:ascii="Sylfaen" w:hAnsi="Sylfaen"/>
                <w:lang w:val="ka-GE"/>
              </w:rPr>
              <w:t xml:space="preserve"> სხვადასხვა კანონში</w:t>
            </w:r>
            <w:r>
              <w:rPr>
                <w:rFonts w:ascii="Sylfaen" w:hAnsi="Sylfaen"/>
                <w:lang w:val="ka-GE"/>
              </w:rPr>
              <w:t xml:space="preserve">; </w:t>
            </w:r>
          </w:p>
          <w:p w14:paraId="6B03DFA5" w14:textId="0F409106" w:rsidR="00961B72" w:rsidRDefault="00961B72" w:rsidP="00A125E8">
            <w:pPr>
              <w:jc w:val="both"/>
              <w:rPr>
                <w:rFonts w:ascii="Sylfaen" w:hAnsi="Sylfaen"/>
                <w:lang w:val="ka-GE"/>
              </w:rPr>
            </w:pPr>
          </w:p>
          <w:p w14:paraId="776333D2" w14:textId="4686F068" w:rsidR="00844AAB" w:rsidRPr="00105911" w:rsidRDefault="00105911" w:rsidP="00844AAB">
            <w:pPr>
              <w:jc w:val="both"/>
              <w:rPr>
                <w:rFonts w:ascii="Sylfaen" w:hAnsi="Sylfaen"/>
                <w:lang w:val="ka-GE"/>
              </w:rPr>
            </w:pPr>
            <w:r>
              <w:rPr>
                <w:rFonts w:ascii="Sylfaen" w:hAnsi="Sylfaen"/>
                <w:lang w:val="ka-GE"/>
              </w:rPr>
              <w:t xml:space="preserve">საკონსტიტუციო სასამართლომ განმარტა, რომ </w:t>
            </w:r>
            <w:r w:rsidR="00844AAB">
              <w:rPr>
                <w:rFonts w:ascii="Sylfaen" w:hAnsi="Sylfaen"/>
                <w:lang w:val="ka-GE"/>
              </w:rPr>
              <w:t>,,</w:t>
            </w:r>
            <w:r w:rsidR="00844AAB" w:rsidRPr="007E0126">
              <w:rPr>
                <w:rFonts w:ascii="Sylfaen" w:hAnsi="Sylfaen"/>
                <w:lang w:val="ka-GE"/>
              </w:rPr>
              <w:t xml:space="preserve">საკუთრების უფლების შესაბამისი სამართლებრივი წესრიგის შექმნისას კანონმდებელი, ისევე როგორც სამართალშემფარდებელი, არ უნდა უშვებდეს </w:t>
            </w:r>
            <w:r w:rsidR="00844AAB" w:rsidRPr="00105911">
              <w:rPr>
                <w:rFonts w:ascii="Sylfaen" w:hAnsi="Sylfaen"/>
                <w:b/>
                <w:lang w:val="ka-GE"/>
              </w:rPr>
              <w:t xml:space="preserve">საკანონმდებლო ნორმების საკუთრების უფლების საწინააღმდეგოდ განმარტებისა და გამოყენების </w:t>
            </w:r>
            <w:r w:rsidR="00844AAB" w:rsidRPr="00105911">
              <w:rPr>
                <w:rFonts w:ascii="Sylfaen" w:hAnsi="Sylfaen"/>
                <w:b/>
                <w:lang w:val="ka-GE"/>
              </w:rPr>
              <w:lastRenderedPageBreak/>
              <w:t>შესაძლებლობას</w:t>
            </w:r>
            <w:r w:rsidR="00844AAB">
              <w:rPr>
                <w:rFonts w:ascii="Sylfaen" w:hAnsi="Sylfaen"/>
                <w:lang w:val="ka-GE"/>
              </w:rPr>
              <w:t>.....’</w:t>
            </w:r>
            <w:r w:rsidR="00341983">
              <w:rPr>
                <w:rFonts w:ascii="Sylfaen" w:hAnsi="Sylfaen"/>
                <w:lang w:val="ka-GE"/>
              </w:rPr>
              <w:t>’</w:t>
            </w:r>
            <w:r w:rsidR="00844AAB">
              <w:rPr>
                <w:rFonts w:ascii="Sylfaen" w:hAnsi="Sylfaen"/>
                <w:lang w:val="ka-GE"/>
              </w:rPr>
              <w:t>. (</w:t>
            </w:r>
            <w:r w:rsidR="00844AAB" w:rsidRPr="007E0126">
              <w:rPr>
                <w:rFonts w:ascii="Sylfaen" w:hAnsi="Sylfaen"/>
                <w:lang w:val="ka-GE"/>
              </w:rPr>
              <w:t>საქართველოს საკონსტიტუციო სასამართლოს წევრების - ირინე იმერლიშვილის, გიორგი კვერენჩხილაძის, მაია კოპალეიშვილის და თამაზ ცაბუტაშვილის განსხვავებული აზრი საქართველოს საკონსტიტუციო სასამართლოს პლენუმის 2017 წლის 29 დეკემბრის N3/7/679 გადაწყვეტილებაზე</w:t>
            </w:r>
            <w:r w:rsidR="00844AAB">
              <w:rPr>
                <w:rFonts w:ascii="Sylfaen" w:hAnsi="Sylfaen"/>
                <w:lang w:val="ka-GE"/>
              </w:rPr>
              <w:t>,</w:t>
            </w:r>
            <w:r w:rsidR="00844AAB" w:rsidRPr="001E11C8">
              <w:rPr>
                <w:rFonts w:ascii="Sylfaen" w:hAnsi="Sylfaen"/>
                <w:lang w:val="ka-GE"/>
              </w:rPr>
              <w:t xml:space="preserve"> </w:t>
            </w:r>
            <w:r w:rsidR="00844AAB" w:rsidRPr="007E0126">
              <w:rPr>
                <w:rFonts w:ascii="Sylfaen" w:hAnsi="Sylfaen"/>
                <w:i/>
                <w:lang w:val="ka-GE"/>
              </w:rPr>
              <w:t>§</w:t>
            </w:r>
            <w:r w:rsidR="00844AAB" w:rsidRPr="001E11C8">
              <w:rPr>
                <w:rFonts w:ascii="Sylfaen" w:hAnsi="Sylfaen"/>
                <w:i/>
                <w:lang w:val="ka-GE"/>
              </w:rPr>
              <w:t>25</w:t>
            </w:r>
            <w:r>
              <w:rPr>
                <w:rFonts w:ascii="Sylfaen" w:hAnsi="Sylfaen"/>
                <w:i/>
                <w:lang w:val="ka-GE"/>
              </w:rPr>
              <w:t xml:space="preserve">), </w:t>
            </w:r>
            <w:r>
              <w:rPr>
                <w:rFonts w:ascii="Sylfaen" w:hAnsi="Sylfaen"/>
                <w:lang w:val="ka-GE"/>
              </w:rPr>
              <w:t>რაც, მოცემულ შემთხვევაში ნამდვილად ვერ გამოირიცხება და სრულებით შესაძლებელია;</w:t>
            </w:r>
          </w:p>
          <w:p w14:paraId="650B1570" w14:textId="23B8F173" w:rsidR="00341983" w:rsidRDefault="00341983" w:rsidP="00A125E8">
            <w:pPr>
              <w:jc w:val="both"/>
              <w:rPr>
                <w:rFonts w:ascii="Sylfaen" w:hAnsi="Sylfaen"/>
                <w:lang w:val="ka-GE"/>
              </w:rPr>
            </w:pPr>
          </w:p>
          <w:p w14:paraId="5743C6E7" w14:textId="03CB11ED" w:rsidR="00A125E8" w:rsidRDefault="00341983" w:rsidP="00A125E8">
            <w:pPr>
              <w:jc w:val="both"/>
              <w:rPr>
                <w:rFonts w:ascii="Sylfaen" w:hAnsi="Sylfaen"/>
                <w:lang w:val="ka-GE"/>
              </w:rPr>
            </w:pPr>
            <w:r>
              <w:rPr>
                <w:rFonts w:ascii="Sylfaen" w:hAnsi="Sylfaen"/>
                <w:lang w:val="ka-GE"/>
              </w:rPr>
              <w:t xml:space="preserve">შესაბამისად, </w:t>
            </w:r>
            <w:r w:rsidR="00264CB7">
              <w:rPr>
                <w:rFonts w:ascii="Sylfaen" w:hAnsi="Sylfaen"/>
                <w:lang w:val="ka-GE"/>
              </w:rPr>
              <w:t xml:space="preserve">პრობლემურია </w:t>
            </w:r>
            <w:r>
              <w:rPr>
                <w:rFonts w:ascii="Sylfaen" w:hAnsi="Sylfaen"/>
                <w:lang w:val="ka-GE"/>
              </w:rPr>
              <w:t xml:space="preserve">საჯარო რეესტრის შესახებ </w:t>
            </w:r>
            <w:r w:rsidRPr="006C5C2C">
              <w:rPr>
                <w:rFonts w:ascii="Sylfaen" w:hAnsi="Sylfaen"/>
                <w:lang w:val="ka-GE"/>
              </w:rPr>
              <w:t xml:space="preserve">საქართველოს კანონის 26-ე მუხლის 1-ლი </w:t>
            </w:r>
            <w:r>
              <w:rPr>
                <w:rFonts w:ascii="Sylfaen" w:hAnsi="Sylfaen"/>
                <w:lang w:val="ka-GE"/>
              </w:rPr>
              <w:t>პუნქტის</w:t>
            </w:r>
            <w:r w:rsidRPr="006C5C2C">
              <w:rPr>
                <w:rFonts w:ascii="Sylfaen" w:hAnsi="Sylfaen"/>
                <w:lang w:val="ka-GE"/>
              </w:rPr>
              <w:t xml:space="preserve"> ,,ბ’’ </w:t>
            </w:r>
            <w:r>
              <w:rPr>
                <w:rFonts w:ascii="Sylfaen" w:hAnsi="Sylfaen"/>
                <w:lang w:val="ka-GE"/>
              </w:rPr>
              <w:t>ქვეპუნქტის განსაზღვრულობის საკითხიც</w:t>
            </w:r>
            <w:r w:rsidR="00105911">
              <w:rPr>
                <w:rFonts w:ascii="Sylfaen" w:hAnsi="Sylfaen"/>
                <w:lang w:val="ka-GE"/>
              </w:rPr>
              <w:t xml:space="preserve"> და მიგვაჩნია, რომ </w:t>
            </w:r>
            <w:r w:rsidR="009D69B0">
              <w:rPr>
                <w:rFonts w:ascii="Sylfaen" w:hAnsi="Sylfaen"/>
                <w:lang w:val="ka-GE"/>
              </w:rPr>
              <w:t xml:space="preserve">ის იძლევა საკუთრების უფლების საწინააღმდეგო განმარტებისა და გამოყენების </w:t>
            </w:r>
            <w:r w:rsidR="00264CB7">
              <w:rPr>
                <w:rFonts w:ascii="Sylfaen" w:hAnsi="Sylfaen"/>
                <w:lang w:val="ka-GE"/>
              </w:rPr>
              <w:t>საშუალებას,</w:t>
            </w:r>
            <w:r w:rsidR="009D69B0">
              <w:rPr>
                <w:rFonts w:ascii="Sylfaen" w:hAnsi="Sylfaen"/>
                <w:lang w:val="ka-GE"/>
              </w:rPr>
              <w:t xml:space="preserve"> რაც ეწინააღმდეგება სამარ</w:t>
            </w:r>
            <w:r w:rsidR="00BE6D4E">
              <w:rPr>
                <w:rFonts w:ascii="Sylfaen" w:hAnsi="Sylfaen"/>
                <w:lang w:val="ka-GE"/>
              </w:rPr>
              <w:t>თ</w:t>
            </w:r>
            <w:r w:rsidR="009D69B0">
              <w:rPr>
                <w:rFonts w:ascii="Sylfaen" w:hAnsi="Sylfaen"/>
                <w:lang w:val="ka-GE"/>
              </w:rPr>
              <w:t>ლებრივი სახელმწიფოს პრინციპს</w:t>
            </w:r>
            <w:r w:rsidR="00264CB7">
              <w:rPr>
                <w:rFonts w:ascii="Sylfaen" w:hAnsi="Sylfaen"/>
                <w:lang w:val="ka-GE"/>
              </w:rPr>
              <w:t xml:space="preserve"> და არაკონსტიტუციურია</w:t>
            </w:r>
            <w:r w:rsidR="009D69B0">
              <w:rPr>
                <w:rFonts w:ascii="Sylfaen" w:hAnsi="Sylfaen"/>
                <w:lang w:val="ka-GE"/>
              </w:rPr>
              <w:t>;</w:t>
            </w:r>
            <w:r w:rsidR="00961B72">
              <w:rPr>
                <w:rFonts w:ascii="Sylfaen" w:hAnsi="Sylfaen"/>
                <w:lang w:val="ka-GE"/>
              </w:rPr>
              <w:t xml:space="preserve">  </w:t>
            </w:r>
          </w:p>
          <w:p w14:paraId="58878C60" w14:textId="2E5FC7C6" w:rsidR="00A125E8" w:rsidRDefault="00A125E8" w:rsidP="00951E43">
            <w:pPr>
              <w:jc w:val="both"/>
              <w:rPr>
                <w:rFonts w:ascii="Sylfaen" w:hAnsi="Sylfaen"/>
                <w:lang w:val="ka-GE"/>
              </w:rPr>
            </w:pPr>
            <w:r>
              <w:rPr>
                <w:rFonts w:ascii="Sylfaen" w:hAnsi="Sylfaen"/>
                <w:lang w:val="ka-GE"/>
              </w:rPr>
              <w:t xml:space="preserve"> </w:t>
            </w:r>
          </w:p>
          <w:p w14:paraId="2BAF781C" w14:textId="7E8F3F97" w:rsidR="00A06AAB" w:rsidRDefault="00A06AAB" w:rsidP="00951E43">
            <w:pPr>
              <w:jc w:val="both"/>
              <w:rPr>
                <w:rFonts w:ascii="Sylfaen" w:hAnsi="Sylfaen"/>
                <w:lang w:val="ka-GE"/>
              </w:rPr>
            </w:pPr>
            <w:r>
              <w:rPr>
                <w:rFonts w:ascii="Sylfaen" w:hAnsi="Sylfaen"/>
                <w:lang w:val="ka-GE"/>
              </w:rPr>
              <w:t xml:space="preserve">კონსტიტუციური უფლებების შეზღუდვის გამართლების მატერიალური წინაპირობები; </w:t>
            </w:r>
          </w:p>
          <w:p w14:paraId="3AA3492C" w14:textId="118A8D2C" w:rsidR="00B24DC2" w:rsidRDefault="005A5933" w:rsidP="00951E43">
            <w:pPr>
              <w:jc w:val="both"/>
              <w:rPr>
                <w:rFonts w:ascii="Sylfaen" w:hAnsi="Sylfaen"/>
                <w:b/>
                <w:lang w:val="ka-GE"/>
              </w:rPr>
            </w:pPr>
            <w:r>
              <w:rPr>
                <w:rFonts w:ascii="Sylfaen" w:hAnsi="Sylfaen"/>
                <w:b/>
                <w:lang w:val="ka-GE"/>
              </w:rPr>
              <w:t xml:space="preserve">4.9. </w:t>
            </w:r>
            <w:r w:rsidR="00B113C2" w:rsidRPr="009C22A4">
              <w:rPr>
                <w:rFonts w:ascii="Sylfaen" w:hAnsi="Sylfaen"/>
                <w:b/>
                <w:lang w:val="ka-GE"/>
              </w:rPr>
              <w:t>ჩარევის</w:t>
            </w:r>
            <w:r w:rsidR="00C26432" w:rsidRPr="009C22A4">
              <w:rPr>
                <w:rFonts w:ascii="Sylfaen" w:hAnsi="Sylfaen"/>
                <w:b/>
                <w:lang w:val="ka-GE"/>
              </w:rPr>
              <w:t>/შეზღუდვის</w:t>
            </w:r>
            <w:r w:rsidR="00B113C2" w:rsidRPr="009C22A4">
              <w:rPr>
                <w:rFonts w:ascii="Sylfaen" w:hAnsi="Sylfaen"/>
                <w:b/>
                <w:lang w:val="ka-GE"/>
              </w:rPr>
              <w:t xml:space="preserve"> </w:t>
            </w:r>
            <w:r w:rsidR="00B24DC2" w:rsidRPr="009C22A4">
              <w:rPr>
                <w:rFonts w:ascii="Sylfaen" w:hAnsi="Sylfaen"/>
                <w:b/>
                <w:lang w:val="ka-GE"/>
              </w:rPr>
              <w:t>ლეგიტიმური მიზანი</w:t>
            </w:r>
            <w:r w:rsidR="00C26432" w:rsidRPr="009C22A4">
              <w:rPr>
                <w:rFonts w:ascii="Sylfaen" w:hAnsi="Sylfaen"/>
                <w:b/>
                <w:lang w:val="ka-GE"/>
              </w:rPr>
              <w:t>:</w:t>
            </w:r>
          </w:p>
          <w:p w14:paraId="0B567A6C" w14:textId="77777777" w:rsidR="005A5933" w:rsidRPr="009C22A4" w:rsidRDefault="005A5933" w:rsidP="00951E43">
            <w:pPr>
              <w:jc w:val="both"/>
              <w:rPr>
                <w:rFonts w:ascii="Sylfaen" w:hAnsi="Sylfaen"/>
                <w:b/>
                <w:lang w:val="ka-GE"/>
              </w:rPr>
            </w:pPr>
          </w:p>
          <w:p w14:paraId="4968515A" w14:textId="282303C1" w:rsidR="008839A1" w:rsidRDefault="00C42062" w:rsidP="00951E43">
            <w:pPr>
              <w:jc w:val="both"/>
              <w:rPr>
                <w:rFonts w:ascii="Sylfaen" w:hAnsi="Sylfaen"/>
                <w:lang w:val="ka-GE"/>
              </w:rPr>
            </w:pPr>
            <w:r>
              <w:rPr>
                <w:rFonts w:ascii="Sylfaen" w:hAnsi="Sylfaen"/>
                <w:lang w:val="ka-GE"/>
              </w:rPr>
              <w:t>საკუთრების უფლების</w:t>
            </w:r>
            <w:r w:rsidR="00C26432">
              <w:rPr>
                <w:rFonts w:ascii="Sylfaen" w:hAnsi="Sylfaen"/>
                <w:lang w:val="ka-GE"/>
              </w:rPr>
              <w:t xml:space="preserve"> </w:t>
            </w:r>
            <w:r>
              <w:rPr>
                <w:rFonts w:ascii="Sylfaen" w:hAnsi="Sylfaen"/>
                <w:lang w:val="ka-GE"/>
              </w:rPr>
              <w:t xml:space="preserve">შეზღუდვა </w:t>
            </w:r>
            <w:r w:rsidR="00636AC4">
              <w:rPr>
                <w:rFonts w:ascii="Sylfaen" w:hAnsi="Sylfaen"/>
                <w:lang w:val="ka-GE"/>
              </w:rPr>
              <w:t xml:space="preserve">დემოკრატიულს საზოგადოებაში </w:t>
            </w:r>
            <w:r w:rsidR="008450B6">
              <w:rPr>
                <w:rFonts w:ascii="Sylfaen" w:hAnsi="Sylfaen"/>
                <w:lang w:val="ka-GE"/>
              </w:rPr>
              <w:t xml:space="preserve">შესაძლებელია </w:t>
            </w:r>
            <w:r>
              <w:rPr>
                <w:rFonts w:ascii="Sylfaen" w:hAnsi="Sylfaen"/>
                <w:lang w:val="ka-GE"/>
              </w:rPr>
              <w:t xml:space="preserve"> </w:t>
            </w:r>
            <w:r w:rsidRPr="00636AC4">
              <w:rPr>
                <w:rFonts w:ascii="Sylfaen" w:hAnsi="Sylfaen"/>
                <w:b/>
                <w:lang w:val="ka-GE"/>
              </w:rPr>
              <w:t>საჯარო ინტერესების უზრუნველსაყოფად</w:t>
            </w:r>
            <w:r>
              <w:rPr>
                <w:rFonts w:ascii="Sylfaen" w:hAnsi="Sylfaen"/>
                <w:lang w:val="ka-GE"/>
              </w:rPr>
              <w:t xml:space="preserve"> არსებული </w:t>
            </w:r>
            <w:r w:rsidR="00C26432">
              <w:rPr>
                <w:rFonts w:ascii="Sylfaen" w:hAnsi="Sylfaen"/>
                <w:lang w:val="ka-GE"/>
              </w:rPr>
              <w:t xml:space="preserve">ლეგიტიმური </w:t>
            </w:r>
            <w:r>
              <w:rPr>
                <w:rFonts w:ascii="Sylfaen" w:hAnsi="Sylfaen"/>
                <w:lang w:val="ka-GE"/>
              </w:rPr>
              <w:t>მიზ</w:t>
            </w:r>
            <w:r w:rsidR="00C26432">
              <w:rPr>
                <w:rFonts w:ascii="Sylfaen" w:hAnsi="Sylfaen"/>
                <w:lang w:val="ka-GE"/>
              </w:rPr>
              <w:t>ნი</w:t>
            </w:r>
            <w:r>
              <w:rPr>
                <w:rFonts w:ascii="Sylfaen" w:hAnsi="Sylfaen"/>
                <w:lang w:val="ka-GE"/>
              </w:rPr>
              <w:t xml:space="preserve">თ იქნეს გამართლებული; ვინაიდან ლეგიტიმური </w:t>
            </w:r>
            <w:r w:rsidR="009C22A4">
              <w:rPr>
                <w:rFonts w:ascii="Sylfaen" w:hAnsi="Sylfaen"/>
                <w:lang w:val="ka-GE"/>
              </w:rPr>
              <w:t xml:space="preserve">მიზნის იდენტიფიცირებისთვის </w:t>
            </w:r>
            <w:r>
              <w:rPr>
                <w:rFonts w:ascii="Sylfaen" w:hAnsi="Sylfaen"/>
                <w:lang w:val="ka-GE"/>
              </w:rPr>
              <w:t>ამოსავალ</w:t>
            </w:r>
            <w:r w:rsidR="009C22A4">
              <w:rPr>
                <w:rFonts w:ascii="Sylfaen" w:hAnsi="Sylfaen"/>
                <w:lang w:val="ka-GE"/>
              </w:rPr>
              <w:t xml:space="preserve"> </w:t>
            </w:r>
            <w:r>
              <w:rPr>
                <w:rFonts w:ascii="Sylfaen" w:hAnsi="Sylfaen"/>
                <w:lang w:val="ka-GE"/>
              </w:rPr>
              <w:t>დებულებას</w:t>
            </w:r>
            <w:r w:rsidR="009C22A4">
              <w:rPr>
                <w:rFonts w:ascii="Sylfaen" w:hAnsi="Sylfaen"/>
                <w:lang w:val="ka-GE"/>
              </w:rPr>
              <w:t xml:space="preserve"> </w:t>
            </w:r>
            <w:r w:rsidR="008450B6">
              <w:rPr>
                <w:rFonts w:ascii="Sylfaen" w:hAnsi="Sylfaen"/>
                <w:lang w:val="ka-GE"/>
              </w:rPr>
              <w:t xml:space="preserve">უმეტესწილად </w:t>
            </w:r>
            <w:r w:rsidR="009C22A4">
              <w:rPr>
                <w:rFonts w:ascii="Sylfaen" w:hAnsi="Sylfaen"/>
                <w:lang w:val="ka-GE"/>
              </w:rPr>
              <w:t>კანონი</w:t>
            </w:r>
            <w:r w:rsidR="008450B6">
              <w:rPr>
                <w:rFonts w:ascii="Sylfaen" w:hAnsi="Sylfaen"/>
                <w:lang w:val="ka-GE"/>
              </w:rPr>
              <w:t>თ</w:t>
            </w:r>
            <w:r w:rsidR="009C22A4">
              <w:rPr>
                <w:rFonts w:ascii="Sylfaen" w:hAnsi="Sylfaen"/>
                <w:lang w:val="ka-GE"/>
              </w:rPr>
              <w:t xml:space="preserve"> გაწერილი</w:t>
            </w:r>
            <w:r>
              <w:rPr>
                <w:rFonts w:ascii="Sylfaen" w:hAnsi="Sylfaen"/>
                <w:lang w:val="ka-GE"/>
              </w:rPr>
              <w:t xml:space="preserve"> პრინციპები,</w:t>
            </w:r>
            <w:r w:rsidR="009C22A4">
              <w:rPr>
                <w:rFonts w:ascii="Sylfaen" w:hAnsi="Sylfaen"/>
                <w:lang w:val="ka-GE"/>
              </w:rPr>
              <w:t xml:space="preserve"> </w:t>
            </w:r>
            <w:r>
              <w:rPr>
                <w:rFonts w:ascii="Sylfaen" w:hAnsi="Sylfaen"/>
                <w:lang w:val="ka-GE"/>
              </w:rPr>
              <w:t>მიზნები და</w:t>
            </w:r>
            <w:r w:rsidR="009C22A4">
              <w:rPr>
                <w:rFonts w:ascii="Sylfaen" w:hAnsi="Sylfaen"/>
                <w:lang w:val="ka-GE"/>
              </w:rPr>
              <w:t xml:space="preserve"> </w:t>
            </w:r>
            <w:r>
              <w:rPr>
                <w:rFonts w:ascii="Sylfaen" w:hAnsi="Sylfaen"/>
                <w:lang w:val="ka-GE"/>
              </w:rPr>
              <w:t xml:space="preserve">ამოცანები წარმოადგენს, რთულია გამოვიცნოთ </w:t>
            </w:r>
            <w:r w:rsidRPr="00C42062">
              <w:rPr>
                <w:rFonts w:ascii="Sylfaen" w:hAnsi="Sylfaen"/>
                <w:lang w:val="ka-GE"/>
              </w:rPr>
              <w:t xml:space="preserve">,,საჯარო რეესტრის შესახებ’’ საქართველოს </w:t>
            </w:r>
            <w:r w:rsidR="008450B6">
              <w:rPr>
                <w:rFonts w:ascii="Sylfaen" w:hAnsi="Sylfaen"/>
                <w:lang w:val="ka-GE"/>
              </w:rPr>
              <w:t>კანონი</w:t>
            </w:r>
            <w:r w:rsidRPr="00C42062">
              <w:rPr>
                <w:rFonts w:ascii="Sylfaen" w:hAnsi="Sylfaen"/>
                <w:lang w:val="ka-GE"/>
              </w:rPr>
              <w:t xml:space="preserve"> 26-ე მუხლის 1-ლი პუნქტის ,,ბ’’ ქვეპუნქტი</w:t>
            </w:r>
            <w:r>
              <w:rPr>
                <w:rFonts w:ascii="Sylfaen" w:hAnsi="Sylfaen"/>
                <w:lang w:val="ka-GE"/>
              </w:rPr>
              <w:t>ს გასაჩივრებული ნორმატიული შინაარსის სავარაუდო ლეგიტიმური მიზანი</w:t>
            </w:r>
            <w:r w:rsidR="008450B6">
              <w:rPr>
                <w:rFonts w:ascii="Sylfaen" w:hAnsi="Sylfaen"/>
                <w:lang w:val="ka-GE"/>
              </w:rPr>
              <w:t>, რადგან აღნიშნული კანონი არ განსაზღვრავს კანონის მიზნებსა და ამოცანებს;</w:t>
            </w:r>
          </w:p>
          <w:p w14:paraId="1E4C437D" w14:textId="77777777" w:rsidR="008450B6" w:rsidRDefault="008450B6" w:rsidP="00951E43">
            <w:pPr>
              <w:jc w:val="both"/>
              <w:rPr>
                <w:rFonts w:ascii="Sylfaen" w:hAnsi="Sylfaen"/>
                <w:lang w:val="ka-GE"/>
              </w:rPr>
            </w:pPr>
          </w:p>
          <w:p w14:paraId="589796E3" w14:textId="4D937BA2" w:rsidR="00C26432" w:rsidRDefault="00AB67D6" w:rsidP="00951E43">
            <w:pPr>
              <w:jc w:val="both"/>
              <w:rPr>
                <w:rFonts w:ascii="Sylfaen" w:hAnsi="Sylfaen"/>
                <w:lang w:val="ka-GE"/>
              </w:rPr>
            </w:pPr>
            <w:r>
              <w:rPr>
                <w:rFonts w:ascii="Sylfaen" w:hAnsi="Sylfaen"/>
                <w:lang w:val="ka-GE"/>
              </w:rPr>
              <w:t>საჯარო რეესტრის ზოგადი ფუნქციებიდან და მიზნებიდან გამომდინარე</w:t>
            </w:r>
            <w:r w:rsidR="008450B6">
              <w:rPr>
                <w:rFonts w:ascii="Sylfaen" w:hAnsi="Sylfaen"/>
                <w:lang w:val="ka-GE"/>
              </w:rPr>
              <w:t xml:space="preserve"> </w:t>
            </w:r>
            <w:r w:rsidR="00636AC4">
              <w:rPr>
                <w:rFonts w:ascii="Sylfaen" w:hAnsi="Sylfaen"/>
                <w:lang w:val="ka-GE"/>
              </w:rPr>
              <w:t>კი</w:t>
            </w:r>
            <w:r w:rsidR="00BA0287">
              <w:rPr>
                <w:rFonts w:ascii="Sylfaen" w:hAnsi="Sylfaen"/>
                <w:lang w:val="ka-GE"/>
              </w:rPr>
              <w:t>,</w:t>
            </w:r>
            <w:r w:rsidR="00636AC4">
              <w:rPr>
                <w:rFonts w:ascii="Sylfaen" w:hAnsi="Sylfaen"/>
                <w:lang w:val="ka-GE"/>
              </w:rPr>
              <w:t xml:space="preserve"> </w:t>
            </w:r>
            <w:r w:rsidR="008450B6">
              <w:rPr>
                <w:rFonts w:ascii="Sylfaen" w:hAnsi="Sylfaen"/>
                <w:lang w:val="ka-GE"/>
              </w:rPr>
              <w:t xml:space="preserve">უნდა ვივარაუდოთ, რომ </w:t>
            </w:r>
            <w:r w:rsidR="00507E92">
              <w:rPr>
                <w:rFonts w:ascii="Sylfaen" w:hAnsi="Sylfaen"/>
                <w:lang w:val="ka-GE"/>
              </w:rPr>
              <w:t>კანონმდებლის</w:t>
            </w:r>
            <w:r w:rsidR="008839A1">
              <w:rPr>
                <w:rFonts w:ascii="Sylfaen" w:hAnsi="Sylfaen"/>
                <w:lang w:val="ka-GE"/>
              </w:rPr>
              <w:t xml:space="preserve"> მხრიდან უფლების შეზღუდვის</w:t>
            </w:r>
            <w:r w:rsidR="00507E92">
              <w:rPr>
                <w:rFonts w:ascii="Sylfaen" w:hAnsi="Sylfaen"/>
                <w:lang w:val="ka-GE"/>
              </w:rPr>
              <w:t>ა</w:t>
            </w:r>
            <w:r w:rsidR="008839A1">
              <w:rPr>
                <w:rFonts w:ascii="Sylfaen" w:hAnsi="Sylfaen"/>
                <w:lang w:val="ka-GE"/>
              </w:rPr>
              <w:t xml:space="preserve"> და საკუთრების რეგისტრაციების გაუქმების იმპერატიული მოთხოვნა შესაძლებელია ემსახურებოდეს მხოლოდ სხვათა / კონკრეტული პირების კონსტიტუციური უფლებების, მათ შორის საკუთრების უფლების რეალიზებას და საჯარო რეესტრის</w:t>
            </w:r>
            <w:r w:rsidR="003325B4">
              <w:rPr>
                <w:rFonts w:ascii="Sylfaen" w:hAnsi="Sylfaen"/>
                <w:lang w:val="ka-GE"/>
              </w:rPr>
              <w:t xml:space="preserve"> მხრიდან</w:t>
            </w:r>
            <w:r w:rsidR="008839A1">
              <w:rPr>
                <w:rFonts w:ascii="Sylfaen" w:hAnsi="Sylfaen"/>
                <w:lang w:val="ka-GE"/>
              </w:rPr>
              <w:t xml:space="preserve"> </w:t>
            </w:r>
            <w:r w:rsidR="008450B6">
              <w:rPr>
                <w:rFonts w:ascii="Sylfaen" w:hAnsi="Sylfaen"/>
                <w:lang w:val="ka-GE"/>
              </w:rPr>
              <w:t xml:space="preserve">ისეთი დასახული მიზნის მიღწევას, როგორიცაა </w:t>
            </w:r>
            <w:r w:rsidR="008450B6" w:rsidRPr="002E7517">
              <w:rPr>
                <w:rFonts w:ascii="Sylfaen" w:hAnsi="Sylfaen"/>
                <w:b/>
                <w:lang w:val="ka-GE"/>
              </w:rPr>
              <w:t>მიწის ნაკვეთების სრულყოფილი უფლებრივი და საკადასტრო მონაცემების შექმნის უზრუნველყოფა</w:t>
            </w:r>
            <w:r w:rsidR="00636AC4">
              <w:rPr>
                <w:rFonts w:ascii="Sylfaen" w:hAnsi="Sylfaen"/>
                <w:b/>
                <w:lang w:val="ka-GE"/>
              </w:rPr>
              <w:t>;</w:t>
            </w:r>
          </w:p>
          <w:p w14:paraId="70D69561" w14:textId="77777777" w:rsidR="008450B6" w:rsidRDefault="008450B6" w:rsidP="00951E43">
            <w:pPr>
              <w:jc w:val="both"/>
              <w:rPr>
                <w:rFonts w:ascii="Sylfaen" w:hAnsi="Sylfaen"/>
                <w:lang w:val="ka-GE"/>
              </w:rPr>
            </w:pPr>
          </w:p>
          <w:p w14:paraId="52A46360" w14:textId="6AF99A53" w:rsidR="00C42062" w:rsidRDefault="00507E92" w:rsidP="00951E43">
            <w:pPr>
              <w:jc w:val="both"/>
              <w:rPr>
                <w:rFonts w:ascii="Sylfaen" w:hAnsi="Sylfaen"/>
                <w:lang w:val="ka-GE"/>
              </w:rPr>
            </w:pPr>
            <w:r>
              <w:rPr>
                <w:rFonts w:ascii="Sylfaen" w:hAnsi="Sylfaen"/>
                <w:lang w:val="ka-GE"/>
              </w:rPr>
              <w:t>აღნიშნულიდან გამომდინარე, უნდა ვივარაუდოთ, რომ რეგისტრაციების გაუქმება</w:t>
            </w:r>
            <w:r w:rsidR="009220C1">
              <w:rPr>
                <w:rFonts w:ascii="Sylfaen" w:hAnsi="Sylfaen"/>
                <w:lang w:val="ka-GE"/>
              </w:rPr>
              <w:t xml:space="preserve"> და უფლების შეზღუდვა</w:t>
            </w:r>
            <w:r>
              <w:rPr>
                <w:rFonts w:ascii="Sylfaen" w:hAnsi="Sylfaen"/>
                <w:lang w:val="ka-GE"/>
              </w:rPr>
              <w:t xml:space="preserve"> ემსახურება ლეგიტიმურ, კანონიერ</w:t>
            </w:r>
            <w:r w:rsidR="008450B6">
              <w:rPr>
                <w:rFonts w:ascii="Sylfaen" w:hAnsi="Sylfaen"/>
                <w:lang w:val="ka-GE"/>
              </w:rPr>
              <w:t>ი</w:t>
            </w:r>
            <w:r>
              <w:rPr>
                <w:rFonts w:ascii="Sylfaen" w:hAnsi="Sylfaen"/>
                <w:lang w:val="ka-GE"/>
              </w:rPr>
              <w:t xml:space="preserve"> </w:t>
            </w:r>
            <w:r w:rsidR="00291031">
              <w:rPr>
                <w:rFonts w:ascii="Sylfaen" w:hAnsi="Sylfaen"/>
                <w:lang w:val="ka-GE"/>
              </w:rPr>
              <w:t xml:space="preserve">საჯარო </w:t>
            </w:r>
            <w:r>
              <w:rPr>
                <w:rFonts w:ascii="Sylfaen" w:hAnsi="Sylfaen"/>
                <w:lang w:val="ka-GE"/>
              </w:rPr>
              <w:t>მიზნების განხორციელებას;</w:t>
            </w:r>
          </w:p>
          <w:p w14:paraId="2E1823EE" w14:textId="7296A25A" w:rsidR="00C42062" w:rsidRDefault="00C42062" w:rsidP="00951E43">
            <w:pPr>
              <w:jc w:val="both"/>
              <w:rPr>
                <w:rFonts w:ascii="Sylfaen" w:hAnsi="Sylfaen"/>
                <w:lang w:val="ka-GE"/>
              </w:rPr>
            </w:pPr>
          </w:p>
          <w:p w14:paraId="40288D89" w14:textId="4146EA4E" w:rsidR="00C26432" w:rsidRDefault="00C26432" w:rsidP="00951E43">
            <w:pPr>
              <w:jc w:val="both"/>
              <w:rPr>
                <w:rFonts w:ascii="Sylfaen" w:hAnsi="Sylfaen"/>
                <w:lang w:val="ka-GE"/>
              </w:rPr>
            </w:pPr>
            <w:r>
              <w:rPr>
                <w:rFonts w:ascii="Sylfaen" w:hAnsi="Sylfaen"/>
                <w:lang w:val="ka-GE"/>
              </w:rPr>
              <w:t xml:space="preserve"> </w:t>
            </w:r>
          </w:p>
          <w:p w14:paraId="42EA71C3" w14:textId="77777777" w:rsidR="00246A0B" w:rsidRDefault="00507E92" w:rsidP="00951E43">
            <w:pPr>
              <w:jc w:val="both"/>
              <w:rPr>
                <w:rFonts w:ascii="Sylfaen" w:hAnsi="Sylfaen"/>
                <w:b/>
                <w:lang w:val="ka-GE"/>
              </w:rPr>
            </w:pPr>
            <w:r>
              <w:rPr>
                <w:rFonts w:ascii="Sylfaen" w:hAnsi="Sylfaen"/>
                <w:b/>
                <w:lang w:val="ka-GE"/>
              </w:rPr>
              <w:t xml:space="preserve">4.10. </w:t>
            </w:r>
            <w:r w:rsidR="00B24DC2" w:rsidRPr="009C22A4">
              <w:rPr>
                <w:rFonts w:ascii="Sylfaen" w:hAnsi="Sylfaen"/>
                <w:b/>
                <w:lang w:val="ka-GE"/>
              </w:rPr>
              <w:t>გამოსადეგობა</w:t>
            </w:r>
            <w:r w:rsidR="00246A0B">
              <w:rPr>
                <w:rFonts w:ascii="Sylfaen" w:hAnsi="Sylfaen"/>
                <w:b/>
                <w:lang w:val="ka-GE"/>
              </w:rPr>
              <w:t>:</w:t>
            </w:r>
          </w:p>
          <w:p w14:paraId="6D8AA386" w14:textId="64FA8720" w:rsidR="00246A0B" w:rsidRDefault="00246A0B" w:rsidP="00951E43">
            <w:pPr>
              <w:jc w:val="both"/>
              <w:rPr>
                <w:rFonts w:ascii="Sylfaen" w:hAnsi="Sylfaen"/>
                <w:lang w:val="ka-GE"/>
              </w:rPr>
            </w:pPr>
            <w:r>
              <w:rPr>
                <w:rFonts w:ascii="Sylfaen" w:hAnsi="Sylfaen"/>
                <w:lang w:val="ka-GE"/>
              </w:rPr>
              <w:t xml:space="preserve">ლეგიტიმური მიზნის იდენტიფიცირების შემდეგ, დღის წესრიგში დგება გაირკვეს, თუ რამდენად წარმოადგენს მიზნის მიღწევის </w:t>
            </w:r>
            <w:r w:rsidR="00E44305">
              <w:rPr>
                <w:rFonts w:ascii="Sylfaen" w:hAnsi="Sylfaen"/>
                <w:lang w:val="ka-GE"/>
              </w:rPr>
              <w:t xml:space="preserve">გამოსადეგ </w:t>
            </w:r>
            <w:r>
              <w:rPr>
                <w:rFonts w:ascii="Sylfaen" w:hAnsi="Sylfaen"/>
                <w:lang w:val="ka-GE"/>
              </w:rPr>
              <w:t xml:space="preserve">საშუალებას გამოყენებული საკანონმდებლო შეზღუდვა; </w:t>
            </w:r>
          </w:p>
          <w:p w14:paraId="2AB315FD" w14:textId="110E5D3C" w:rsidR="00246A0B" w:rsidRDefault="00246A0B" w:rsidP="00951E43">
            <w:pPr>
              <w:jc w:val="both"/>
              <w:rPr>
                <w:rFonts w:ascii="Sylfaen" w:hAnsi="Sylfaen"/>
                <w:lang w:val="ka-GE"/>
              </w:rPr>
            </w:pPr>
          </w:p>
          <w:p w14:paraId="5A8A6643" w14:textId="731A5023" w:rsidR="00A24B9A" w:rsidRDefault="00246A0B" w:rsidP="00951E43">
            <w:pPr>
              <w:jc w:val="both"/>
              <w:rPr>
                <w:rFonts w:ascii="Sylfaen" w:hAnsi="Sylfaen"/>
                <w:lang w:val="ka-GE"/>
              </w:rPr>
            </w:pPr>
            <w:r>
              <w:rPr>
                <w:rFonts w:ascii="Sylfaen" w:hAnsi="Sylfaen"/>
                <w:lang w:val="ka-GE"/>
              </w:rPr>
              <w:t>თუ დავუშვებთ, რომ შეზღუდვის ლეგიტიმური მიზანია</w:t>
            </w:r>
            <w:r w:rsidR="0062321D">
              <w:rPr>
                <w:rFonts w:ascii="Sylfaen" w:hAnsi="Sylfaen"/>
                <w:lang w:val="ka-GE"/>
              </w:rPr>
              <w:t xml:space="preserve"> საჯარო რეესტრის ეროვნული სააგენტოს მხრიდან</w:t>
            </w:r>
            <w:r>
              <w:rPr>
                <w:rFonts w:ascii="Sylfaen" w:hAnsi="Sylfaen"/>
                <w:lang w:val="ka-GE"/>
              </w:rPr>
              <w:t xml:space="preserve"> </w:t>
            </w:r>
            <w:r w:rsidRPr="002E7517">
              <w:rPr>
                <w:rFonts w:ascii="Sylfaen" w:hAnsi="Sylfaen"/>
                <w:b/>
                <w:lang w:val="ka-GE"/>
              </w:rPr>
              <w:t>მიწის ნაკვეთების სრულყოფილი უფლებრივი და საკადასტრო მონაცემების შექმნის უზრუნველყოფა</w:t>
            </w:r>
            <w:r w:rsidR="00C74451">
              <w:rPr>
                <w:rFonts w:ascii="Sylfaen" w:hAnsi="Sylfaen"/>
                <w:b/>
                <w:lang w:val="ka-GE"/>
              </w:rPr>
              <w:t>,</w:t>
            </w:r>
            <w:r w:rsidR="009023CC">
              <w:rPr>
                <w:rFonts w:ascii="Sylfaen" w:hAnsi="Sylfaen"/>
                <w:lang w:val="ka-GE"/>
              </w:rPr>
              <w:t xml:space="preserve"> </w:t>
            </w:r>
            <w:r w:rsidR="0062321D">
              <w:rPr>
                <w:rFonts w:ascii="Sylfaen" w:hAnsi="Sylfaen"/>
                <w:lang w:val="ka-GE"/>
              </w:rPr>
              <w:t xml:space="preserve"> </w:t>
            </w:r>
            <w:r w:rsidR="009023CC">
              <w:rPr>
                <w:rFonts w:ascii="Sylfaen" w:hAnsi="Sylfaen"/>
                <w:lang w:val="ka-GE"/>
              </w:rPr>
              <w:t xml:space="preserve">ნათელი გახდება, რომ </w:t>
            </w:r>
            <w:r w:rsidR="009023CC" w:rsidRPr="00C42062">
              <w:rPr>
                <w:rFonts w:ascii="Sylfaen" w:hAnsi="Sylfaen"/>
                <w:lang w:val="ka-GE"/>
              </w:rPr>
              <w:t>,,საჯარო რეესტრის შესახებ’’ საქართველოს კანონის 26-ე მუხლის 1-ლი პუნქტის ,,ბ’’ ქვეპუნქტის</w:t>
            </w:r>
            <w:r w:rsidR="009023CC">
              <w:rPr>
                <w:rFonts w:ascii="Sylfaen" w:hAnsi="Sylfaen"/>
                <w:lang w:val="ka-GE"/>
              </w:rPr>
              <w:t xml:space="preserve"> გასაჩივრებული</w:t>
            </w:r>
            <w:r w:rsidR="00E44305">
              <w:rPr>
                <w:rFonts w:ascii="Sylfaen" w:hAnsi="Sylfaen"/>
                <w:lang w:val="ka-GE"/>
              </w:rPr>
              <w:t>,</w:t>
            </w:r>
            <w:r w:rsidR="009023CC">
              <w:rPr>
                <w:rFonts w:ascii="Sylfaen" w:hAnsi="Sylfaen"/>
                <w:lang w:val="ka-GE"/>
              </w:rPr>
              <w:t xml:space="preserve"> იმპერატიული ბუნების ნორმატიული შინაარსი ვერ უზრუნველყოფ</w:t>
            </w:r>
            <w:r w:rsidR="00C74451">
              <w:rPr>
                <w:rFonts w:ascii="Sylfaen" w:hAnsi="Sylfaen"/>
                <w:lang w:val="ka-GE"/>
              </w:rPr>
              <w:t>ს</w:t>
            </w:r>
            <w:r w:rsidR="009023CC">
              <w:rPr>
                <w:rFonts w:ascii="Sylfaen" w:hAnsi="Sylfaen"/>
                <w:lang w:val="ka-GE"/>
              </w:rPr>
              <w:t xml:space="preserve"> ზემოთ დასახელებული მიზნების მიღწევას</w:t>
            </w:r>
            <w:r w:rsidR="00A24B9A">
              <w:rPr>
                <w:rFonts w:ascii="Sylfaen" w:hAnsi="Sylfaen"/>
                <w:lang w:val="ka-GE"/>
              </w:rPr>
              <w:t xml:space="preserve"> შემდეგ მიზეზთა გამო:</w:t>
            </w:r>
          </w:p>
          <w:p w14:paraId="37129A30" w14:textId="2F9AC81C" w:rsidR="00C74451" w:rsidRDefault="00A24B9A" w:rsidP="00951E43">
            <w:pPr>
              <w:jc w:val="both"/>
              <w:rPr>
                <w:rFonts w:ascii="Sylfaen" w:hAnsi="Sylfaen"/>
                <w:lang w:val="ka-GE"/>
              </w:rPr>
            </w:pPr>
            <w:r>
              <w:rPr>
                <w:rFonts w:ascii="Sylfaen" w:hAnsi="Sylfaen"/>
                <w:lang w:val="ka-GE"/>
              </w:rPr>
              <w:t xml:space="preserve">ა) </w:t>
            </w:r>
            <w:r w:rsidR="009023CC">
              <w:rPr>
                <w:rFonts w:ascii="Sylfaen" w:hAnsi="Sylfaen"/>
                <w:lang w:val="ka-GE"/>
              </w:rPr>
              <w:t>ადმინისტრაციული ორგანო ისე აუქმებს საკუთრების შესახებ რეგისტრაციას, რომ უშუალოდ საკუთრების საკითხ</w:t>
            </w:r>
            <w:r w:rsidR="00C74451">
              <w:rPr>
                <w:rFonts w:ascii="Sylfaen" w:hAnsi="Sylfaen"/>
                <w:lang w:val="ka-GE"/>
              </w:rPr>
              <w:t>ს</w:t>
            </w:r>
            <w:r w:rsidR="009023CC">
              <w:rPr>
                <w:rFonts w:ascii="Sylfaen" w:hAnsi="Sylfaen"/>
                <w:lang w:val="ka-GE"/>
              </w:rPr>
              <w:t xml:space="preserve"> </w:t>
            </w:r>
            <w:r w:rsidR="00C74451">
              <w:rPr>
                <w:rFonts w:ascii="Sylfaen" w:hAnsi="Sylfaen"/>
                <w:lang w:val="ka-GE"/>
              </w:rPr>
              <w:t xml:space="preserve">სრულყოფილად </w:t>
            </w:r>
            <w:r w:rsidR="009023CC">
              <w:rPr>
                <w:rFonts w:ascii="Sylfaen" w:hAnsi="Sylfaen"/>
                <w:lang w:val="ka-GE"/>
              </w:rPr>
              <w:t xml:space="preserve">არ </w:t>
            </w:r>
            <w:r w:rsidR="00C74451">
              <w:rPr>
                <w:rFonts w:ascii="Sylfaen" w:hAnsi="Sylfaen"/>
                <w:lang w:val="ka-GE"/>
              </w:rPr>
              <w:t xml:space="preserve">იკვლევს; </w:t>
            </w:r>
          </w:p>
          <w:p w14:paraId="6B8D836B" w14:textId="04ABE049" w:rsidR="00A24B9A" w:rsidRDefault="00A24B9A" w:rsidP="00951E43">
            <w:pPr>
              <w:jc w:val="both"/>
              <w:rPr>
                <w:rFonts w:ascii="Sylfaen" w:hAnsi="Sylfaen"/>
                <w:lang w:val="ka-GE"/>
              </w:rPr>
            </w:pPr>
            <w:r>
              <w:rPr>
                <w:rFonts w:ascii="Sylfaen" w:hAnsi="Sylfaen"/>
                <w:lang w:val="ka-GE"/>
              </w:rPr>
              <w:t xml:space="preserve">ბ) </w:t>
            </w:r>
            <w:r w:rsidR="00C74451">
              <w:rPr>
                <w:rFonts w:ascii="Sylfaen" w:hAnsi="Sylfaen"/>
                <w:lang w:val="ka-GE"/>
              </w:rPr>
              <w:t xml:space="preserve">ამავდროულად, გასაჩივრებული კანონის კონკრეტული ნორმატიული შინაარსიდან და საკონსტიტუციო სარჩელის ავტორთა </w:t>
            </w:r>
            <w:r>
              <w:rPr>
                <w:rFonts w:ascii="Sylfaen" w:hAnsi="Sylfaen"/>
                <w:lang w:val="ka-GE"/>
              </w:rPr>
              <w:t>მიმართებით</w:t>
            </w:r>
            <w:r w:rsidR="00C74451">
              <w:rPr>
                <w:rFonts w:ascii="Sylfaen" w:hAnsi="Sylfaen"/>
                <w:lang w:val="ka-GE"/>
              </w:rPr>
              <w:t xml:space="preserve"> არსებულ</w:t>
            </w:r>
            <w:r>
              <w:rPr>
                <w:rFonts w:ascii="Sylfaen" w:hAnsi="Sylfaen"/>
                <w:lang w:val="ka-GE"/>
              </w:rPr>
              <w:t>ი</w:t>
            </w:r>
            <w:r w:rsidR="00C74451">
              <w:rPr>
                <w:rFonts w:ascii="Sylfaen" w:hAnsi="Sylfaen"/>
                <w:lang w:val="ka-GE"/>
              </w:rPr>
              <w:t xml:space="preserve"> ფაქტობრივ </w:t>
            </w:r>
            <w:r>
              <w:rPr>
                <w:rFonts w:ascii="Sylfaen" w:hAnsi="Sylfaen"/>
                <w:lang w:val="ka-GE"/>
              </w:rPr>
              <w:t>გარემოებების</w:t>
            </w:r>
            <w:r w:rsidR="00C74451">
              <w:rPr>
                <w:rFonts w:ascii="Sylfaen" w:hAnsi="Sylfaen"/>
                <w:lang w:val="ka-GE"/>
              </w:rPr>
              <w:t xml:space="preserve"> </w:t>
            </w:r>
            <w:r>
              <w:rPr>
                <w:rFonts w:ascii="Sylfaen" w:hAnsi="Sylfaen"/>
                <w:lang w:val="ka-GE"/>
              </w:rPr>
              <w:t>გათვალისწინებით,</w:t>
            </w:r>
            <w:r w:rsidR="009023CC">
              <w:rPr>
                <w:rFonts w:ascii="Sylfaen" w:hAnsi="Sylfaen"/>
                <w:lang w:val="ka-GE"/>
              </w:rPr>
              <w:t xml:space="preserve"> </w:t>
            </w:r>
            <w:r w:rsidR="00C74451">
              <w:rPr>
                <w:rFonts w:ascii="Sylfaen" w:hAnsi="Sylfaen"/>
                <w:lang w:val="ka-GE"/>
              </w:rPr>
              <w:t xml:space="preserve">საკუთრების რეგისტრაცია ისე უქმდება, რომ </w:t>
            </w:r>
            <w:r w:rsidR="009023CC">
              <w:rPr>
                <w:rFonts w:ascii="Sylfaen" w:hAnsi="Sylfaen"/>
                <w:lang w:val="ka-GE"/>
              </w:rPr>
              <w:t xml:space="preserve">არც სასამართლოს არ </w:t>
            </w:r>
            <w:r w:rsidR="00C74451">
              <w:rPr>
                <w:rFonts w:ascii="Sylfaen" w:hAnsi="Sylfaen"/>
                <w:lang w:val="ka-GE"/>
              </w:rPr>
              <w:t xml:space="preserve">გაურკვევია </w:t>
            </w:r>
            <w:r w:rsidR="00C74451">
              <w:rPr>
                <w:rFonts w:ascii="Sylfaen" w:hAnsi="Sylfaen"/>
                <w:lang w:val="ka-GE"/>
              </w:rPr>
              <w:lastRenderedPageBreak/>
              <w:t xml:space="preserve">საკუთრების საკითხი არსებითად და </w:t>
            </w:r>
            <w:r w:rsidR="009023CC">
              <w:rPr>
                <w:rFonts w:ascii="Sylfaen" w:hAnsi="Sylfaen"/>
                <w:lang w:val="ka-GE"/>
              </w:rPr>
              <w:t>შესაძლებელია</w:t>
            </w:r>
            <w:r w:rsidR="00C74451">
              <w:rPr>
                <w:rFonts w:ascii="Sylfaen" w:hAnsi="Sylfaen"/>
                <w:lang w:val="ka-GE"/>
              </w:rPr>
              <w:t>,</w:t>
            </w:r>
            <w:r w:rsidR="009023CC">
              <w:rPr>
                <w:rFonts w:ascii="Sylfaen" w:hAnsi="Sylfaen"/>
                <w:lang w:val="ka-GE"/>
              </w:rPr>
              <w:t xml:space="preserve"> ახალ</w:t>
            </w:r>
            <w:r w:rsidR="00AB67D6">
              <w:rPr>
                <w:rFonts w:ascii="Sylfaen" w:hAnsi="Sylfaen"/>
                <w:lang w:val="ka-GE"/>
              </w:rPr>
              <w:t>ი</w:t>
            </w:r>
            <w:r w:rsidR="009023CC">
              <w:rPr>
                <w:rFonts w:ascii="Sylfaen" w:hAnsi="Sylfaen"/>
                <w:lang w:val="ka-GE"/>
              </w:rPr>
              <w:t xml:space="preserve"> სამართალწარმოების შედეგი ისევ რეგისტრირებულ მესაკუთრეთა საკუთრების უფლების </w:t>
            </w:r>
            <w:r w:rsidR="00AB67D6">
              <w:rPr>
                <w:rFonts w:ascii="Sylfaen" w:hAnsi="Sylfaen"/>
                <w:lang w:val="ka-GE"/>
              </w:rPr>
              <w:t>დადასტურება</w:t>
            </w:r>
            <w:r w:rsidR="009023CC">
              <w:rPr>
                <w:rFonts w:ascii="Sylfaen" w:hAnsi="Sylfaen"/>
                <w:lang w:val="ka-GE"/>
              </w:rPr>
              <w:t xml:space="preserve"> იყო</w:t>
            </w:r>
            <w:r w:rsidR="00C74451">
              <w:rPr>
                <w:rFonts w:ascii="Sylfaen" w:hAnsi="Sylfaen"/>
                <w:lang w:val="ka-GE"/>
              </w:rPr>
              <w:t>, რაც გამორიცხავს</w:t>
            </w:r>
            <w:r w:rsidR="009023CC">
              <w:rPr>
                <w:rFonts w:ascii="Sylfaen" w:hAnsi="Sylfaen"/>
                <w:lang w:val="ka-GE"/>
              </w:rPr>
              <w:t xml:space="preserve"> არსებული რეგისტრაციის გაუქმების  საჭიროება</w:t>
            </w:r>
            <w:r w:rsidR="00C74451">
              <w:rPr>
                <w:rFonts w:ascii="Sylfaen" w:hAnsi="Sylfaen"/>
                <w:lang w:val="ka-GE"/>
              </w:rPr>
              <w:t>ს</w:t>
            </w:r>
            <w:r w:rsidR="003517E6">
              <w:rPr>
                <w:rFonts w:ascii="Sylfaen" w:hAnsi="Sylfaen"/>
                <w:lang w:val="ka-GE"/>
              </w:rPr>
              <w:t xml:space="preserve"> და ეწინააღმდეგება საკუთრების უფლების არსს</w:t>
            </w:r>
            <w:r w:rsidR="00C74451">
              <w:rPr>
                <w:rFonts w:ascii="Sylfaen" w:hAnsi="Sylfaen"/>
                <w:lang w:val="ka-GE"/>
              </w:rPr>
              <w:t>;</w:t>
            </w:r>
          </w:p>
          <w:p w14:paraId="38D8BC79" w14:textId="7865918B" w:rsidR="00C74451" w:rsidRDefault="00C74451" w:rsidP="00951E43">
            <w:pPr>
              <w:jc w:val="both"/>
              <w:rPr>
                <w:rFonts w:ascii="Sylfaen" w:hAnsi="Sylfaen"/>
                <w:lang w:val="ka-GE"/>
              </w:rPr>
            </w:pPr>
            <w:r>
              <w:rPr>
                <w:rFonts w:ascii="Sylfaen" w:hAnsi="Sylfaen"/>
                <w:lang w:val="ka-GE"/>
              </w:rPr>
              <w:t xml:space="preserve"> </w:t>
            </w:r>
          </w:p>
          <w:p w14:paraId="42FEC54E" w14:textId="56AE1A24" w:rsidR="00B538B0" w:rsidRDefault="00A24B9A" w:rsidP="00951E43">
            <w:pPr>
              <w:jc w:val="both"/>
              <w:rPr>
                <w:rFonts w:ascii="Sylfaen" w:hAnsi="Sylfaen"/>
                <w:lang w:val="ka-GE"/>
              </w:rPr>
            </w:pPr>
            <w:r>
              <w:rPr>
                <w:rFonts w:ascii="Sylfaen" w:hAnsi="Sylfaen"/>
                <w:lang w:val="ka-GE"/>
              </w:rPr>
              <w:t xml:space="preserve">შედეგად კი, </w:t>
            </w:r>
            <w:r w:rsidR="009023CC">
              <w:rPr>
                <w:rFonts w:ascii="Sylfaen" w:hAnsi="Sylfaen"/>
                <w:lang w:val="ka-GE"/>
              </w:rPr>
              <w:t>თუ</w:t>
            </w:r>
            <w:r w:rsidR="00C74451">
              <w:rPr>
                <w:rFonts w:ascii="Sylfaen" w:hAnsi="Sylfaen"/>
                <w:lang w:val="ka-GE"/>
              </w:rPr>
              <w:t xml:space="preserve"> </w:t>
            </w:r>
            <w:r w:rsidR="009023CC">
              <w:rPr>
                <w:rFonts w:ascii="Sylfaen" w:hAnsi="Sylfaen"/>
                <w:lang w:val="ka-GE"/>
              </w:rPr>
              <w:t xml:space="preserve">ისევ ის პირები </w:t>
            </w:r>
            <w:r>
              <w:rPr>
                <w:rFonts w:ascii="Sylfaen" w:hAnsi="Sylfaen"/>
                <w:lang w:val="ka-GE"/>
              </w:rPr>
              <w:t>აღმოჩნდებიან</w:t>
            </w:r>
            <w:r w:rsidR="009023CC">
              <w:rPr>
                <w:rFonts w:ascii="Sylfaen" w:hAnsi="Sylfaen"/>
                <w:lang w:val="ka-GE"/>
              </w:rPr>
              <w:t xml:space="preserve"> ნაკვეთის </w:t>
            </w:r>
            <w:r>
              <w:rPr>
                <w:rFonts w:ascii="Sylfaen" w:hAnsi="Sylfaen"/>
                <w:lang w:val="ka-GE"/>
              </w:rPr>
              <w:t>მესაკუთრეები</w:t>
            </w:r>
            <w:r w:rsidR="009023CC">
              <w:rPr>
                <w:rFonts w:ascii="Sylfaen" w:hAnsi="Sylfaen"/>
                <w:lang w:val="ka-GE"/>
              </w:rPr>
              <w:t xml:space="preserve"> და ისევ</w:t>
            </w:r>
            <w:r>
              <w:rPr>
                <w:rFonts w:ascii="Sylfaen" w:hAnsi="Sylfaen"/>
                <w:lang w:val="ka-GE"/>
              </w:rPr>
              <w:t>,</w:t>
            </w:r>
            <w:r w:rsidR="009023CC">
              <w:rPr>
                <w:rFonts w:ascii="Sylfaen" w:hAnsi="Sylfaen"/>
                <w:lang w:val="ka-GE"/>
              </w:rPr>
              <w:t xml:space="preserve"> იმ პირებს გააჩნიათ საკუთრების უფლების დამადასტურებელი </w:t>
            </w:r>
            <w:r w:rsidR="008974FC">
              <w:rPr>
                <w:rFonts w:ascii="Sylfaen" w:hAnsi="Sylfaen"/>
                <w:lang w:val="ka-GE"/>
              </w:rPr>
              <w:t xml:space="preserve">კანონიერი </w:t>
            </w:r>
            <w:r w:rsidR="009023CC">
              <w:rPr>
                <w:rFonts w:ascii="Sylfaen" w:hAnsi="Sylfaen"/>
                <w:lang w:val="ka-GE"/>
              </w:rPr>
              <w:t>დოკუმენტები, ვის</w:t>
            </w:r>
            <w:r>
              <w:rPr>
                <w:rFonts w:ascii="Sylfaen" w:hAnsi="Sylfaen"/>
                <w:lang w:val="ka-GE"/>
              </w:rPr>
              <w:t>თან მიმართებით არსებული</w:t>
            </w:r>
            <w:r w:rsidR="009023CC">
              <w:rPr>
                <w:rFonts w:ascii="Sylfaen" w:hAnsi="Sylfaen"/>
                <w:lang w:val="ka-GE"/>
              </w:rPr>
              <w:t xml:space="preserve"> </w:t>
            </w:r>
            <w:r w:rsidR="00C74451">
              <w:rPr>
                <w:rFonts w:ascii="Sylfaen" w:hAnsi="Sylfaen"/>
                <w:lang w:val="ka-GE"/>
              </w:rPr>
              <w:t>რეგისტრაციებიც</w:t>
            </w:r>
            <w:r w:rsidR="009023CC">
              <w:rPr>
                <w:rFonts w:ascii="Sylfaen" w:hAnsi="Sylfaen"/>
                <w:lang w:val="ka-GE"/>
              </w:rPr>
              <w:t xml:space="preserve"> გაუქმდა, </w:t>
            </w:r>
            <w:r w:rsidR="003517E6">
              <w:rPr>
                <w:rFonts w:ascii="Sylfaen" w:hAnsi="Sylfaen"/>
                <w:lang w:val="ka-GE"/>
              </w:rPr>
              <w:t>(</w:t>
            </w:r>
            <w:r w:rsidR="00E44305">
              <w:rPr>
                <w:rFonts w:ascii="Sylfaen" w:hAnsi="Sylfaen"/>
                <w:lang w:val="ka-GE"/>
              </w:rPr>
              <w:t>და აღნიშნული გამორიცხული არ არის</w:t>
            </w:r>
            <w:r w:rsidR="003517E6">
              <w:rPr>
                <w:rFonts w:ascii="Sylfaen" w:hAnsi="Sylfaen"/>
                <w:lang w:val="ka-GE"/>
              </w:rPr>
              <w:t>)</w:t>
            </w:r>
            <w:r w:rsidR="00E44305">
              <w:rPr>
                <w:rFonts w:ascii="Sylfaen" w:hAnsi="Sylfaen"/>
                <w:lang w:val="ka-GE"/>
              </w:rPr>
              <w:t xml:space="preserve">, </w:t>
            </w:r>
            <w:r w:rsidR="009023CC">
              <w:rPr>
                <w:rFonts w:ascii="Sylfaen" w:hAnsi="Sylfaen"/>
                <w:lang w:val="ka-GE"/>
              </w:rPr>
              <w:t>აღმოჩნდება</w:t>
            </w:r>
            <w:r w:rsidR="00C74451">
              <w:rPr>
                <w:rFonts w:ascii="Sylfaen" w:hAnsi="Sylfaen"/>
                <w:lang w:val="ka-GE"/>
              </w:rPr>
              <w:t xml:space="preserve">, </w:t>
            </w:r>
            <w:r w:rsidR="009023CC">
              <w:rPr>
                <w:rFonts w:ascii="Sylfaen" w:hAnsi="Sylfaen"/>
                <w:lang w:val="ka-GE"/>
              </w:rPr>
              <w:t xml:space="preserve">რომ რეგისტრაციის გაუქმება არ ემსახურებოდა </w:t>
            </w:r>
            <w:r w:rsidR="00E44305">
              <w:rPr>
                <w:rFonts w:ascii="Sylfaen" w:hAnsi="Sylfaen"/>
                <w:lang w:val="ka-GE"/>
              </w:rPr>
              <w:t>სხვისი</w:t>
            </w:r>
            <w:r w:rsidR="009023CC">
              <w:rPr>
                <w:rFonts w:ascii="Sylfaen" w:hAnsi="Sylfaen"/>
                <w:lang w:val="ka-GE"/>
              </w:rPr>
              <w:t xml:space="preserve"> უფლებების დაცვა/რეალიზებას</w:t>
            </w:r>
            <w:r>
              <w:rPr>
                <w:rFonts w:ascii="Sylfaen" w:hAnsi="Sylfaen"/>
                <w:lang w:val="ka-GE"/>
              </w:rPr>
              <w:t xml:space="preserve"> და</w:t>
            </w:r>
            <w:r w:rsidR="009023CC">
              <w:rPr>
                <w:rFonts w:ascii="Sylfaen" w:hAnsi="Sylfaen"/>
                <w:lang w:val="ka-GE"/>
              </w:rPr>
              <w:t xml:space="preserve"> პირიქით, სახეზე გვექნება მხოლოდ </w:t>
            </w:r>
            <w:r w:rsidR="00E44305">
              <w:rPr>
                <w:rFonts w:ascii="Sylfaen" w:hAnsi="Sylfaen"/>
                <w:lang w:val="ka-GE"/>
              </w:rPr>
              <w:t>ნამდვილ მესაკუთრეთა</w:t>
            </w:r>
            <w:r w:rsidR="009023CC">
              <w:rPr>
                <w:rFonts w:ascii="Sylfaen" w:hAnsi="Sylfaen"/>
                <w:lang w:val="ka-GE"/>
              </w:rPr>
              <w:t xml:space="preserve"> უფლების </w:t>
            </w:r>
            <w:r w:rsidR="008974FC">
              <w:rPr>
                <w:rFonts w:ascii="Sylfaen" w:hAnsi="Sylfaen"/>
                <w:lang w:val="ka-GE"/>
              </w:rPr>
              <w:t xml:space="preserve">გაუმართლებელი </w:t>
            </w:r>
            <w:r w:rsidR="009023CC">
              <w:rPr>
                <w:rFonts w:ascii="Sylfaen" w:hAnsi="Sylfaen"/>
                <w:lang w:val="ka-GE"/>
              </w:rPr>
              <w:t>შეზღუდვის ფაქტი</w:t>
            </w:r>
            <w:r w:rsidR="005F218D">
              <w:rPr>
                <w:rFonts w:ascii="Sylfaen" w:hAnsi="Sylfaen"/>
                <w:lang w:val="ka-GE"/>
              </w:rPr>
              <w:t xml:space="preserve"> (რომელთა ინტერესში ვერ იქნება რეგისტრაციების გაუქმება);</w:t>
            </w:r>
          </w:p>
          <w:p w14:paraId="6008C569" w14:textId="77777777" w:rsidR="00B538B0" w:rsidRDefault="00B538B0" w:rsidP="00951E43">
            <w:pPr>
              <w:jc w:val="both"/>
              <w:rPr>
                <w:rFonts w:ascii="Sylfaen" w:hAnsi="Sylfaen"/>
                <w:lang w:val="ka-GE"/>
              </w:rPr>
            </w:pPr>
          </w:p>
          <w:p w14:paraId="19BF5CC5" w14:textId="6B526B5A" w:rsidR="00B86D5A" w:rsidRDefault="00B538B0" w:rsidP="00B86D5A">
            <w:pPr>
              <w:jc w:val="both"/>
              <w:rPr>
                <w:rFonts w:ascii="Sylfaen" w:hAnsi="Sylfaen"/>
                <w:lang w:val="ka-GE"/>
              </w:rPr>
            </w:pPr>
            <w:r>
              <w:rPr>
                <w:rFonts w:ascii="Sylfaen" w:hAnsi="Sylfaen"/>
                <w:lang w:val="ka-GE"/>
              </w:rPr>
              <w:t xml:space="preserve">აღნიშნულიდან გამომდინარე, </w:t>
            </w:r>
            <w:r w:rsidR="00E327C8">
              <w:rPr>
                <w:rFonts w:ascii="Sylfaen" w:hAnsi="Sylfaen"/>
                <w:lang w:val="ka-GE"/>
              </w:rPr>
              <w:t xml:space="preserve">ვინაიდან გასაჩივრებული ნორმის ნორმატიული შინაარსი </w:t>
            </w:r>
            <w:r>
              <w:rPr>
                <w:rFonts w:ascii="Sylfaen" w:hAnsi="Sylfaen"/>
                <w:lang w:val="ka-GE"/>
              </w:rPr>
              <w:t>სავარაუდო ლეგიტიმური მიზნის მიღ</w:t>
            </w:r>
            <w:r w:rsidR="00E327C8">
              <w:rPr>
                <w:rFonts w:ascii="Sylfaen" w:hAnsi="Sylfaen"/>
                <w:lang w:val="ka-GE"/>
              </w:rPr>
              <w:t xml:space="preserve">წევას </w:t>
            </w:r>
            <w:r w:rsidR="002D2D9D">
              <w:rPr>
                <w:rFonts w:ascii="Sylfaen" w:hAnsi="Sylfaen"/>
                <w:lang w:val="ka-GE"/>
              </w:rPr>
              <w:t>უპირობოდ და ცალსახად ვერ</w:t>
            </w:r>
            <w:r w:rsidR="00E327C8">
              <w:rPr>
                <w:rFonts w:ascii="Sylfaen" w:hAnsi="Sylfaen"/>
                <w:lang w:val="ka-GE"/>
              </w:rPr>
              <w:t xml:space="preserve"> უზრუნველყოფს, </w:t>
            </w:r>
            <w:r w:rsidR="00C74451">
              <w:rPr>
                <w:rFonts w:ascii="Sylfaen" w:hAnsi="Sylfaen"/>
                <w:lang w:val="ka-GE"/>
              </w:rPr>
              <w:t xml:space="preserve">და არსებობს, რისკი, რომ </w:t>
            </w:r>
            <w:r w:rsidR="00E327C8">
              <w:rPr>
                <w:rFonts w:ascii="Sylfaen" w:hAnsi="Sylfaen"/>
                <w:lang w:val="ka-GE"/>
              </w:rPr>
              <w:t xml:space="preserve"> </w:t>
            </w:r>
            <w:r w:rsidR="00C74451">
              <w:rPr>
                <w:rFonts w:ascii="Sylfaen" w:hAnsi="Sylfaen"/>
                <w:lang w:val="ka-GE"/>
              </w:rPr>
              <w:t xml:space="preserve">დაუსაბუთებლად </w:t>
            </w:r>
            <w:r w:rsidR="00475669">
              <w:rPr>
                <w:rFonts w:ascii="Sylfaen" w:hAnsi="Sylfaen"/>
                <w:lang w:val="ka-GE"/>
              </w:rPr>
              <w:t xml:space="preserve">და არსებითად </w:t>
            </w:r>
            <w:r w:rsidR="00C74451">
              <w:rPr>
                <w:rFonts w:ascii="Sylfaen" w:hAnsi="Sylfaen"/>
                <w:lang w:val="ka-GE"/>
              </w:rPr>
              <w:t>შეიზღუდოს რეალური მესაკუთრე პირების კონსტიტუციური უფლება</w:t>
            </w:r>
            <w:r w:rsidR="00E44305">
              <w:rPr>
                <w:rFonts w:ascii="Sylfaen" w:hAnsi="Sylfaen"/>
                <w:lang w:val="ka-GE"/>
              </w:rPr>
              <w:t xml:space="preserve"> და შეილახოს უფლების შინაარსი მისი დაცვის მოტივით</w:t>
            </w:r>
            <w:r w:rsidR="00C74451">
              <w:rPr>
                <w:rFonts w:ascii="Sylfaen" w:hAnsi="Sylfaen"/>
                <w:lang w:val="ka-GE"/>
              </w:rPr>
              <w:t xml:space="preserve">, </w:t>
            </w:r>
            <w:r w:rsidR="00E44305">
              <w:rPr>
                <w:rFonts w:ascii="Sylfaen" w:hAnsi="Sylfaen"/>
                <w:lang w:val="ka-GE"/>
              </w:rPr>
              <w:t xml:space="preserve">მიგვაჩნია, რომ   </w:t>
            </w:r>
            <w:r w:rsidR="008974FC">
              <w:rPr>
                <w:rFonts w:ascii="Sylfaen" w:hAnsi="Sylfaen"/>
                <w:lang w:val="ka-GE"/>
              </w:rPr>
              <w:t>ნორმა</w:t>
            </w:r>
            <w:r w:rsidR="00E327C8">
              <w:rPr>
                <w:rFonts w:ascii="Sylfaen" w:hAnsi="Sylfaen"/>
                <w:lang w:val="ka-GE"/>
              </w:rPr>
              <w:t xml:space="preserve"> </w:t>
            </w:r>
            <w:r w:rsidR="00E44305">
              <w:rPr>
                <w:rFonts w:ascii="Sylfaen" w:hAnsi="Sylfaen"/>
                <w:lang w:val="ka-GE"/>
              </w:rPr>
              <w:t>ეწინააღმდეგება საკუთრების კონსტიტუციურ უფლებას</w:t>
            </w:r>
            <w:r w:rsidR="00530E04">
              <w:rPr>
                <w:rFonts w:ascii="Sylfaen" w:hAnsi="Sylfaen"/>
                <w:lang w:val="ka-GE"/>
              </w:rPr>
              <w:t>, ყველა შემთხვვევაში არ არის გამოსადეგი სავარაუდო ლეგიტიმური მიზნის მისაღწევად</w:t>
            </w:r>
            <w:r w:rsidR="00E44305">
              <w:rPr>
                <w:rFonts w:ascii="Sylfaen" w:hAnsi="Sylfaen"/>
                <w:lang w:val="ka-GE"/>
              </w:rPr>
              <w:t xml:space="preserve"> </w:t>
            </w:r>
            <w:r w:rsidR="00E327C8">
              <w:rPr>
                <w:rFonts w:ascii="Sylfaen" w:hAnsi="Sylfaen"/>
                <w:lang w:val="ka-GE"/>
              </w:rPr>
              <w:t xml:space="preserve">და </w:t>
            </w:r>
            <w:r w:rsidR="008974FC">
              <w:rPr>
                <w:rFonts w:ascii="Sylfaen" w:hAnsi="Sylfaen"/>
                <w:lang w:val="ka-GE"/>
              </w:rPr>
              <w:t xml:space="preserve">უნდა </w:t>
            </w:r>
            <w:r w:rsidR="00E327C8">
              <w:rPr>
                <w:rFonts w:ascii="Sylfaen" w:hAnsi="Sylfaen"/>
                <w:lang w:val="ka-GE"/>
              </w:rPr>
              <w:t xml:space="preserve">გაუქმდეს; </w:t>
            </w:r>
          </w:p>
          <w:p w14:paraId="6CB0A363" w14:textId="77777777" w:rsidR="00B86D5A" w:rsidRPr="009C22A4" w:rsidRDefault="00B86D5A" w:rsidP="00951E43">
            <w:pPr>
              <w:jc w:val="both"/>
              <w:rPr>
                <w:rFonts w:ascii="Sylfaen" w:hAnsi="Sylfaen"/>
                <w:b/>
                <w:lang w:val="ka-GE"/>
              </w:rPr>
            </w:pPr>
          </w:p>
          <w:p w14:paraId="593860D1" w14:textId="77777777" w:rsidR="002D2D9D" w:rsidRDefault="002D2D9D" w:rsidP="00951E43">
            <w:pPr>
              <w:jc w:val="both"/>
              <w:rPr>
                <w:rFonts w:ascii="Sylfaen" w:hAnsi="Sylfaen"/>
                <w:lang w:val="ka-GE"/>
              </w:rPr>
            </w:pPr>
            <w:r>
              <w:rPr>
                <w:rFonts w:ascii="Sylfaen" w:hAnsi="Sylfaen"/>
                <w:b/>
                <w:lang w:val="ka-GE"/>
              </w:rPr>
              <w:t xml:space="preserve">4.11. </w:t>
            </w:r>
            <w:r w:rsidR="00B24DC2" w:rsidRPr="00EA743F">
              <w:rPr>
                <w:rFonts w:ascii="Sylfaen" w:hAnsi="Sylfaen"/>
                <w:b/>
                <w:lang w:val="ka-GE"/>
              </w:rPr>
              <w:t>აუცილებლობა</w:t>
            </w:r>
            <w:r w:rsidR="00EA743F">
              <w:rPr>
                <w:rFonts w:ascii="Sylfaen" w:hAnsi="Sylfaen"/>
                <w:lang w:val="ka-GE"/>
              </w:rPr>
              <w:t xml:space="preserve"> </w:t>
            </w:r>
            <w:r>
              <w:rPr>
                <w:rFonts w:ascii="Sylfaen" w:hAnsi="Sylfaen"/>
                <w:lang w:val="ka-GE"/>
              </w:rPr>
              <w:t>:</w:t>
            </w:r>
          </w:p>
          <w:p w14:paraId="4887BB0A" w14:textId="77777777" w:rsidR="002D2D9D" w:rsidRDefault="002D2D9D" w:rsidP="00951E43">
            <w:pPr>
              <w:jc w:val="both"/>
              <w:rPr>
                <w:rFonts w:ascii="Sylfaen" w:hAnsi="Sylfaen"/>
                <w:lang w:val="ka-GE"/>
              </w:rPr>
            </w:pPr>
          </w:p>
          <w:p w14:paraId="1B4300BC" w14:textId="7B5EC9E1" w:rsidR="002960F7" w:rsidRDefault="002960F7" w:rsidP="00951E43">
            <w:pPr>
              <w:jc w:val="both"/>
              <w:rPr>
                <w:rFonts w:ascii="Sylfaen" w:hAnsi="Sylfaen"/>
                <w:lang w:val="ka-GE"/>
              </w:rPr>
            </w:pPr>
            <w:r>
              <w:rPr>
                <w:rFonts w:ascii="Sylfaen" w:hAnsi="Sylfaen"/>
                <w:lang w:val="ka-GE"/>
              </w:rPr>
              <w:t xml:space="preserve">შეზღუდვის სავარაუდო ლეგიტიმური მიზნის მიღწევისათვის აუცილებელი უნდა იყოს გამოყენებული საშუალება, </w:t>
            </w:r>
            <w:r w:rsidR="00646D02">
              <w:rPr>
                <w:rFonts w:ascii="Sylfaen" w:hAnsi="Sylfaen"/>
                <w:lang w:val="ka-GE"/>
              </w:rPr>
              <w:t xml:space="preserve">რაც გულისხმობს, რომ </w:t>
            </w:r>
            <w:r>
              <w:rPr>
                <w:rFonts w:ascii="Sylfaen" w:hAnsi="Sylfaen"/>
                <w:lang w:val="ka-GE"/>
              </w:rPr>
              <w:t>მიზნის მიღწევა შეუძლებელი უნდა იყო ნაკლებად მზღუდავი საშუალებით</w:t>
            </w:r>
            <w:r w:rsidR="00646D02">
              <w:rPr>
                <w:rFonts w:ascii="Sylfaen" w:hAnsi="Sylfaen"/>
                <w:lang w:val="ka-GE"/>
              </w:rPr>
              <w:t>;</w:t>
            </w:r>
            <w:r>
              <w:rPr>
                <w:rFonts w:ascii="Sylfaen" w:hAnsi="Sylfaen"/>
                <w:lang w:val="ka-GE"/>
              </w:rPr>
              <w:t xml:space="preserve"> ხოლო</w:t>
            </w:r>
            <w:r w:rsidR="003A7A46">
              <w:rPr>
                <w:rFonts w:ascii="Sylfaen" w:hAnsi="Sylfaen"/>
                <w:lang w:val="ka-GE"/>
              </w:rPr>
              <w:t>,</w:t>
            </w:r>
            <w:r>
              <w:rPr>
                <w:rFonts w:ascii="Sylfaen" w:hAnsi="Sylfaen"/>
                <w:lang w:val="ka-GE"/>
              </w:rPr>
              <w:t xml:space="preserve"> თუ ეს ასე არ არის და მიზანი ნაკლებად მზღუდავი საშუალებით მიღწევადია</w:t>
            </w:r>
            <w:r w:rsidR="00646D02">
              <w:rPr>
                <w:rFonts w:ascii="Sylfaen" w:hAnsi="Sylfaen"/>
                <w:lang w:val="ka-GE"/>
              </w:rPr>
              <w:t>,</w:t>
            </w:r>
            <w:r>
              <w:rPr>
                <w:rFonts w:ascii="Sylfaen" w:hAnsi="Sylfaen"/>
                <w:lang w:val="ka-GE"/>
              </w:rPr>
              <w:t xml:space="preserve"> კონსტიტუციური უფლების შეზღუდვა</w:t>
            </w:r>
            <w:r w:rsidR="00646D02">
              <w:rPr>
                <w:rFonts w:ascii="Sylfaen" w:hAnsi="Sylfaen"/>
                <w:lang w:val="ka-GE"/>
              </w:rPr>
              <w:t xml:space="preserve"> ვერ იქნება გამართლებული</w:t>
            </w:r>
            <w:r>
              <w:rPr>
                <w:rFonts w:ascii="Sylfaen" w:hAnsi="Sylfaen"/>
                <w:lang w:val="ka-GE"/>
              </w:rPr>
              <w:t>;</w:t>
            </w:r>
          </w:p>
          <w:p w14:paraId="4B2A2E4E" w14:textId="77777777" w:rsidR="002960F7" w:rsidRDefault="002960F7" w:rsidP="00951E43">
            <w:pPr>
              <w:jc w:val="both"/>
              <w:rPr>
                <w:rFonts w:ascii="Sylfaen" w:hAnsi="Sylfaen"/>
                <w:lang w:val="ka-GE"/>
              </w:rPr>
            </w:pPr>
          </w:p>
          <w:p w14:paraId="35FE5012" w14:textId="30AB6DBF" w:rsidR="00646D02" w:rsidRDefault="00A77F9C" w:rsidP="00951E43">
            <w:pPr>
              <w:jc w:val="both"/>
              <w:rPr>
                <w:rFonts w:ascii="Sylfaen" w:hAnsi="Sylfaen"/>
                <w:lang w:val="ka-GE"/>
              </w:rPr>
            </w:pPr>
            <w:r>
              <w:rPr>
                <w:rFonts w:ascii="Sylfaen" w:hAnsi="Sylfaen"/>
                <w:lang w:val="ka-GE"/>
              </w:rPr>
              <w:t>მოცემულ შემთხვევაში პრობლემურია აღნიშნული კრიტერიუმი</w:t>
            </w:r>
            <w:r w:rsidR="00181EBC">
              <w:rPr>
                <w:rFonts w:ascii="Sylfaen" w:hAnsi="Sylfaen"/>
                <w:lang w:val="ka-GE"/>
              </w:rPr>
              <w:t>ც</w:t>
            </w:r>
            <w:r w:rsidR="003A7A46">
              <w:rPr>
                <w:rFonts w:ascii="Sylfaen" w:hAnsi="Sylfaen"/>
                <w:lang w:val="ka-GE"/>
              </w:rPr>
              <w:t xml:space="preserve">, </w:t>
            </w:r>
            <w:r>
              <w:rPr>
                <w:rFonts w:ascii="Sylfaen" w:hAnsi="Sylfaen"/>
                <w:lang w:val="ka-GE"/>
              </w:rPr>
              <w:t>ვინაიდან სავარაუდო ლეგიტიმური მიზნის მიღწევა შესაძლებელია იმ პირობებშიც, როცა ადმინისტრაციულ ორგანო</w:t>
            </w:r>
            <w:r w:rsidR="00646D02">
              <w:rPr>
                <w:rFonts w:ascii="Sylfaen" w:hAnsi="Sylfaen"/>
                <w:lang w:val="ka-GE"/>
              </w:rPr>
              <w:t xml:space="preserve"> იმპერატიული მოწესრიგების ნაცვლად</w:t>
            </w:r>
            <w:r>
              <w:rPr>
                <w:rFonts w:ascii="Sylfaen" w:hAnsi="Sylfaen"/>
                <w:lang w:val="ka-GE"/>
              </w:rPr>
              <w:t xml:space="preserve"> აღჭურვილი იქნება დისკრეციული უფლებამოსილებით რეგისტრაციის გაუქმებასთან მიმართებით და დისკრეციის ფარგლებში</w:t>
            </w:r>
            <w:r w:rsidR="00B17B6D">
              <w:rPr>
                <w:rFonts w:ascii="Sylfaen" w:hAnsi="Sylfaen"/>
                <w:lang w:val="ka-GE"/>
              </w:rPr>
              <w:t xml:space="preserve">, ადმინისტრაციული კანონმდებლობით დადგენილი წესით </w:t>
            </w:r>
            <w:r>
              <w:rPr>
                <w:rFonts w:ascii="Sylfaen" w:hAnsi="Sylfaen"/>
                <w:lang w:val="ka-GE"/>
              </w:rPr>
              <w:t xml:space="preserve">სრულყოფილად ჩაატარებს ადმინისტრაციულ წარმოებას, </w:t>
            </w:r>
            <w:r w:rsidR="00B17B6D">
              <w:rPr>
                <w:rFonts w:ascii="Sylfaen" w:hAnsi="Sylfaen"/>
                <w:lang w:val="ka-GE"/>
              </w:rPr>
              <w:t xml:space="preserve">ადმინისტრაციულ წარმოებაში </w:t>
            </w:r>
            <w:r>
              <w:rPr>
                <w:rFonts w:ascii="Sylfaen" w:hAnsi="Sylfaen"/>
                <w:lang w:val="ka-GE"/>
              </w:rPr>
              <w:t xml:space="preserve">ჩართავს </w:t>
            </w:r>
            <w:r w:rsidR="00B17B6D">
              <w:rPr>
                <w:rFonts w:ascii="Sylfaen" w:hAnsi="Sylfaen"/>
                <w:lang w:val="ka-GE"/>
              </w:rPr>
              <w:t xml:space="preserve">დაინტერესებულ </w:t>
            </w:r>
            <w:r>
              <w:rPr>
                <w:rFonts w:ascii="Sylfaen" w:hAnsi="Sylfaen"/>
                <w:lang w:val="ka-GE"/>
              </w:rPr>
              <w:t xml:space="preserve">მხარეებს და მესამე პირებს, ამომწურავად მოიკვლევს  საკუთრების უფლების დამადასტურებელ დოკუმენტებს და არსებით ფაქტობრივ გარემოებებს, </w:t>
            </w:r>
            <w:r w:rsidR="00B17B6D">
              <w:rPr>
                <w:rFonts w:ascii="Sylfaen" w:hAnsi="Sylfaen"/>
                <w:lang w:val="ka-GE"/>
              </w:rPr>
              <w:t xml:space="preserve">რაც </w:t>
            </w:r>
            <w:r w:rsidR="00646D02">
              <w:rPr>
                <w:rFonts w:ascii="Sylfaen" w:hAnsi="Sylfaen"/>
                <w:lang w:val="ka-GE"/>
              </w:rPr>
              <w:t xml:space="preserve">თავის მხრივ </w:t>
            </w:r>
            <w:r w:rsidR="00B17B6D">
              <w:rPr>
                <w:rFonts w:ascii="Sylfaen" w:hAnsi="Sylfaen"/>
                <w:lang w:val="ka-GE"/>
              </w:rPr>
              <w:t>ხელს შეუწყობს</w:t>
            </w:r>
            <w:r>
              <w:rPr>
                <w:rFonts w:ascii="Sylfaen" w:hAnsi="Sylfaen"/>
                <w:lang w:val="ka-GE"/>
              </w:rPr>
              <w:t xml:space="preserve"> კანონშესაბამისი, სამართლიანი და ლეგიტიმურ მიზნებთან შესაბამისი გადაწვეტილების მიღება</w:t>
            </w:r>
            <w:r w:rsidR="00B17B6D">
              <w:rPr>
                <w:rFonts w:ascii="Sylfaen" w:hAnsi="Sylfaen"/>
                <w:lang w:val="ka-GE"/>
              </w:rPr>
              <w:t xml:space="preserve">ს, </w:t>
            </w:r>
            <w:r>
              <w:rPr>
                <w:rFonts w:ascii="Sylfaen" w:hAnsi="Sylfaen"/>
                <w:lang w:val="ka-GE"/>
              </w:rPr>
              <w:t xml:space="preserve">თანაც ისე, რომ </w:t>
            </w:r>
            <w:r w:rsidR="00181EBC">
              <w:rPr>
                <w:rFonts w:ascii="Sylfaen" w:hAnsi="Sylfaen"/>
                <w:lang w:val="ka-GE"/>
              </w:rPr>
              <w:t xml:space="preserve">შესაძლებელი იქნება </w:t>
            </w:r>
            <w:r>
              <w:rPr>
                <w:rFonts w:ascii="Sylfaen" w:hAnsi="Sylfaen"/>
                <w:lang w:val="ka-GE"/>
              </w:rPr>
              <w:t>საკუთრების უფლების სახელმწიფოს მხრიდან უზრუნველყოფის ვალდებულებ</w:t>
            </w:r>
            <w:r w:rsidR="0096401A">
              <w:rPr>
                <w:rFonts w:ascii="Sylfaen" w:hAnsi="Sylfaen"/>
                <w:lang w:val="ka-GE"/>
              </w:rPr>
              <w:t>ის შესრულება;</w:t>
            </w:r>
            <w:r w:rsidR="00181EBC">
              <w:rPr>
                <w:rFonts w:ascii="Sylfaen" w:hAnsi="Sylfaen"/>
                <w:lang w:val="ka-GE"/>
              </w:rPr>
              <w:t xml:space="preserve"> ამავდროულად, ადმინისტრაციული ორგანო რეგისტრაციის ძალაში დატოვებს, თუ კი დადგინდება, რომ ისევ რეგისტრირებულ მესაკუთრეებს გააჩნიათ საკუთრების/მართლზომიერი მფლობელობის დოკუმენტები და არა სხვა პირებს</w:t>
            </w:r>
            <w:r w:rsidR="00F73E2B">
              <w:rPr>
                <w:rFonts w:ascii="Sylfaen" w:hAnsi="Sylfaen"/>
                <w:lang w:val="ka-GE"/>
              </w:rPr>
              <w:t xml:space="preserve"> ან./და მიმდინარებს დავა სასამართლოში</w:t>
            </w:r>
            <w:r w:rsidR="00181EBC">
              <w:rPr>
                <w:rFonts w:ascii="Sylfaen" w:hAnsi="Sylfaen"/>
                <w:lang w:val="ka-GE"/>
              </w:rPr>
              <w:t xml:space="preserve">; </w:t>
            </w:r>
          </w:p>
          <w:p w14:paraId="325C5AA5" w14:textId="4B41CA65" w:rsidR="00DB5416" w:rsidRDefault="00A77F9C" w:rsidP="00951E43">
            <w:pPr>
              <w:jc w:val="both"/>
              <w:rPr>
                <w:rFonts w:ascii="Sylfaen" w:hAnsi="Sylfaen"/>
                <w:lang w:val="ka-GE"/>
              </w:rPr>
            </w:pPr>
            <w:r>
              <w:rPr>
                <w:rFonts w:ascii="Sylfaen" w:hAnsi="Sylfaen"/>
                <w:lang w:val="ka-GE"/>
              </w:rPr>
              <w:t xml:space="preserve"> </w:t>
            </w:r>
          </w:p>
          <w:p w14:paraId="5FE3B395" w14:textId="2DE0FA1A" w:rsidR="00814FB6" w:rsidRDefault="00DB5416" w:rsidP="00951E43">
            <w:pPr>
              <w:jc w:val="both"/>
              <w:rPr>
                <w:rFonts w:ascii="Sylfaen" w:hAnsi="Sylfaen"/>
                <w:lang w:val="ka-GE"/>
              </w:rPr>
            </w:pPr>
            <w:r>
              <w:rPr>
                <w:rFonts w:ascii="Sylfaen" w:hAnsi="Sylfaen"/>
                <w:lang w:val="ka-GE"/>
              </w:rPr>
              <w:t xml:space="preserve">ყოველივე აღნიშნულიდან გამომდინარე, </w:t>
            </w:r>
            <w:r w:rsidRPr="00C42062">
              <w:rPr>
                <w:rFonts w:ascii="Sylfaen" w:hAnsi="Sylfaen"/>
                <w:lang w:val="ka-GE"/>
              </w:rPr>
              <w:t xml:space="preserve">,,საჯარო რეესტრის შესახებ’’ საქართველოს კანონის 26-ე მუხლის 1-ლი პუნქტის ,,ბ’’ ქვეპუნქტის ნორმატიული შინაარსი, </w:t>
            </w:r>
            <w:r>
              <w:rPr>
                <w:rFonts w:ascii="Sylfaen" w:hAnsi="Sylfaen"/>
                <w:lang w:val="ka-GE"/>
              </w:rPr>
              <w:t xml:space="preserve">რომელიც იმპერატიულად ადგენს, რომ </w:t>
            </w:r>
            <w:r w:rsidR="00814FB6" w:rsidRPr="00E67922">
              <w:rPr>
                <w:rFonts w:ascii="Sylfaen" w:hAnsi="Sylfaen"/>
                <w:u w:val="single"/>
                <w:lang w:val="ka-GE"/>
              </w:rPr>
              <w:t xml:space="preserve">რეგისტრაცია ძალადაკარგულად </w:t>
            </w:r>
            <w:r w:rsidR="00814FB6" w:rsidRPr="00E67922">
              <w:rPr>
                <w:rFonts w:ascii="Sylfaen" w:hAnsi="Sylfaen"/>
                <w:b/>
                <w:u w:val="single"/>
                <w:lang w:val="ka-GE"/>
              </w:rPr>
              <w:t>უნდა</w:t>
            </w:r>
            <w:r w:rsidR="00814FB6" w:rsidRPr="00E67922">
              <w:rPr>
                <w:rFonts w:ascii="Sylfaen" w:hAnsi="Sylfaen"/>
                <w:u w:val="single"/>
                <w:lang w:val="ka-GE"/>
              </w:rPr>
              <w:t xml:space="preserve"> გამოცხადდეს</w:t>
            </w:r>
            <w:r w:rsidR="00814FB6">
              <w:rPr>
                <w:rFonts w:ascii="Sylfaen" w:hAnsi="Sylfaen"/>
                <w:lang w:val="ka-GE"/>
              </w:rPr>
              <w:t xml:space="preserve"> იმ შემთხვევაშიც, როცა რეგისტრაციის საფუძვლად არსებული </w:t>
            </w:r>
            <w:r w:rsidR="00814FB6" w:rsidRPr="000B59DA">
              <w:rPr>
                <w:rFonts w:ascii="Sylfaen" w:hAnsi="Sylfaen"/>
                <w:b/>
                <w:lang w:val="ka-GE"/>
              </w:rPr>
              <w:t>უფლების დამადასტურებელი დოკუმენტი,</w:t>
            </w:r>
            <w:r w:rsidR="00814FB6">
              <w:rPr>
                <w:rFonts w:ascii="Sylfaen" w:hAnsi="Sylfaen"/>
                <w:lang w:val="ka-GE"/>
              </w:rPr>
              <w:t xml:space="preserve"> კერძოდ კი  </w:t>
            </w:r>
            <w:r w:rsidR="00814FB6" w:rsidRPr="00FC050C">
              <w:rPr>
                <w:rFonts w:ascii="Sylfaen" w:hAnsi="Sylfaen"/>
                <w:lang w:val="ka-GE"/>
              </w:rPr>
              <w:t>სასამართლო</w:t>
            </w:r>
            <w:r w:rsidR="00814FB6">
              <w:rPr>
                <w:rFonts w:ascii="Sylfaen" w:hAnsi="Sylfaen"/>
                <w:lang w:val="ka-GE"/>
              </w:rPr>
              <w:t>ს კანონიერ ძალაში შესული</w:t>
            </w:r>
            <w:r w:rsidR="00814FB6" w:rsidRPr="00FC050C">
              <w:rPr>
                <w:rFonts w:ascii="Sylfaen" w:hAnsi="Sylfaen"/>
                <w:lang w:val="ka-GE"/>
              </w:rPr>
              <w:t xml:space="preserve"> გადაწვეტილება</w:t>
            </w:r>
            <w:r w:rsidR="00814FB6">
              <w:rPr>
                <w:rFonts w:ascii="Sylfaen" w:hAnsi="Sylfaen"/>
                <w:lang w:val="ka-GE"/>
              </w:rPr>
              <w:t xml:space="preserve"> </w:t>
            </w:r>
            <w:r w:rsidR="00814FB6" w:rsidRPr="000B59DA">
              <w:rPr>
                <w:rFonts w:ascii="Sylfaen" w:hAnsi="Sylfaen"/>
                <w:b/>
                <w:lang w:val="ka-GE"/>
              </w:rPr>
              <w:t>ბათილად</w:t>
            </w:r>
            <w:r w:rsidR="00814FB6" w:rsidRPr="00FC050C">
              <w:rPr>
                <w:rFonts w:ascii="Sylfaen" w:hAnsi="Sylfaen"/>
                <w:lang w:val="ka-GE"/>
              </w:rPr>
              <w:t xml:space="preserve"> იქნა ცნობილი მხოლოდ </w:t>
            </w:r>
            <w:r w:rsidR="00814FB6">
              <w:rPr>
                <w:rFonts w:ascii="Sylfaen" w:hAnsi="Sylfaen"/>
                <w:lang w:val="ka-GE"/>
              </w:rPr>
              <w:t xml:space="preserve">პროცედურული დარღვევის - </w:t>
            </w:r>
            <w:r w:rsidR="00814FB6" w:rsidRPr="00FC050C">
              <w:rPr>
                <w:rFonts w:ascii="Sylfaen" w:hAnsi="Sylfaen"/>
                <w:lang w:val="ka-GE"/>
              </w:rPr>
              <w:t>სსსკ-ის 422-ე მუხლის 1-ლი ნაწილის ,,გ’’ პუნქტის საფუძველზე</w:t>
            </w:r>
            <w:r w:rsidR="00814FB6">
              <w:rPr>
                <w:rFonts w:ascii="Sylfaen" w:hAnsi="Sylfaen"/>
                <w:lang w:val="ka-GE"/>
              </w:rPr>
              <w:t xml:space="preserve">, </w:t>
            </w:r>
            <w:r>
              <w:rPr>
                <w:rFonts w:ascii="Sylfaen" w:hAnsi="Sylfaen"/>
                <w:lang w:val="ka-GE"/>
              </w:rPr>
              <w:t xml:space="preserve">ვერ აკმაყოფილებს სავარაუდო ლეგიტიმური მიზნის </w:t>
            </w:r>
            <w:r>
              <w:rPr>
                <w:rFonts w:ascii="Sylfaen" w:hAnsi="Sylfaen"/>
                <w:lang w:val="ka-GE"/>
              </w:rPr>
              <w:lastRenderedPageBreak/>
              <w:t>მისაღწევად შეზღუდვის აუცილებლობის კრიტერიუმს და არაკონსტიტუციურად უნდა იქნეს ცნობილი საკუთრებისა და მემკვიდრეობით კონსტიტუციურ უფლებასთან შეუსაბამობის გამო</w:t>
            </w:r>
            <w:r w:rsidR="009931B7">
              <w:rPr>
                <w:rFonts w:ascii="Sylfaen" w:hAnsi="Sylfaen"/>
                <w:lang w:val="ka-GE"/>
              </w:rPr>
              <w:t>;</w:t>
            </w:r>
          </w:p>
          <w:p w14:paraId="70F03108" w14:textId="77777777" w:rsidR="00C267B5" w:rsidRDefault="00C267B5" w:rsidP="00951E43">
            <w:pPr>
              <w:jc w:val="both"/>
              <w:rPr>
                <w:rFonts w:ascii="Sylfaen" w:hAnsi="Sylfaen"/>
                <w:lang w:val="ka-GE"/>
              </w:rPr>
            </w:pPr>
          </w:p>
          <w:p w14:paraId="6529AEDF" w14:textId="77777777" w:rsidR="00A77F9C" w:rsidRDefault="00A77F9C" w:rsidP="00951E43">
            <w:pPr>
              <w:jc w:val="both"/>
              <w:rPr>
                <w:rFonts w:ascii="Sylfaen" w:hAnsi="Sylfaen"/>
                <w:lang w:val="ka-GE"/>
              </w:rPr>
            </w:pPr>
          </w:p>
          <w:p w14:paraId="3E564E8C" w14:textId="4215479C" w:rsidR="00D82611" w:rsidRDefault="00D82611" w:rsidP="00951E43">
            <w:pPr>
              <w:jc w:val="both"/>
              <w:rPr>
                <w:rFonts w:ascii="Sylfaen" w:hAnsi="Sylfaen"/>
                <w:lang w:val="ka-GE"/>
              </w:rPr>
            </w:pPr>
            <w:r>
              <w:rPr>
                <w:rFonts w:ascii="Sylfaen" w:hAnsi="Sylfaen"/>
                <w:b/>
                <w:lang w:val="ka-GE"/>
              </w:rPr>
              <w:t xml:space="preserve">4.12. </w:t>
            </w:r>
            <w:r w:rsidR="00B24DC2" w:rsidRPr="00EA743F">
              <w:rPr>
                <w:rFonts w:ascii="Sylfaen" w:hAnsi="Sylfaen"/>
                <w:b/>
                <w:lang w:val="ka-GE"/>
              </w:rPr>
              <w:t>პროპორციულობა</w:t>
            </w:r>
            <w:r w:rsidR="00B24DC2">
              <w:rPr>
                <w:rFonts w:ascii="Sylfaen" w:hAnsi="Sylfaen"/>
                <w:lang w:val="ka-GE"/>
              </w:rPr>
              <w:t xml:space="preserve"> </w:t>
            </w:r>
            <w:r w:rsidR="005A5B9B">
              <w:rPr>
                <w:rFonts w:ascii="Sylfaen" w:hAnsi="Sylfaen"/>
                <w:lang w:val="ka-GE"/>
              </w:rPr>
              <w:t>ვიწრო გაგებით</w:t>
            </w:r>
            <w:r>
              <w:rPr>
                <w:rFonts w:ascii="Sylfaen" w:hAnsi="Sylfaen"/>
                <w:lang w:val="ka-GE"/>
              </w:rPr>
              <w:t>:</w:t>
            </w:r>
            <w:r w:rsidR="00B113C2">
              <w:rPr>
                <w:rFonts w:ascii="Sylfaen" w:hAnsi="Sylfaen"/>
                <w:lang w:val="ka-GE"/>
              </w:rPr>
              <w:t xml:space="preserve"> </w:t>
            </w:r>
          </w:p>
          <w:p w14:paraId="18C0BE38" w14:textId="6DA9FC7C" w:rsidR="004F030D" w:rsidRDefault="004F030D" w:rsidP="00951E43">
            <w:pPr>
              <w:jc w:val="both"/>
              <w:rPr>
                <w:rFonts w:ascii="Sylfaen" w:hAnsi="Sylfaen"/>
                <w:lang w:val="ka-GE"/>
              </w:rPr>
            </w:pPr>
          </w:p>
          <w:p w14:paraId="58E42DCD" w14:textId="2D22E081" w:rsidR="00C267B5" w:rsidRPr="00C267B5" w:rsidRDefault="00C267B5" w:rsidP="00C267B5">
            <w:pPr>
              <w:jc w:val="both"/>
              <w:rPr>
                <w:rFonts w:ascii="Sylfaen" w:hAnsi="Sylfaen"/>
                <w:lang w:val="ka-GE"/>
              </w:rPr>
            </w:pPr>
            <w:r>
              <w:rPr>
                <w:rFonts w:ascii="Sylfaen" w:hAnsi="Sylfaen"/>
                <w:lang w:val="ka-GE"/>
              </w:rPr>
              <w:t xml:space="preserve">როგორც უკვე აღვნიშნეთ, </w:t>
            </w:r>
            <w:r w:rsidRPr="00C267B5">
              <w:rPr>
                <w:rFonts w:ascii="Sylfaen" w:hAnsi="Sylfaen"/>
                <w:lang w:val="ka-GE"/>
              </w:rPr>
              <w:t>პროპორციულობის პრინციპი ვიწრო გაგებით გულისხმობს, რომ შეზღუდვით დაცული და შეზღუდული უფლება ურთიერთ-პროპორციული უნდა იყოს და არ ქმნიდეს უფლებაში ბოროტად ან</w:t>
            </w:r>
            <w:r>
              <w:rPr>
                <w:rFonts w:ascii="Sylfaen" w:hAnsi="Sylfaen"/>
                <w:lang w:val="ka-GE"/>
              </w:rPr>
              <w:t xml:space="preserve">/და საჭიროზე მეტად </w:t>
            </w:r>
            <w:r w:rsidRPr="00C267B5">
              <w:rPr>
                <w:rFonts w:ascii="Sylfaen" w:hAnsi="Sylfaen"/>
                <w:lang w:val="ka-GE"/>
              </w:rPr>
              <w:t>ინტენსიურად ჩარევის გაუმართლებელ საფუძველს;</w:t>
            </w:r>
          </w:p>
          <w:p w14:paraId="44BE0935" w14:textId="77777777" w:rsidR="00C267B5" w:rsidRPr="00C267B5" w:rsidRDefault="00C267B5" w:rsidP="00C267B5">
            <w:pPr>
              <w:jc w:val="both"/>
              <w:rPr>
                <w:rFonts w:ascii="Sylfaen" w:hAnsi="Sylfaen"/>
                <w:lang w:val="ka-GE"/>
              </w:rPr>
            </w:pPr>
          </w:p>
          <w:p w14:paraId="1DCA5B5B" w14:textId="1248D0E9" w:rsidR="00C267B5" w:rsidRDefault="00C267B5" w:rsidP="00C267B5">
            <w:pPr>
              <w:jc w:val="both"/>
              <w:rPr>
                <w:rFonts w:ascii="Sylfaen" w:hAnsi="Sylfaen"/>
                <w:lang w:val="ka-GE"/>
              </w:rPr>
            </w:pPr>
            <w:r>
              <w:rPr>
                <w:rFonts w:ascii="Sylfaen" w:hAnsi="Sylfaen"/>
                <w:lang w:val="ka-GE"/>
              </w:rPr>
              <w:t xml:space="preserve">მიწის საკუთრების შესახებ რეგისტრაციის გაუქმება შეიძლება ემსახურებოდეს მხოლოდ ნამდვილი მესაკუთრის უფლების რეალიზებას დ ასეთი უფლების ასახვას </w:t>
            </w:r>
            <w:r w:rsidR="001251C5">
              <w:rPr>
                <w:rFonts w:ascii="Sylfaen" w:hAnsi="Sylfaen"/>
                <w:lang w:val="ka-GE"/>
              </w:rPr>
              <w:t xml:space="preserve">საჯარო რეესტრის </w:t>
            </w:r>
            <w:r>
              <w:rPr>
                <w:rFonts w:ascii="Sylfaen" w:hAnsi="Sylfaen"/>
                <w:lang w:val="ka-GE"/>
              </w:rPr>
              <w:t>მონაცემთა ერთიან ბაზაში; ასეთ შემთხვევაში</w:t>
            </w:r>
            <w:r w:rsidR="000726C6">
              <w:rPr>
                <w:rFonts w:ascii="Sylfaen" w:hAnsi="Sylfaen"/>
                <w:lang w:val="ka-GE"/>
              </w:rPr>
              <w:t>,</w:t>
            </w:r>
            <w:r>
              <w:rPr>
                <w:rFonts w:ascii="Sylfaen" w:hAnsi="Sylfaen"/>
                <w:lang w:val="ka-GE"/>
              </w:rPr>
              <w:t xml:space="preserve"> ერთმანეთს უპირისპირდება არანამდვილი უფლების შესახებ </w:t>
            </w:r>
            <w:r w:rsidR="001251C5">
              <w:rPr>
                <w:rFonts w:ascii="Sylfaen" w:hAnsi="Sylfaen"/>
                <w:lang w:val="ka-GE"/>
              </w:rPr>
              <w:t xml:space="preserve">ძალადაკარგულად გამოსაცხადებელი </w:t>
            </w:r>
            <w:r>
              <w:rPr>
                <w:rFonts w:ascii="Sylfaen" w:hAnsi="Sylfaen"/>
                <w:lang w:val="ka-GE"/>
              </w:rPr>
              <w:t>რეგისტრაცია, რომელიც ფორმალურად ექცევა საკუთრების უფლებით დაცულ სფეროში</w:t>
            </w:r>
            <w:r w:rsidR="001251C5">
              <w:rPr>
                <w:rFonts w:ascii="Sylfaen" w:hAnsi="Sylfaen"/>
                <w:lang w:val="ka-GE"/>
              </w:rPr>
              <w:t xml:space="preserve">, </w:t>
            </w:r>
            <w:r>
              <w:rPr>
                <w:rFonts w:ascii="Sylfaen" w:hAnsi="Sylfaen"/>
                <w:lang w:val="ka-GE"/>
              </w:rPr>
              <w:t xml:space="preserve">და ნამდვილი საკუთრების უფლების საჯარო რეესტრში </w:t>
            </w:r>
            <w:r w:rsidR="001251C5">
              <w:rPr>
                <w:rFonts w:ascii="Sylfaen" w:hAnsi="Sylfaen"/>
                <w:lang w:val="ka-GE"/>
              </w:rPr>
              <w:t xml:space="preserve">რეგისტრირების უფლება, </w:t>
            </w:r>
            <w:r>
              <w:rPr>
                <w:rFonts w:ascii="Sylfaen" w:hAnsi="Sylfaen"/>
                <w:lang w:val="ka-GE"/>
              </w:rPr>
              <w:t xml:space="preserve">რომელიც სრულად ექცევა საკუთრების კონსტიტუციურ უფლებაში და ის </w:t>
            </w:r>
            <w:r w:rsidR="00167963">
              <w:rPr>
                <w:rFonts w:ascii="Sylfaen" w:hAnsi="Sylfaen"/>
                <w:lang w:val="ka-GE"/>
              </w:rPr>
              <w:t xml:space="preserve">სახელმწიფოს მხრიდან </w:t>
            </w:r>
            <w:r>
              <w:rPr>
                <w:rFonts w:ascii="Sylfaen" w:hAnsi="Sylfaen"/>
                <w:lang w:val="ka-GE"/>
              </w:rPr>
              <w:t xml:space="preserve">უზრუნველყოფილ უნდა იქნეს; </w:t>
            </w:r>
          </w:p>
          <w:p w14:paraId="2BC90380" w14:textId="1DDA7856" w:rsidR="00C267B5" w:rsidRDefault="00C267B5" w:rsidP="00C267B5">
            <w:pPr>
              <w:jc w:val="both"/>
              <w:rPr>
                <w:rFonts w:ascii="Sylfaen" w:hAnsi="Sylfaen"/>
                <w:lang w:val="ka-GE"/>
              </w:rPr>
            </w:pPr>
          </w:p>
          <w:p w14:paraId="614735C2" w14:textId="29E4A723" w:rsidR="00C267B5" w:rsidRDefault="00066C15" w:rsidP="00C267B5">
            <w:pPr>
              <w:jc w:val="both"/>
              <w:rPr>
                <w:rFonts w:ascii="Sylfaen" w:hAnsi="Sylfaen"/>
                <w:lang w:val="ka-GE"/>
              </w:rPr>
            </w:pPr>
            <w:r w:rsidRPr="00066C15">
              <w:rPr>
                <w:rFonts w:ascii="Sylfaen" w:hAnsi="Sylfaen"/>
                <w:b/>
                <w:lang w:val="ka-GE"/>
              </w:rPr>
              <w:t>4.13.</w:t>
            </w:r>
            <w:r>
              <w:rPr>
                <w:rFonts w:ascii="Sylfaen" w:hAnsi="Sylfaen"/>
                <w:lang w:val="ka-GE"/>
              </w:rPr>
              <w:t xml:space="preserve"> </w:t>
            </w:r>
            <w:r w:rsidR="00F2099A">
              <w:rPr>
                <w:rFonts w:ascii="Sylfaen" w:hAnsi="Sylfaen"/>
                <w:lang w:val="ka-GE"/>
              </w:rPr>
              <w:t>საკონსტიტუციო სარჩელის ავტორ</w:t>
            </w:r>
            <w:r>
              <w:rPr>
                <w:rFonts w:ascii="Sylfaen" w:hAnsi="Sylfaen"/>
                <w:lang w:val="ka-GE"/>
              </w:rPr>
              <w:t>ებს (მათ მამკვიდრებლებს)</w:t>
            </w:r>
            <w:r w:rsidR="00F2099A">
              <w:rPr>
                <w:rFonts w:ascii="Sylfaen" w:hAnsi="Sylfaen"/>
                <w:lang w:val="ka-GE"/>
              </w:rPr>
              <w:t xml:space="preserve"> </w:t>
            </w:r>
            <w:r>
              <w:rPr>
                <w:rFonts w:ascii="Sylfaen" w:hAnsi="Sylfaen"/>
                <w:lang w:val="ka-GE"/>
              </w:rPr>
              <w:t xml:space="preserve">მიწის ნაკვეთის </w:t>
            </w:r>
            <w:r w:rsidR="00C267B5">
              <w:rPr>
                <w:rFonts w:ascii="Sylfaen" w:hAnsi="Sylfaen"/>
                <w:lang w:val="ka-GE"/>
              </w:rPr>
              <w:t xml:space="preserve">რეგისტრაცია </w:t>
            </w:r>
            <w:r w:rsidR="00987AD7">
              <w:rPr>
                <w:rFonts w:ascii="Sylfaen" w:hAnsi="Sylfaen"/>
                <w:lang w:val="ka-GE"/>
              </w:rPr>
              <w:t xml:space="preserve">დღეის მდგომარეობით </w:t>
            </w:r>
            <w:r w:rsidR="00C267B5">
              <w:rPr>
                <w:rFonts w:ascii="Sylfaen" w:hAnsi="Sylfaen"/>
                <w:lang w:val="ka-GE"/>
              </w:rPr>
              <w:t>გაუქმებ</w:t>
            </w:r>
            <w:r>
              <w:rPr>
                <w:rFonts w:ascii="Sylfaen" w:hAnsi="Sylfaen"/>
                <w:lang w:val="ka-GE"/>
              </w:rPr>
              <w:t>ული აქვთ</w:t>
            </w:r>
            <w:r w:rsidR="00F2099A">
              <w:rPr>
                <w:rFonts w:ascii="Sylfaen" w:hAnsi="Sylfaen"/>
                <w:lang w:val="ka-GE"/>
              </w:rPr>
              <w:t xml:space="preserve">, </w:t>
            </w:r>
            <w:r>
              <w:rPr>
                <w:rFonts w:ascii="Sylfaen" w:hAnsi="Sylfaen"/>
                <w:lang w:val="ka-GE"/>
              </w:rPr>
              <w:t>თუმცა</w:t>
            </w:r>
            <w:r w:rsidR="00F2099A">
              <w:rPr>
                <w:rFonts w:ascii="Sylfaen" w:hAnsi="Sylfaen"/>
                <w:lang w:val="ka-GE"/>
              </w:rPr>
              <w:t xml:space="preserve"> </w:t>
            </w:r>
            <w:r w:rsidR="00C267B5">
              <w:rPr>
                <w:rFonts w:ascii="Sylfaen" w:hAnsi="Sylfaen"/>
                <w:lang w:val="ka-GE"/>
              </w:rPr>
              <w:t>ისევ გააჩნიათ საკუთრების უფლების დამდგენი</w:t>
            </w:r>
            <w:r w:rsidR="00F2099A">
              <w:rPr>
                <w:rFonts w:ascii="Sylfaen" w:hAnsi="Sylfaen"/>
                <w:lang w:val="ka-GE"/>
              </w:rPr>
              <w:t>, კანონიერი ძალის მქონე</w:t>
            </w:r>
            <w:r w:rsidR="00C267B5">
              <w:rPr>
                <w:rFonts w:ascii="Sylfaen" w:hAnsi="Sylfaen"/>
                <w:lang w:val="ka-GE"/>
              </w:rPr>
              <w:t xml:space="preserve"> </w:t>
            </w:r>
            <w:r>
              <w:rPr>
                <w:rFonts w:ascii="Sylfaen" w:hAnsi="Sylfaen"/>
                <w:lang w:val="ka-GE"/>
              </w:rPr>
              <w:t xml:space="preserve">არაერთი </w:t>
            </w:r>
            <w:r w:rsidR="00167963">
              <w:rPr>
                <w:rFonts w:ascii="Sylfaen" w:hAnsi="Sylfaen"/>
                <w:lang w:val="ka-GE"/>
              </w:rPr>
              <w:t>დოკუმენტ</w:t>
            </w:r>
            <w:r w:rsidR="00C267B5">
              <w:rPr>
                <w:rFonts w:ascii="Sylfaen" w:hAnsi="Sylfaen"/>
                <w:lang w:val="ka-GE"/>
              </w:rPr>
              <w:t xml:space="preserve">ი და საკუთრების საკითხი სასამართლო მიერ </w:t>
            </w:r>
            <w:r w:rsidR="00F2099A">
              <w:rPr>
                <w:rFonts w:ascii="Sylfaen" w:hAnsi="Sylfaen"/>
                <w:lang w:val="ka-GE"/>
              </w:rPr>
              <w:t xml:space="preserve">საბოლოოდ </w:t>
            </w:r>
            <w:r w:rsidR="00C267B5">
              <w:rPr>
                <w:rFonts w:ascii="Sylfaen" w:hAnsi="Sylfaen"/>
                <w:lang w:val="ka-GE"/>
              </w:rPr>
              <w:t>არ არის გადაწყვეტილი</w:t>
            </w:r>
            <w:r>
              <w:rPr>
                <w:rFonts w:ascii="Sylfaen" w:hAnsi="Sylfaen"/>
                <w:lang w:val="ka-GE"/>
              </w:rPr>
              <w:t>;</w:t>
            </w:r>
            <w:r w:rsidR="00C267B5">
              <w:rPr>
                <w:rFonts w:ascii="Sylfaen" w:hAnsi="Sylfaen"/>
                <w:lang w:val="ka-GE"/>
              </w:rPr>
              <w:t xml:space="preserve"> </w:t>
            </w:r>
            <w:r w:rsidR="001251C5">
              <w:rPr>
                <w:rFonts w:ascii="Sylfaen" w:hAnsi="Sylfaen"/>
                <w:lang w:val="ka-GE"/>
              </w:rPr>
              <w:t>მოსარჩელეთა</w:t>
            </w:r>
            <w:r w:rsidR="00C267B5">
              <w:rPr>
                <w:rFonts w:ascii="Sylfaen" w:hAnsi="Sylfaen"/>
                <w:lang w:val="ka-GE"/>
              </w:rPr>
              <w:t xml:space="preserve"> საკუთრები უფლება შეზღუდულია </w:t>
            </w:r>
            <w:r w:rsidR="002A2067">
              <w:rPr>
                <w:rFonts w:ascii="Sylfaen" w:hAnsi="Sylfaen"/>
                <w:lang w:val="ka-GE"/>
              </w:rPr>
              <w:t>ერთი მხრივ</w:t>
            </w:r>
            <w:r w:rsidR="00C267B5">
              <w:rPr>
                <w:rFonts w:ascii="Sylfaen" w:hAnsi="Sylfaen"/>
                <w:lang w:val="ka-GE"/>
              </w:rPr>
              <w:t xml:space="preserve"> რეგისტრაციების გაუქმებით, </w:t>
            </w:r>
            <w:r w:rsidR="001251C5">
              <w:rPr>
                <w:rFonts w:ascii="Sylfaen" w:hAnsi="Sylfaen"/>
                <w:lang w:val="ka-GE"/>
              </w:rPr>
              <w:t xml:space="preserve">ხოლო </w:t>
            </w:r>
            <w:r w:rsidR="002A2067">
              <w:rPr>
                <w:rFonts w:ascii="Sylfaen" w:hAnsi="Sylfaen"/>
                <w:lang w:val="ka-GE"/>
              </w:rPr>
              <w:t>მხრივ</w:t>
            </w:r>
            <w:r w:rsidR="001251C5">
              <w:rPr>
                <w:rFonts w:ascii="Sylfaen" w:hAnsi="Sylfaen"/>
                <w:lang w:val="ka-GE"/>
              </w:rPr>
              <w:t xml:space="preserve"> - უკვე ილუზორულად ქცეული საკუთრების უფლების რეგისტრაციაში გატარების ფაქტობრივი შეუძლებლობის</w:t>
            </w:r>
            <w:r w:rsidR="000726C6">
              <w:rPr>
                <w:rFonts w:ascii="Sylfaen" w:hAnsi="Sylfaen"/>
                <w:lang w:val="ka-GE"/>
              </w:rPr>
              <w:t>ა</w:t>
            </w:r>
            <w:r w:rsidR="001251C5">
              <w:rPr>
                <w:rFonts w:ascii="Sylfaen" w:hAnsi="Sylfaen"/>
                <w:lang w:val="ka-GE"/>
              </w:rPr>
              <w:t xml:space="preserve"> </w:t>
            </w:r>
            <w:r w:rsidR="002A2067">
              <w:rPr>
                <w:rFonts w:ascii="Sylfaen" w:hAnsi="Sylfaen"/>
                <w:lang w:val="ka-GE"/>
              </w:rPr>
              <w:t xml:space="preserve">და დროში გაჭიანურების </w:t>
            </w:r>
            <w:r w:rsidR="001251C5">
              <w:rPr>
                <w:rFonts w:ascii="Sylfaen" w:hAnsi="Sylfaen"/>
                <w:lang w:val="ka-GE"/>
              </w:rPr>
              <w:t>გამო; ფაქტობრივი გარემოებების</w:t>
            </w:r>
            <w:r w:rsidR="00F2099A">
              <w:rPr>
                <w:rFonts w:ascii="Sylfaen" w:hAnsi="Sylfaen"/>
                <w:lang w:val="ka-GE"/>
              </w:rPr>
              <w:t xml:space="preserve"> </w:t>
            </w:r>
            <w:r>
              <w:rPr>
                <w:rFonts w:ascii="Sylfaen" w:hAnsi="Sylfaen"/>
                <w:lang w:val="ka-GE"/>
              </w:rPr>
              <w:t>გათვალისწ</w:t>
            </w:r>
            <w:r w:rsidR="00F2099A">
              <w:rPr>
                <w:rFonts w:ascii="Sylfaen" w:hAnsi="Sylfaen"/>
                <w:lang w:val="ka-GE"/>
              </w:rPr>
              <w:t>ინებით</w:t>
            </w:r>
            <w:r w:rsidR="002A2067">
              <w:rPr>
                <w:rFonts w:ascii="Sylfaen" w:hAnsi="Sylfaen"/>
                <w:lang w:val="ka-GE"/>
              </w:rPr>
              <w:t xml:space="preserve"> და </w:t>
            </w:r>
            <w:r w:rsidR="00F2099A">
              <w:rPr>
                <w:rFonts w:ascii="Sylfaen" w:hAnsi="Sylfaen"/>
                <w:lang w:val="ka-GE"/>
              </w:rPr>
              <w:t>სამართლიანი სასამართლოს პირობებში</w:t>
            </w:r>
            <w:r w:rsidR="000726C6">
              <w:rPr>
                <w:rFonts w:ascii="Sylfaen" w:hAnsi="Sylfaen"/>
                <w:lang w:val="ka-GE"/>
              </w:rPr>
              <w:t>,</w:t>
            </w:r>
            <w:r w:rsidR="00F2099A">
              <w:rPr>
                <w:rFonts w:ascii="Sylfaen" w:hAnsi="Sylfaen"/>
                <w:lang w:val="ka-GE"/>
              </w:rPr>
              <w:t xml:space="preserve"> </w:t>
            </w:r>
            <w:r w:rsidR="001251C5">
              <w:rPr>
                <w:rFonts w:ascii="Sylfaen" w:hAnsi="Sylfaen"/>
                <w:lang w:val="ka-GE"/>
              </w:rPr>
              <w:t>სრულებით</w:t>
            </w:r>
            <w:r w:rsidR="00F2099A">
              <w:rPr>
                <w:rFonts w:ascii="Sylfaen" w:hAnsi="Sylfaen"/>
                <w:lang w:val="ka-GE"/>
              </w:rPr>
              <w:t xml:space="preserve"> შესაძლებელია </w:t>
            </w:r>
            <w:r>
              <w:rPr>
                <w:rFonts w:ascii="Sylfaen" w:hAnsi="Sylfaen"/>
                <w:lang w:val="ka-GE"/>
              </w:rPr>
              <w:t>ისევ</w:t>
            </w:r>
            <w:r w:rsidR="00F2099A">
              <w:rPr>
                <w:rFonts w:ascii="Sylfaen" w:hAnsi="Sylfaen"/>
                <w:lang w:val="ka-GE"/>
              </w:rPr>
              <w:t xml:space="preserve"> </w:t>
            </w:r>
            <w:r w:rsidR="002A2067">
              <w:rPr>
                <w:rFonts w:ascii="Sylfaen" w:hAnsi="Sylfaen"/>
                <w:lang w:val="ka-GE"/>
              </w:rPr>
              <w:t xml:space="preserve">საკონსტიტუციო სარჩელის ავტორები </w:t>
            </w:r>
            <w:r w:rsidR="00F2099A">
              <w:rPr>
                <w:rFonts w:ascii="Sylfaen" w:hAnsi="Sylfaen"/>
                <w:lang w:val="ka-GE"/>
              </w:rPr>
              <w:t xml:space="preserve">იქნენ ცნობილი მესაკუთრეებად და ამიტომ, </w:t>
            </w:r>
            <w:r w:rsidR="00F2099A" w:rsidRPr="00C42062">
              <w:rPr>
                <w:rFonts w:ascii="Sylfaen" w:hAnsi="Sylfaen"/>
                <w:lang w:val="ka-GE"/>
              </w:rPr>
              <w:t>,,საჯარო რეესტრის შესახებ’’ საქართველოს კანონის 26-ე მუხლის 1-ლი პუნქტის ,,ბ’’ ქვეპუნქტის</w:t>
            </w:r>
            <w:r w:rsidR="00F2099A">
              <w:rPr>
                <w:rFonts w:ascii="Sylfaen" w:hAnsi="Sylfaen"/>
                <w:lang w:val="ka-GE"/>
              </w:rPr>
              <w:t xml:space="preserve"> გასაჩივრებული იმპერატიული ბუნების ნორმატიული შინაარსი მათი საკუთრების უფლების ფაქტობრივად უსაფუძვლოდ შეზღუდვის საშუალებას იძლევა</w:t>
            </w:r>
            <w:r w:rsidR="002A2067">
              <w:rPr>
                <w:rFonts w:ascii="Sylfaen" w:hAnsi="Sylfaen"/>
                <w:lang w:val="ka-GE"/>
              </w:rPr>
              <w:t>,</w:t>
            </w:r>
            <w:r w:rsidR="00F2099A">
              <w:rPr>
                <w:rFonts w:ascii="Sylfaen" w:hAnsi="Sylfaen"/>
                <w:lang w:val="ka-GE"/>
              </w:rPr>
              <w:t xml:space="preserve"> </w:t>
            </w:r>
            <w:r w:rsidR="00987AD7">
              <w:rPr>
                <w:rFonts w:ascii="Sylfaen" w:hAnsi="Sylfaen"/>
                <w:lang w:val="ka-GE"/>
              </w:rPr>
              <w:t xml:space="preserve">უფრო მეტიც, </w:t>
            </w:r>
            <w:r w:rsidR="00F2099A">
              <w:rPr>
                <w:rFonts w:ascii="Sylfaen" w:hAnsi="Sylfaen"/>
                <w:lang w:val="ka-GE"/>
              </w:rPr>
              <w:t xml:space="preserve">ზრდის ასეთ რისკს; </w:t>
            </w:r>
            <w:r w:rsidR="00167963">
              <w:rPr>
                <w:rFonts w:ascii="Sylfaen" w:hAnsi="Sylfaen"/>
                <w:lang w:val="ka-GE"/>
              </w:rPr>
              <w:t xml:space="preserve">კანონმდებელი </w:t>
            </w:r>
            <w:r w:rsidR="00F2099A">
              <w:rPr>
                <w:rFonts w:ascii="Sylfaen" w:hAnsi="Sylfaen"/>
                <w:lang w:val="ka-GE"/>
              </w:rPr>
              <w:t xml:space="preserve">ადმინისტრაციულ ორგანოს უნდა აძლევდეს საშუალებას, სრულად გამოიკვლიოს ფაქტობრივი გარემოებები და შეადაროს ერთმანეთს ის რისკები, რაც შეიძლება გამოიწვიოს არსებული რეგისტრაციის გაუქმებამ, ძალაში დატოვებამ ან დროებით რეგისტრაციის შეჩერებამ;   </w:t>
            </w:r>
          </w:p>
          <w:p w14:paraId="5DB8D9AE" w14:textId="77777777" w:rsidR="00C267B5" w:rsidRDefault="00C267B5" w:rsidP="00C267B5">
            <w:pPr>
              <w:jc w:val="both"/>
              <w:rPr>
                <w:rFonts w:ascii="Sylfaen" w:hAnsi="Sylfaen"/>
                <w:lang w:val="ka-GE"/>
              </w:rPr>
            </w:pPr>
          </w:p>
          <w:p w14:paraId="55109E01" w14:textId="205CE603" w:rsidR="00167963" w:rsidRDefault="00F2099A" w:rsidP="00C267B5">
            <w:pPr>
              <w:jc w:val="both"/>
              <w:rPr>
                <w:rFonts w:ascii="Sylfaen" w:hAnsi="Sylfaen"/>
                <w:lang w:val="ka-GE"/>
              </w:rPr>
            </w:pPr>
            <w:r>
              <w:rPr>
                <w:rFonts w:ascii="Sylfaen" w:hAnsi="Sylfaen"/>
                <w:lang w:val="ka-GE"/>
              </w:rPr>
              <w:t>გასაჩივრებული ნორმის გამოყენებისას ადმინისტრაციული ორგანოსთვის</w:t>
            </w:r>
            <w:r w:rsidR="00167963">
              <w:rPr>
                <w:rFonts w:ascii="Sylfaen" w:hAnsi="Sylfaen"/>
                <w:lang w:val="ka-GE"/>
              </w:rPr>
              <w:t>, როგორც წესი,</w:t>
            </w:r>
            <w:r>
              <w:rPr>
                <w:rFonts w:ascii="Sylfaen" w:hAnsi="Sylfaen"/>
                <w:lang w:val="ka-GE"/>
              </w:rPr>
              <w:t xml:space="preserve"> ცნობილია მხოლოდ </w:t>
            </w:r>
            <w:r w:rsidR="00C267B5" w:rsidRPr="00C267B5">
              <w:rPr>
                <w:rFonts w:ascii="Sylfaen" w:hAnsi="Sylfaen"/>
                <w:lang w:val="ka-GE"/>
              </w:rPr>
              <w:t>საკუთრების კონსტიტუციური უფლებ</w:t>
            </w:r>
            <w:r>
              <w:rPr>
                <w:rFonts w:ascii="Sylfaen" w:hAnsi="Sylfaen"/>
                <w:lang w:val="ka-GE"/>
              </w:rPr>
              <w:t xml:space="preserve">ის შეზღუდვის </w:t>
            </w:r>
            <w:r w:rsidR="00C267B5" w:rsidRPr="00C267B5">
              <w:rPr>
                <w:rFonts w:ascii="Sylfaen" w:hAnsi="Sylfaen"/>
                <w:lang w:val="ka-GE"/>
              </w:rPr>
              <w:t xml:space="preserve"> </w:t>
            </w:r>
            <w:r w:rsidR="000F76FA">
              <w:rPr>
                <w:rFonts w:ascii="Sylfaen" w:hAnsi="Sylfaen"/>
                <w:lang w:val="ka-GE"/>
              </w:rPr>
              <w:t xml:space="preserve">ერთ-ერთი </w:t>
            </w:r>
            <w:r>
              <w:rPr>
                <w:rFonts w:ascii="Sylfaen" w:hAnsi="Sylfaen"/>
                <w:lang w:val="ka-GE"/>
              </w:rPr>
              <w:t xml:space="preserve">წინაპირობის არსებობა, </w:t>
            </w:r>
            <w:r w:rsidR="00167963">
              <w:rPr>
                <w:rFonts w:ascii="Sylfaen" w:hAnsi="Sylfaen"/>
                <w:lang w:val="ka-GE"/>
              </w:rPr>
              <w:t xml:space="preserve">ანუ, ფაქტი, რომ გაუქმდა ესა თუ ის დოკუმენტი, </w:t>
            </w:r>
            <w:r>
              <w:rPr>
                <w:rFonts w:ascii="Sylfaen" w:hAnsi="Sylfaen"/>
                <w:lang w:val="ka-GE"/>
              </w:rPr>
              <w:t xml:space="preserve">თუმცა არ არის ცნობილი </w:t>
            </w:r>
            <w:r w:rsidR="000F76FA">
              <w:rPr>
                <w:rFonts w:ascii="Sylfaen" w:hAnsi="Sylfaen"/>
                <w:lang w:val="ka-GE"/>
              </w:rPr>
              <w:t xml:space="preserve">იმ პირთა ვინაობა, ვინც გამოირიცხება მესაკუთრეთა წრიდან, არ არის ცნობილი ასევე </w:t>
            </w:r>
            <w:r>
              <w:rPr>
                <w:rFonts w:ascii="Sylfaen" w:hAnsi="Sylfaen"/>
                <w:lang w:val="ka-GE"/>
              </w:rPr>
              <w:t>ნამდვილი მესაკუთრის ვინაობა და საკუთრების საკითხის გადაწყვეტის შედეგი</w:t>
            </w:r>
            <w:r w:rsidR="00CA0214">
              <w:rPr>
                <w:rFonts w:ascii="Sylfaen" w:hAnsi="Sylfaen"/>
                <w:lang w:val="ka-GE"/>
              </w:rPr>
              <w:t>, ანუ დასაცავი უფლების მოცულობა და ადრესატთა წრე</w:t>
            </w:r>
            <w:r>
              <w:rPr>
                <w:rFonts w:ascii="Sylfaen" w:hAnsi="Sylfaen"/>
                <w:lang w:val="ka-GE"/>
              </w:rPr>
              <w:t xml:space="preserve">; </w:t>
            </w:r>
            <w:r w:rsidR="00167963">
              <w:rPr>
                <w:rFonts w:ascii="Sylfaen" w:hAnsi="Sylfaen"/>
                <w:lang w:val="ka-GE"/>
              </w:rPr>
              <w:t>რეგისტრაციის გაუქმებით</w:t>
            </w:r>
            <w:r>
              <w:rPr>
                <w:rFonts w:ascii="Sylfaen" w:hAnsi="Sylfaen"/>
                <w:lang w:val="ka-GE"/>
              </w:rPr>
              <w:t xml:space="preserve"> </w:t>
            </w:r>
            <w:r w:rsidR="00167963">
              <w:rPr>
                <w:rFonts w:ascii="Sylfaen" w:hAnsi="Sylfaen"/>
                <w:lang w:val="ka-GE"/>
              </w:rPr>
              <w:t xml:space="preserve">უმკაცრესად </w:t>
            </w:r>
            <w:r w:rsidR="003008C5">
              <w:rPr>
                <w:rFonts w:ascii="Sylfaen" w:hAnsi="Sylfaen"/>
                <w:lang w:val="ka-GE"/>
              </w:rPr>
              <w:t>იზღუდება</w:t>
            </w:r>
            <w:r w:rsidR="00167963">
              <w:rPr>
                <w:rFonts w:ascii="Sylfaen" w:hAnsi="Sylfaen"/>
                <w:lang w:val="ka-GE"/>
              </w:rPr>
              <w:t xml:space="preserve"> </w:t>
            </w:r>
            <w:r>
              <w:rPr>
                <w:rFonts w:ascii="Sylfaen" w:hAnsi="Sylfaen"/>
                <w:lang w:val="ka-GE"/>
              </w:rPr>
              <w:t xml:space="preserve">მესაკუთრეთა კონსტიტუციურ უფლებას, </w:t>
            </w:r>
            <w:r w:rsidR="00167963">
              <w:rPr>
                <w:rFonts w:ascii="Sylfaen" w:hAnsi="Sylfaen"/>
                <w:lang w:val="ka-GE"/>
              </w:rPr>
              <w:t xml:space="preserve">თანაც ისე, </w:t>
            </w:r>
            <w:r>
              <w:rPr>
                <w:rFonts w:ascii="Sylfaen" w:hAnsi="Sylfaen"/>
                <w:lang w:val="ka-GE"/>
              </w:rPr>
              <w:t xml:space="preserve">რომ </w:t>
            </w:r>
            <w:r w:rsidR="00397CAD">
              <w:rPr>
                <w:rFonts w:ascii="Sylfaen" w:hAnsi="Sylfaen"/>
                <w:lang w:val="ka-GE"/>
              </w:rPr>
              <w:t>განჭვრეტადი არ არის ვის</w:t>
            </w:r>
            <w:r>
              <w:rPr>
                <w:rFonts w:ascii="Sylfaen" w:hAnsi="Sylfaen"/>
                <w:lang w:val="ka-GE"/>
              </w:rPr>
              <w:t xml:space="preserve"> საკუთრების უფლებას </w:t>
            </w:r>
            <w:r w:rsidR="00167963">
              <w:rPr>
                <w:rFonts w:ascii="Sylfaen" w:hAnsi="Sylfaen"/>
                <w:lang w:val="ka-GE"/>
              </w:rPr>
              <w:t>იცავს</w:t>
            </w:r>
            <w:r w:rsidR="003008C5">
              <w:rPr>
                <w:rFonts w:ascii="Sylfaen" w:hAnsi="Sylfaen"/>
                <w:lang w:val="ka-GE"/>
              </w:rPr>
              <w:t xml:space="preserve"> </w:t>
            </w:r>
            <w:r w:rsidR="00397CAD">
              <w:rPr>
                <w:rFonts w:ascii="Sylfaen" w:hAnsi="Sylfaen"/>
                <w:lang w:val="ka-GE"/>
              </w:rPr>
              <w:t xml:space="preserve">კანონმდებელი </w:t>
            </w:r>
            <w:r w:rsidR="003008C5">
              <w:rPr>
                <w:rFonts w:ascii="Sylfaen" w:hAnsi="Sylfaen"/>
                <w:lang w:val="ka-GE"/>
              </w:rPr>
              <w:t xml:space="preserve">და ასეთი შეზღუდვის საჭიროება </w:t>
            </w:r>
            <w:r w:rsidR="00397CAD">
              <w:rPr>
                <w:rFonts w:ascii="Sylfaen" w:hAnsi="Sylfaen"/>
                <w:lang w:val="ka-GE"/>
              </w:rPr>
              <w:t xml:space="preserve">ადმინისტრაციული ორგანოს მხრიდან </w:t>
            </w:r>
            <w:r w:rsidR="003008C5">
              <w:rPr>
                <w:rFonts w:ascii="Sylfaen" w:hAnsi="Sylfaen"/>
                <w:lang w:val="ka-GE"/>
              </w:rPr>
              <w:t>დადგენილი</w:t>
            </w:r>
            <w:r w:rsidR="00397CAD">
              <w:rPr>
                <w:rFonts w:ascii="Sylfaen" w:hAnsi="Sylfaen"/>
                <w:lang w:val="ka-GE"/>
              </w:rPr>
              <w:t>ც</w:t>
            </w:r>
            <w:r w:rsidR="003008C5">
              <w:rPr>
                <w:rFonts w:ascii="Sylfaen" w:hAnsi="Sylfaen"/>
                <w:lang w:val="ka-GE"/>
              </w:rPr>
              <w:t xml:space="preserve"> არ არის</w:t>
            </w:r>
            <w:r w:rsidR="00167963">
              <w:rPr>
                <w:rFonts w:ascii="Sylfaen" w:hAnsi="Sylfaen"/>
                <w:lang w:val="ka-GE"/>
              </w:rPr>
              <w:t>;</w:t>
            </w:r>
            <w:r>
              <w:rPr>
                <w:rFonts w:ascii="Sylfaen" w:hAnsi="Sylfaen"/>
                <w:lang w:val="ka-GE"/>
              </w:rPr>
              <w:t xml:space="preserve"> </w:t>
            </w:r>
          </w:p>
          <w:p w14:paraId="4B12ECAF" w14:textId="52AF75F6" w:rsidR="003008C5" w:rsidRDefault="003008C5" w:rsidP="00C267B5">
            <w:pPr>
              <w:jc w:val="both"/>
              <w:rPr>
                <w:rFonts w:ascii="Sylfaen" w:hAnsi="Sylfaen"/>
                <w:lang w:val="ka-GE"/>
              </w:rPr>
            </w:pPr>
          </w:p>
          <w:p w14:paraId="5248AA39" w14:textId="3322B0A0" w:rsidR="00397CAD" w:rsidRDefault="003008C5" w:rsidP="00C267B5">
            <w:pPr>
              <w:jc w:val="both"/>
              <w:rPr>
                <w:rFonts w:ascii="Sylfaen" w:hAnsi="Sylfaen"/>
                <w:lang w:val="ka-GE"/>
              </w:rPr>
            </w:pPr>
            <w:r>
              <w:rPr>
                <w:rFonts w:ascii="Sylfaen" w:hAnsi="Sylfaen"/>
                <w:lang w:val="ka-GE"/>
              </w:rPr>
              <w:t xml:space="preserve">საკუთრების უფლების </w:t>
            </w:r>
            <w:r w:rsidR="00167963">
              <w:rPr>
                <w:rFonts w:ascii="Sylfaen" w:hAnsi="Sylfaen"/>
                <w:lang w:val="ka-GE"/>
              </w:rPr>
              <w:t xml:space="preserve">შეზღუდვის </w:t>
            </w:r>
            <w:r>
              <w:rPr>
                <w:rFonts w:ascii="Sylfaen" w:hAnsi="Sylfaen"/>
                <w:lang w:val="ka-GE"/>
              </w:rPr>
              <w:t xml:space="preserve">ისეთი </w:t>
            </w:r>
            <w:r w:rsidR="00167963">
              <w:rPr>
                <w:rFonts w:ascii="Sylfaen" w:hAnsi="Sylfaen"/>
                <w:lang w:val="ka-GE"/>
              </w:rPr>
              <w:t xml:space="preserve">უკიდურესი ფორმა, როგორიცაა რეგისტრაციის გაუქმება, </w:t>
            </w:r>
            <w:r>
              <w:rPr>
                <w:rFonts w:ascii="Sylfaen" w:hAnsi="Sylfaen"/>
                <w:lang w:val="ka-GE"/>
              </w:rPr>
              <w:t xml:space="preserve">შესაძლებელია პროპორციულად იქნეს მიჩნეული მხოლოდ იმ შემთხვევაში, როცა </w:t>
            </w:r>
            <w:r w:rsidR="00837020">
              <w:rPr>
                <w:rFonts w:ascii="Sylfaen" w:hAnsi="Sylfaen"/>
                <w:lang w:val="ka-GE"/>
              </w:rPr>
              <w:t xml:space="preserve">ქონება წარმოადგენს სხვა პირთა </w:t>
            </w:r>
            <w:r>
              <w:rPr>
                <w:rFonts w:ascii="Sylfaen" w:hAnsi="Sylfaen"/>
                <w:lang w:val="ka-GE"/>
              </w:rPr>
              <w:t>საკუთრება</w:t>
            </w:r>
            <w:r w:rsidR="00837020">
              <w:rPr>
                <w:rFonts w:ascii="Sylfaen" w:hAnsi="Sylfaen"/>
                <w:lang w:val="ka-GE"/>
              </w:rPr>
              <w:t>ს</w:t>
            </w:r>
            <w:r w:rsidR="00397CAD">
              <w:rPr>
                <w:rFonts w:ascii="Sylfaen" w:hAnsi="Sylfaen"/>
                <w:lang w:val="ka-GE"/>
              </w:rPr>
              <w:t>;</w:t>
            </w:r>
          </w:p>
          <w:p w14:paraId="54DEB713" w14:textId="77777777" w:rsidR="001251C5" w:rsidRDefault="001251C5" w:rsidP="00C267B5">
            <w:pPr>
              <w:jc w:val="both"/>
              <w:rPr>
                <w:rFonts w:ascii="Sylfaen" w:hAnsi="Sylfaen"/>
                <w:lang w:val="ka-GE"/>
              </w:rPr>
            </w:pPr>
          </w:p>
          <w:p w14:paraId="58032D85" w14:textId="07AF0C37" w:rsidR="00397CAD" w:rsidRDefault="00397CAD" w:rsidP="00C267B5">
            <w:pPr>
              <w:jc w:val="both"/>
              <w:rPr>
                <w:rFonts w:ascii="Sylfaen" w:hAnsi="Sylfaen"/>
                <w:lang w:val="ka-GE"/>
              </w:rPr>
            </w:pPr>
            <w:r>
              <w:rPr>
                <w:rFonts w:ascii="Sylfaen" w:hAnsi="Sylfaen"/>
                <w:lang w:val="ka-GE"/>
              </w:rPr>
              <w:lastRenderedPageBreak/>
              <w:t>აქვე</w:t>
            </w:r>
            <w:r w:rsidR="008D7543">
              <w:rPr>
                <w:rFonts w:ascii="Sylfaen" w:hAnsi="Sylfaen"/>
                <w:lang w:val="ka-GE"/>
              </w:rPr>
              <w:t>,</w:t>
            </w:r>
            <w:r>
              <w:rPr>
                <w:rFonts w:ascii="Sylfaen" w:hAnsi="Sylfaen"/>
                <w:lang w:val="ka-GE"/>
              </w:rPr>
              <w:t xml:space="preserve"> გასათვალისწინებელია თვით </w:t>
            </w:r>
            <w:r w:rsidRPr="00C42062">
              <w:rPr>
                <w:rFonts w:ascii="Sylfaen" w:hAnsi="Sylfaen"/>
                <w:lang w:val="ka-GE"/>
              </w:rPr>
              <w:t>,,საჯარო რეესტრის შესახებ’’ საქართველოს კანონის</w:t>
            </w:r>
            <w:r>
              <w:rPr>
                <w:rFonts w:ascii="Sylfaen" w:hAnsi="Sylfaen"/>
                <w:lang w:val="ka-GE"/>
              </w:rPr>
              <w:t xml:space="preserve"> 26-ე მუხლის მე-2 ნაწილის, რომელიც ადგენს, რომ ,,</w:t>
            </w:r>
            <w:r w:rsidRPr="00987AD7">
              <w:rPr>
                <w:rFonts w:ascii="Sylfaen" w:hAnsi="Sylfaen"/>
                <w:lang w:val="ka-GE"/>
              </w:rPr>
              <w:t>რეგისტრაციის ძალადაკარგულად გამოცხადება არ იწვევს ძალადაკარგულად გამოცხადებულ რეგისტრაციამდე არსებული რეგისტრაციის აღდგენას</w:t>
            </w:r>
            <w:r>
              <w:rPr>
                <w:rFonts w:ascii="Sylfaen" w:hAnsi="Sylfaen"/>
                <w:lang w:val="ka-GE"/>
              </w:rPr>
              <w:t>’’</w:t>
            </w:r>
            <w:r w:rsidRPr="00987AD7">
              <w:rPr>
                <w:rFonts w:ascii="Sylfaen" w:hAnsi="Sylfaen"/>
                <w:lang w:val="ka-GE"/>
              </w:rPr>
              <w:t>.</w:t>
            </w:r>
            <w:r>
              <w:rPr>
                <w:rFonts w:ascii="Sylfaen" w:hAnsi="Sylfaen"/>
                <w:lang w:val="ka-GE"/>
              </w:rPr>
              <w:t xml:space="preserve"> აღნიშნული კი გამორიცხავს ადრინდელი, აღსადგენი რეგისტრაცია </w:t>
            </w:r>
            <w:r w:rsidR="008D7543">
              <w:rPr>
                <w:rFonts w:ascii="Sylfaen" w:hAnsi="Sylfaen"/>
                <w:lang w:val="ka-GE"/>
              </w:rPr>
              <w:t xml:space="preserve">დამატებითი მოკვლევის და ადმინისტრაციული წარმოების გარეშე </w:t>
            </w:r>
            <w:r>
              <w:rPr>
                <w:rFonts w:ascii="Sylfaen" w:hAnsi="Sylfaen"/>
                <w:lang w:val="ka-GE"/>
              </w:rPr>
              <w:t>მოექცეს მზღუდავი ნორმით დასაცავი უფლების ფარგლებში</w:t>
            </w:r>
            <w:r w:rsidR="008D7543">
              <w:rPr>
                <w:rFonts w:ascii="Sylfaen" w:hAnsi="Sylfaen"/>
                <w:lang w:val="ka-GE"/>
              </w:rPr>
              <w:t>;</w:t>
            </w:r>
          </w:p>
          <w:p w14:paraId="2031E4DF" w14:textId="77777777" w:rsidR="00397CAD" w:rsidRDefault="00397CAD" w:rsidP="00C267B5">
            <w:pPr>
              <w:jc w:val="both"/>
              <w:rPr>
                <w:rFonts w:ascii="Sylfaen" w:hAnsi="Sylfaen"/>
                <w:lang w:val="ka-GE"/>
              </w:rPr>
            </w:pPr>
          </w:p>
          <w:p w14:paraId="7FC72A8C" w14:textId="56190B86" w:rsidR="001251C5" w:rsidRDefault="00397CAD" w:rsidP="00C267B5">
            <w:pPr>
              <w:jc w:val="both"/>
              <w:rPr>
                <w:rFonts w:ascii="Sylfaen" w:hAnsi="Sylfaen"/>
                <w:lang w:val="ka-GE"/>
              </w:rPr>
            </w:pPr>
            <w:r>
              <w:rPr>
                <w:rFonts w:ascii="Sylfaen" w:hAnsi="Sylfaen"/>
                <w:lang w:val="ka-GE"/>
              </w:rPr>
              <w:t>რადგან საკუთრების უფლების შეზღუდვით დაცული კანონიერი ინტერესი და საკუთრების უფლების სუბიექტთა წრე გამოკვეთილი არ არის, გამოდის, რომ გასაჩივრებულ ნორ</w:t>
            </w:r>
            <w:r w:rsidR="001251C5">
              <w:rPr>
                <w:rFonts w:ascii="Sylfaen" w:hAnsi="Sylfaen"/>
                <w:lang w:val="ka-GE"/>
              </w:rPr>
              <w:t>მატიულ შინაარს</w:t>
            </w:r>
            <w:r>
              <w:rPr>
                <w:rFonts w:ascii="Sylfaen" w:hAnsi="Sylfaen"/>
                <w:lang w:val="ka-GE"/>
              </w:rPr>
              <w:t xml:space="preserve"> გააჩნია შემზღუდველი ბუნება</w:t>
            </w:r>
            <w:r w:rsidR="001251C5">
              <w:rPr>
                <w:rFonts w:ascii="Sylfaen" w:hAnsi="Sylfaen"/>
                <w:lang w:val="ka-GE"/>
              </w:rPr>
              <w:t xml:space="preserve"> და ვერ ხდება დაცული უფლების და მისი მოცულობის იდენტიფიცირება,</w:t>
            </w:r>
            <w:r w:rsidR="00837020">
              <w:rPr>
                <w:rFonts w:ascii="Sylfaen" w:hAnsi="Sylfaen"/>
                <w:lang w:val="ka-GE"/>
              </w:rPr>
              <w:t xml:space="preserve"> რაც გამორიცხავს შეზღუდული და დაცული უფლების ურთიერთშედარებ</w:t>
            </w:r>
            <w:r w:rsidR="008D7543">
              <w:rPr>
                <w:rFonts w:ascii="Sylfaen" w:hAnsi="Sylfaen"/>
                <w:lang w:val="ka-GE"/>
              </w:rPr>
              <w:t>ისა</w:t>
            </w:r>
            <w:r w:rsidR="00837020">
              <w:rPr>
                <w:rFonts w:ascii="Sylfaen" w:hAnsi="Sylfaen"/>
                <w:lang w:val="ka-GE"/>
              </w:rPr>
              <w:t xml:space="preserve"> და </w:t>
            </w:r>
            <w:r w:rsidR="008D7543">
              <w:rPr>
                <w:rFonts w:ascii="Sylfaen" w:hAnsi="Sylfaen"/>
                <w:lang w:val="ka-GE"/>
              </w:rPr>
              <w:t>გაწონასწორები</w:t>
            </w:r>
            <w:r w:rsidR="00837020">
              <w:rPr>
                <w:rFonts w:ascii="Sylfaen" w:hAnsi="Sylfaen"/>
                <w:lang w:val="ka-GE"/>
              </w:rPr>
              <w:t>ს</w:t>
            </w:r>
            <w:r w:rsidR="008D7543">
              <w:rPr>
                <w:rFonts w:ascii="Sylfaen" w:hAnsi="Sylfaen"/>
                <w:lang w:val="ka-GE"/>
              </w:rPr>
              <w:t xml:space="preserve"> შესაძლებლობას</w:t>
            </w:r>
            <w:r w:rsidR="00837020">
              <w:rPr>
                <w:rFonts w:ascii="Sylfaen" w:hAnsi="Sylfaen"/>
                <w:lang w:val="ka-GE"/>
              </w:rPr>
              <w:t xml:space="preserve">;  </w:t>
            </w:r>
          </w:p>
          <w:p w14:paraId="5F83B427" w14:textId="77777777" w:rsidR="001251C5" w:rsidRDefault="001251C5" w:rsidP="00C267B5">
            <w:pPr>
              <w:jc w:val="both"/>
              <w:rPr>
                <w:rFonts w:ascii="Sylfaen" w:hAnsi="Sylfaen"/>
                <w:lang w:val="ka-GE"/>
              </w:rPr>
            </w:pPr>
          </w:p>
          <w:p w14:paraId="49741A22" w14:textId="28A6E5FD" w:rsidR="00C267B5" w:rsidRDefault="000F5A6A" w:rsidP="00C267B5">
            <w:pPr>
              <w:jc w:val="both"/>
              <w:rPr>
                <w:rFonts w:ascii="Sylfaen" w:hAnsi="Sylfaen"/>
                <w:lang w:val="ka-GE"/>
              </w:rPr>
            </w:pPr>
            <w:r>
              <w:rPr>
                <w:rFonts w:ascii="Sylfaen" w:hAnsi="Sylfaen"/>
                <w:lang w:val="ka-GE"/>
              </w:rPr>
              <w:t xml:space="preserve">ყოველივე აღნიშნულიდან გამოდინარე, </w:t>
            </w:r>
            <w:r w:rsidR="001251C5" w:rsidRPr="00C42062">
              <w:rPr>
                <w:rFonts w:ascii="Sylfaen" w:hAnsi="Sylfaen"/>
                <w:lang w:val="ka-GE"/>
              </w:rPr>
              <w:t xml:space="preserve">,,საჯარო რეესტრის შესახებ’’ საქართველოს კანონის 26-ე მუხლის 1-ლი პუნქტის ,,ბ’’ ქვეპუნქტის </w:t>
            </w:r>
            <w:r>
              <w:rPr>
                <w:rFonts w:ascii="Sylfaen" w:hAnsi="Sylfaen"/>
                <w:lang w:val="ka-GE"/>
              </w:rPr>
              <w:t>გასაჩივრებული ნორმატიული შინაარსი</w:t>
            </w:r>
            <w:r w:rsidR="00837020">
              <w:rPr>
                <w:rFonts w:ascii="Sylfaen" w:hAnsi="Sylfaen"/>
                <w:lang w:val="ka-GE"/>
              </w:rPr>
              <w:t xml:space="preserve"> ვერ აკმაყოფილებს ვერც </w:t>
            </w:r>
            <w:r w:rsidR="00F2099A">
              <w:rPr>
                <w:rFonts w:ascii="Sylfaen" w:hAnsi="Sylfaen"/>
                <w:lang w:val="ka-GE"/>
              </w:rPr>
              <w:t>პროპორციულობის კრიტერიუმს</w:t>
            </w:r>
            <w:r w:rsidR="00167963">
              <w:rPr>
                <w:rFonts w:ascii="Sylfaen" w:hAnsi="Sylfaen"/>
                <w:lang w:val="ka-GE"/>
              </w:rPr>
              <w:t xml:space="preserve"> </w:t>
            </w:r>
            <w:r w:rsidR="00F2099A">
              <w:rPr>
                <w:rFonts w:ascii="Sylfaen" w:hAnsi="Sylfaen"/>
                <w:lang w:val="ka-GE"/>
              </w:rPr>
              <w:t xml:space="preserve">და არაკონსტიტუციურად უნდა იქნეს ცნობილი; </w:t>
            </w:r>
          </w:p>
          <w:p w14:paraId="7265C1D0" w14:textId="77777777" w:rsidR="00C923B8" w:rsidRPr="00C267B5" w:rsidRDefault="00C923B8" w:rsidP="00C267B5">
            <w:pPr>
              <w:jc w:val="both"/>
              <w:rPr>
                <w:rFonts w:ascii="Sylfaen" w:hAnsi="Sylfaen"/>
                <w:lang w:val="ka-GE"/>
              </w:rPr>
            </w:pPr>
          </w:p>
          <w:p w14:paraId="7712D9D2" w14:textId="0DEDB229" w:rsidR="00832547" w:rsidRDefault="00464F6A" w:rsidP="00951E43">
            <w:pPr>
              <w:jc w:val="both"/>
              <w:rPr>
                <w:rFonts w:ascii="Sylfaen" w:hAnsi="Sylfaen"/>
                <w:b/>
                <w:lang w:val="ka-GE"/>
              </w:rPr>
            </w:pPr>
            <w:r>
              <w:rPr>
                <w:rFonts w:ascii="Sylfaen" w:hAnsi="Sylfaen"/>
                <w:b/>
                <w:lang w:val="ka-GE"/>
              </w:rPr>
              <w:t xml:space="preserve">4.14. </w:t>
            </w:r>
            <w:r w:rsidR="00C923B8" w:rsidRPr="00C923B8">
              <w:rPr>
                <w:rFonts w:ascii="Sylfaen" w:hAnsi="Sylfaen"/>
                <w:b/>
                <w:lang w:val="ka-GE"/>
              </w:rPr>
              <w:t>დასკვნა/შეჯამება</w:t>
            </w:r>
          </w:p>
          <w:p w14:paraId="161A2B86" w14:textId="594CF33A" w:rsidR="009215CA" w:rsidRDefault="009215CA" w:rsidP="00951E43">
            <w:pPr>
              <w:jc w:val="both"/>
              <w:rPr>
                <w:rFonts w:ascii="Sylfaen" w:hAnsi="Sylfaen"/>
                <w:b/>
                <w:lang w:val="ka-GE"/>
              </w:rPr>
            </w:pPr>
          </w:p>
          <w:p w14:paraId="56D779F6" w14:textId="23D7CA56" w:rsidR="009215CA" w:rsidRDefault="00CA0214" w:rsidP="00951E43">
            <w:pPr>
              <w:jc w:val="both"/>
              <w:rPr>
                <w:rFonts w:ascii="Sylfaen" w:hAnsi="Sylfaen"/>
                <w:lang w:val="ka-GE"/>
              </w:rPr>
            </w:pPr>
            <w:r>
              <w:rPr>
                <w:rFonts w:ascii="Sylfaen" w:hAnsi="Sylfaen"/>
                <w:lang w:val="ka-GE"/>
              </w:rPr>
              <w:t>საკონსტიტუციო სარჩელით გასაჩივრებული ,,</w:t>
            </w:r>
            <w:r w:rsidRPr="006C5C2C">
              <w:rPr>
                <w:rFonts w:ascii="Sylfaen" w:hAnsi="Sylfaen"/>
                <w:lang w:val="ka-GE"/>
              </w:rPr>
              <w:t>საჯარო რეესტრის შესახებ</w:t>
            </w:r>
            <w:r>
              <w:rPr>
                <w:rFonts w:ascii="Sylfaen" w:hAnsi="Sylfaen"/>
                <w:lang w:val="ka-GE"/>
              </w:rPr>
              <w:t>’’</w:t>
            </w:r>
            <w:r w:rsidRPr="006C5C2C">
              <w:rPr>
                <w:rFonts w:ascii="Sylfaen" w:hAnsi="Sylfaen"/>
                <w:lang w:val="ka-GE"/>
              </w:rPr>
              <w:t xml:space="preserve"> საქართველოს კანონის 26-ე მუხლის 1-ლი </w:t>
            </w:r>
            <w:r>
              <w:rPr>
                <w:rFonts w:ascii="Sylfaen" w:hAnsi="Sylfaen"/>
                <w:lang w:val="ka-GE"/>
              </w:rPr>
              <w:t>პუნქტის</w:t>
            </w:r>
            <w:r w:rsidRPr="006C5C2C">
              <w:rPr>
                <w:rFonts w:ascii="Sylfaen" w:hAnsi="Sylfaen"/>
                <w:lang w:val="ka-GE"/>
              </w:rPr>
              <w:t xml:space="preserve"> ,,ბ’’ </w:t>
            </w:r>
            <w:r>
              <w:rPr>
                <w:rFonts w:ascii="Sylfaen" w:hAnsi="Sylfaen"/>
                <w:lang w:val="ka-GE"/>
              </w:rPr>
              <w:t xml:space="preserve">ქვეპუნქტის </w:t>
            </w:r>
            <w:r w:rsidR="00DC3A1B">
              <w:rPr>
                <w:rFonts w:ascii="Sylfaen" w:hAnsi="Sylfaen"/>
                <w:lang w:val="ka-GE"/>
              </w:rPr>
              <w:t xml:space="preserve">ის </w:t>
            </w:r>
            <w:r w:rsidRPr="00FC050C">
              <w:rPr>
                <w:rFonts w:ascii="Sylfaen" w:hAnsi="Sylfaen"/>
                <w:lang w:val="ka-GE"/>
              </w:rPr>
              <w:t>ნორმატიული შინაარსი</w:t>
            </w:r>
            <w:r>
              <w:rPr>
                <w:rFonts w:ascii="Sylfaen" w:hAnsi="Sylfaen"/>
                <w:lang w:val="ka-GE"/>
              </w:rPr>
              <w:t xml:space="preserve">, რომელიც იმპერატიულად ადგენს, რომ </w:t>
            </w:r>
            <w:r w:rsidRPr="00E67922">
              <w:rPr>
                <w:rFonts w:ascii="Sylfaen" w:hAnsi="Sylfaen"/>
                <w:u w:val="single"/>
                <w:lang w:val="ka-GE"/>
              </w:rPr>
              <w:t xml:space="preserve">რეგისტრაცია ძალადაკარგულად </w:t>
            </w:r>
            <w:r w:rsidRPr="00E67922">
              <w:rPr>
                <w:rFonts w:ascii="Sylfaen" w:hAnsi="Sylfaen"/>
                <w:b/>
                <w:u w:val="single"/>
                <w:lang w:val="ka-GE"/>
              </w:rPr>
              <w:t>უნდა</w:t>
            </w:r>
            <w:r w:rsidRPr="00E67922">
              <w:rPr>
                <w:rFonts w:ascii="Sylfaen" w:hAnsi="Sylfaen"/>
                <w:u w:val="single"/>
                <w:lang w:val="ka-GE"/>
              </w:rPr>
              <w:t xml:space="preserve"> გამოცხადდეს</w:t>
            </w:r>
            <w:r>
              <w:rPr>
                <w:rFonts w:ascii="Sylfaen" w:hAnsi="Sylfaen"/>
                <w:lang w:val="ka-GE"/>
              </w:rPr>
              <w:t xml:space="preserve"> იმ შემთხვევაშიც, როცა რეგისტრაციის საფუძვლად არსებული </w:t>
            </w:r>
            <w:r w:rsidRPr="000B59DA">
              <w:rPr>
                <w:rFonts w:ascii="Sylfaen" w:hAnsi="Sylfaen"/>
                <w:b/>
                <w:lang w:val="ka-GE"/>
              </w:rPr>
              <w:t>უფლების დამადასტურებელი დოკუმენტი,</w:t>
            </w:r>
            <w:r>
              <w:rPr>
                <w:rFonts w:ascii="Sylfaen" w:hAnsi="Sylfaen"/>
                <w:lang w:val="ka-GE"/>
              </w:rPr>
              <w:t xml:space="preserve"> კერძოდ კი  </w:t>
            </w:r>
            <w:r w:rsidRPr="00FC050C">
              <w:rPr>
                <w:rFonts w:ascii="Sylfaen" w:hAnsi="Sylfaen"/>
                <w:lang w:val="ka-GE"/>
              </w:rPr>
              <w:t>სასამართლო</w:t>
            </w:r>
            <w:r>
              <w:rPr>
                <w:rFonts w:ascii="Sylfaen" w:hAnsi="Sylfaen"/>
                <w:lang w:val="ka-GE"/>
              </w:rPr>
              <w:t>ს კანონიერ ძალაში შესული</w:t>
            </w:r>
            <w:r w:rsidRPr="00FC050C">
              <w:rPr>
                <w:rFonts w:ascii="Sylfaen" w:hAnsi="Sylfaen"/>
                <w:lang w:val="ka-GE"/>
              </w:rPr>
              <w:t xml:space="preserve"> გადაწვეტილება</w:t>
            </w:r>
            <w:r>
              <w:rPr>
                <w:rFonts w:ascii="Sylfaen" w:hAnsi="Sylfaen"/>
                <w:lang w:val="ka-GE"/>
              </w:rPr>
              <w:t xml:space="preserve"> </w:t>
            </w:r>
            <w:r w:rsidRPr="000B59DA">
              <w:rPr>
                <w:rFonts w:ascii="Sylfaen" w:hAnsi="Sylfaen"/>
                <w:b/>
                <w:lang w:val="ka-GE"/>
              </w:rPr>
              <w:t>ბათილად</w:t>
            </w:r>
            <w:r w:rsidRPr="00FC050C">
              <w:rPr>
                <w:rFonts w:ascii="Sylfaen" w:hAnsi="Sylfaen"/>
                <w:lang w:val="ka-GE"/>
              </w:rPr>
              <w:t xml:space="preserve"> იქნა ცნობილი მხოლოდ </w:t>
            </w:r>
            <w:r>
              <w:rPr>
                <w:rFonts w:ascii="Sylfaen" w:hAnsi="Sylfaen"/>
                <w:lang w:val="ka-GE"/>
              </w:rPr>
              <w:t xml:space="preserve">პროცედურული დარღვევის - </w:t>
            </w:r>
            <w:r w:rsidRPr="00FC050C">
              <w:rPr>
                <w:rFonts w:ascii="Sylfaen" w:hAnsi="Sylfaen"/>
                <w:lang w:val="ka-GE"/>
              </w:rPr>
              <w:t>სსსკ-ის 422-ე მუხლის 1-ლი ნაწილის ,,გ’’ პუნქტის საფუძველზე</w:t>
            </w:r>
            <w:r w:rsidR="00D220FD">
              <w:rPr>
                <w:rFonts w:ascii="Sylfaen" w:hAnsi="Sylfaen"/>
                <w:lang w:val="ka-GE"/>
              </w:rPr>
              <w:t>,</w:t>
            </w:r>
            <w:r>
              <w:rPr>
                <w:rFonts w:ascii="Sylfaen" w:hAnsi="Sylfaen"/>
                <w:lang w:val="ka-GE"/>
              </w:rPr>
              <w:t xml:space="preserve"> </w:t>
            </w:r>
            <w:r w:rsidR="00D220FD">
              <w:rPr>
                <w:rFonts w:ascii="Sylfaen" w:hAnsi="Sylfaen"/>
                <w:lang w:val="ka-GE"/>
              </w:rPr>
              <w:t>სრულად</w:t>
            </w:r>
            <w:r>
              <w:rPr>
                <w:rFonts w:ascii="Sylfaen" w:hAnsi="Sylfaen"/>
                <w:lang w:val="ka-GE"/>
              </w:rPr>
              <w:t xml:space="preserve"> ვერ აკმაყოფილებს კანონის განსაზღვრულობის მოთხოვნას, უპირობოდ და ცალსახად ვერ უზრუნველყოფს სავარაუდო ლეგიტიმური მიზნის მიღწევას, იმპერატიული მოწესრიგებიდან გამოდინარე ვერ აკმაყოფილებს შეზღუდვის აუცილებლობის კრიტერიუმს, არ შეესაბა</w:t>
            </w:r>
            <w:r w:rsidR="0033676D">
              <w:rPr>
                <w:rFonts w:ascii="Sylfaen" w:hAnsi="Sylfaen"/>
                <w:lang w:val="ka-GE"/>
              </w:rPr>
              <w:t xml:space="preserve">მება შეზღუდული და დასაცავი უფლების პროპორციულობის მოთხოვნას, შესაბამისად, არაკონსტიტუციურად უნდა იქნეს ცნობილი და გაუქმდეს </w:t>
            </w:r>
            <w:r w:rsidR="0033676D" w:rsidRPr="004F030D">
              <w:rPr>
                <w:rFonts w:ascii="Sylfaen" w:hAnsi="Sylfaen"/>
                <w:lang w:val="ka-GE"/>
              </w:rPr>
              <w:t xml:space="preserve">საქართველოს კონსტიტუციის მე-19 მუხლის </w:t>
            </w:r>
            <w:r w:rsidR="0033676D">
              <w:rPr>
                <w:rFonts w:ascii="Sylfaen" w:hAnsi="Sylfaen"/>
                <w:lang w:val="ka-GE"/>
              </w:rPr>
              <w:t>პირველი ნაწილით გარანტირებულ საკუთრებისა და მემკვიდრეობის უფლებასთან მიმართებით;</w:t>
            </w:r>
            <w:r>
              <w:rPr>
                <w:rFonts w:ascii="Sylfaen" w:hAnsi="Sylfaen"/>
                <w:lang w:val="ka-GE"/>
              </w:rPr>
              <w:t xml:space="preserve">  </w:t>
            </w:r>
          </w:p>
          <w:p w14:paraId="5695258F" w14:textId="53A30F5B" w:rsidR="00976C5B" w:rsidRDefault="00976C5B" w:rsidP="00951E43">
            <w:pPr>
              <w:jc w:val="both"/>
              <w:rPr>
                <w:rFonts w:ascii="Sylfaen" w:hAnsi="Sylfaen"/>
                <w:lang w:val="ka-GE"/>
              </w:rPr>
            </w:pPr>
          </w:p>
          <w:p w14:paraId="51550F1F" w14:textId="3152519C" w:rsidR="00976C5B" w:rsidRDefault="00976C5B" w:rsidP="00976C5B">
            <w:pPr>
              <w:jc w:val="both"/>
              <w:rPr>
                <w:rFonts w:ascii="Sylfaen" w:hAnsi="Sylfaen"/>
                <w:b/>
                <w:i/>
                <w:lang w:val="ka-GE"/>
              </w:rPr>
            </w:pPr>
            <w:r w:rsidRPr="00AD2102">
              <w:rPr>
                <w:rFonts w:ascii="Sylfaen" w:hAnsi="Sylfaen"/>
                <w:b/>
                <w:lang w:val="ka-GE"/>
              </w:rPr>
              <w:t>V -</w:t>
            </w:r>
            <w:r>
              <w:rPr>
                <w:rFonts w:ascii="Sylfaen" w:hAnsi="Sylfaen"/>
                <w:b/>
                <w:lang w:val="ka-GE"/>
              </w:rPr>
              <w:t xml:space="preserve"> ბ)</w:t>
            </w:r>
            <w:r w:rsidRPr="00AD2102">
              <w:rPr>
                <w:rFonts w:ascii="Sylfaen" w:hAnsi="Sylfaen"/>
                <w:b/>
                <w:lang w:val="ka-GE"/>
              </w:rPr>
              <w:t xml:space="preserve"> </w:t>
            </w:r>
            <w:r w:rsidRPr="00710785">
              <w:rPr>
                <w:rFonts w:ascii="Sylfaen" w:hAnsi="Sylfaen"/>
                <w:b/>
                <w:lang w:val="ka-GE"/>
              </w:rPr>
              <w:t>საჯარო რეესტრის შესახებ საქართველოს კანონის 26-ე მუხლის 1-ლი ნაწილის</w:t>
            </w:r>
            <w:r>
              <w:rPr>
                <w:rFonts w:ascii="Sylfaen" w:hAnsi="Sylfaen"/>
                <w:b/>
                <w:lang w:val="ka-GE"/>
              </w:rPr>
              <w:t xml:space="preserve"> </w:t>
            </w:r>
            <w:r w:rsidRPr="00710785">
              <w:rPr>
                <w:rFonts w:ascii="Sylfaen" w:hAnsi="Sylfaen"/>
                <w:b/>
                <w:lang w:val="ka-GE"/>
              </w:rPr>
              <w:t>,,ბ’’ პუნქტის</w:t>
            </w:r>
            <w:r w:rsidRPr="00AD2102">
              <w:rPr>
                <w:rFonts w:ascii="Sylfaen" w:hAnsi="Sylfaen"/>
                <w:b/>
                <w:lang w:val="ka-GE"/>
              </w:rPr>
              <w:t xml:space="preserve"> </w:t>
            </w:r>
            <w:r>
              <w:rPr>
                <w:rFonts w:ascii="Sylfaen" w:hAnsi="Sylfaen"/>
                <w:b/>
                <w:lang w:val="ka-GE"/>
              </w:rPr>
              <w:t xml:space="preserve">კონსტიტუციურობა </w:t>
            </w:r>
            <w:r w:rsidRPr="00AD2102">
              <w:rPr>
                <w:rFonts w:ascii="Sylfaen" w:hAnsi="Sylfaen"/>
                <w:b/>
                <w:lang w:val="ka-GE"/>
              </w:rPr>
              <w:t xml:space="preserve">საქართველოს კონსტიტუციის </w:t>
            </w:r>
            <w:r w:rsidRPr="00CA31A2">
              <w:rPr>
                <w:rFonts w:ascii="Sylfaen" w:hAnsi="Sylfaen"/>
                <w:b/>
                <w:lang w:val="ka-GE"/>
              </w:rPr>
              <w:t xml:space="preserve">მე-18 მუხლის </w:t>
            </w:r>
            <w:r>
              <w:rPr>
                <w:rFonts w:ascii="Sylfaen" w:hAnsi="Sylfaen"/>
                <w:b/>
                <w:lang w:val="ka-GE"/>
              </w:rPr>
              <w:t>პირველ პუნქტთან მიმართებით;</w:t>
            </w:r>
            <w:r w:rsidRPr="00710785">
              <w:rPr>
                <w:rFonts w:ascii="Sylfaen" w:hAnsi="Sylfaen"/>
                <w:b/>
                <w:i/>
                <w:lang w:val="ka-GE"/>
              </w:rPr>
              <w:t xml:space="preserve"> </w:t>
            </w:r>
          </w:p>
          <w:p w14:paraId="4731F5C6" w14:textId="77777777" w:rsidR="00976C5B" w:rsidRDefault="00976C5B" w:rsidP="00976C5B">
            <w:pPr>
              <w:ind w:right="-18"/>
              <w:jc w:val="both"/>
              <w:rPr>
                <w:rFonts w:ascii="Sylfaen" w:hAnsi="Sylfaen"/>
                <w:lang w:val="ka-GE"/>
              </w:rPr>
            </w:pPr>
          </w:p>
          <w:p w14:paraId="2AA794E8" w14:textId="6E182A70" w:rsidR="00464F6A" w:rsidRDefault="00464F6A" w:rsidP="00464F6A">
            <w:pPr>
              <w:jc w:val="both"/>
              <w:rPr>
                <w:rFonts w:ascii="Sylfaen" w:hAnsi="Sylfaen"/>
                <w:i/>
                <w:lang w:val="ka-GE"/>
              </w:rPr>
            </w:pPr>
            <w:r w:rsidRPr="00464F6A">
              <w:rPr>
                <w:rFonts w:ascii="Sylfaen" w:hAnsi="Sylfaen"/>
                <w:b/>
                <w:lang w:val="ka-GE"/>
              </w:rPr>
              <w:t>5.1.</w:t>
            </w:r>
            <w:r>
              <w:rPr>
                <w:rFonts w:ascii="Sylfaen" w:hAnsi="Sylfaen"/>
                <w:lang w:val="ka-GE"/>
              </w:rPr>
              <w:t xml:space="preserve"> ,,</w:t>
            </w:r>
            <w:r w:rsidRPr="006C5C2C">
              <w:rPr>
                <w:rFonts w:ascii="Sylfaen" w:hAnsi="Sylfaen"/>
                <w:lang w:val="ka-GE"/>
              </w:rPr>
              <w:t>საჯარო რეესტრის შესახებ</w:t>
            </w:r>
            <w:r>
              <w:rPr>
                <w:rFonts w:ascii="Sylfaen" w:hAnsi="Sylfaen"/>
                <w:lang w:val="ka-GE"/>
              </w:rPr>
              <w:t>’’</w:t>
            </w:r>
            <w:r w:rsidRPr="006C5C2C">
              <w:rPr>
                <w:rFonts w:ascii="Sylfaen" w:hAnsi="Sylfaen"/>
                <w:lang w:val="ka-GE"/>
              </w:rPr>
              <w:t xml:space="preserve"> საქართველოს კანონის 26-ე მუხლის 1-ლი </w:t>
            </w:r>
            <w:r>
              <w:rPr>
                <w:rFonts w:ascii="Sylfaen" w:hAnsi="Sylfaen"/>
                <w:lang w:val="ka-GE"/>
              </w:rPr>
              <w:t>პუნქტის</w:t>
            </w:r>
            <w:r w:rsidRPr="006C5C2C">
              <w:rPr>
                <w:rFonts w:ascii="Sylfaen" w:hAnsi="Sylfaen"/>
                <w:lang w:val="ka-GE"/>
              </w:rPr>
              <w:t xml:space="preserve"> ,,ბ’’ </w:t>
            </w:r>
            <w:r>
              <w:rPr>
                <w:rFonts w:ascii="Sylfaen" w:hAnsi="Sylfaen"/>
                <w:lang w:val="ka-GE"/>
              </w:rPr>
              <w:t xml:space="preserve">ქვეპუნქტი ფორმულირებულია შემდეგნაირად: </w:t>
            </w:r>
            <w:r w:rsidRPr="000D1915">
              <w:rPr>
                <w:rFonts w:ascii="Sylfaen" w:hAnsi="Sylfaen"/>
                <w:i/>
                <w:lang w:val="ka-GE"/>
              </w:rPr>
              <w:t>,,რეგისტრაცია ძალადაკარგულად უნდა გამოცხადდეს, თუ: ძალადაკარგულად, ბათილად ან არარად იქნა ცნობილი რეგისტრაციის საფუძვლად არსებული უფლების დამადასტურებელი დოკუმენტი“;</w:t>
            </w:r>
          </w:p>
          <w:p w14:paraId="7A085C59" w14:textId="77777777" w:rsidR="00464F6A" w:rsidRDefault="00464F6A" w:rsidP="00464F6A">
            <w:pPr>
              <w:jc w:val="both"/>
              <w:rPr>
                <w:rFonts w:ascii="Sylfaen" w:hAnsi="Sylfaen"/>
                <w:i/>
                <w:lang w:val="ka-GE"/>
              </w:rPr>
            </w:pPr>
          </w:p>
          <w:p w14:paraId="44E32563" w14:textId="08CB5643" w:rsidR="008F33F7" w:rsidRDefault="00464F6A" w:rsidP="00464F6A">
            <w:pPr>
              <w:jc w:val="both"/>
              <w:rPr>
                <w:rFonts w:ascii="Sylfaen" w:hAnsi="Sylfaen"/>
                <w:lang w:val="ka-GE"/>
              </w:rPr>
            </w:pPr>
            <w:r>
              <w:rPr>
                <w:rFonts w:ascii="Sylfaen" w:hAnsi="Sylfaen"/>
                <w:lang w:val="ka-GE"/>
              </w:rPr>
              <w:t>საკონსტიტუციო სარჩელით ამ ნაწილშიც გასაჩივრებულია ,,</w:t>
            </w:r>
            <w:r w:rsidRPr="006C5C2C">
              <w:rPr>
                <w:rFonts w:ascii="Sylfaen" w:hAnsi="Sylfaen"/>
                <w:lang w:val="ka-GE"/>
              </w:rPr>
              <w:t>საჯარო</w:t>
            </w:r>
            <w:r>
              <w:rPr>
                <w:rFonts w:ascii="Sylfaen" w:hAnsi="Sylfaen"/>
                <w:lang w:val="ka-GE"/>
              </w:rPr>
              <w:t xml:space="preserve"> </w:t>
            </w:r>
            <w:r w:rsidRPr="006C5C2C">
              <w:rPr>
                <w:rFonts w:ascii="Sylfaen" w:hAnsi="Sylfaen"/>
                <w:lang w:val="ka-GE"/>
              </w:rPr>
              <w:t>რეესტრის შესახებ</w:t>
            </w:r>
            <w:r>
              <w:rPr>
                <w:rFonts w:ascii="Sylfaen" w:hAnsi="Sylfaen"/>
                <w:lang w:val="ka-GE"/>
              </w:rPr>
              <w:t>’’</w:t>
            </w:r>
            <w:r w:rsidRPr="006C5C2C">
              <w:rPr>
                <w:rFonts w:ascii="Sylfaen" w:hAnsi="Sylfaen"/>
                <w:lang w:val="ka-GE"/>
              </w:rPr>
              <w:t xml:space="preserve"> საქართველოს კანონის 26-ე მუხლის 1-ლი </w:t>
            </w:r>
            <w:r>
              <w:rPr>
                <w:rFonts w:ascii="Sylfaen" w:hAnsi="Sylfaen"/>
                <w:lang w:val="ka-GE"/>
              </w:rPr>
              <w:t>პუნქტის</w:t>
            </w:r>
            <w:r w:rsidRPr="006C5C2C">
              <w:rPr>
                <w:rFonts w:ascii="Sylfaen" w:hAnsi="Sylfaen"/>
                <w:lang w:val="ka-GE"/>
              </w:rPr>
              <w:t xml:space="preserve"> ,,ბ’’ </w:t>
            </w:r>
            <w:r>
              <w:rPr>
                <w:rFonts w:ascii="Sylfaen" w:hAnsi="Sylfaen"/>
                <w:lang w:val="ka-GE"/>
              </w:rPr>
              <w:t xml:space="preserve">ქვეპუნქტის </w:t>
            </w:r>
            <w:r w:rsidR="00DC3A1B">
              <w:rPr>
                <w:rFonts w:ascii="Sylfaen" w:hAnsi="Sylfaen"/>
                <w:lang w:val="ka-GE"/>
              </w:rPr>
              <w:t xml:space="preserve">ის </w:t>
            </w:r>
            <w:r w:rsidRPr="00FC050C">
              <w:rPr>
                <w:rFonts w:ascii="Sylfaen" w:hAnsi="Sylfaen"/>
                <w:lang w:val="ka-GE"/>
              </w:rPr>
              <w:t>ნორმატიული შინაარსი</w:t>
            </w:r>
            <w:r>
              <w:rPr>
                <w:rFonts w:ascii="Sylfaen" w:hAnsi="Sylfaen"/>
                <w:lang w:val="ka-GE"/>
              </w:rPr>
              <w:t xml:space="preserve">, რომელიც იმპერატიულად ადგენს, რომ </w:t>
            </w:r>
            <w:r w:rsidRPr="00E67922">
              <w:rPr>
                <w:rFonts w:ascii="Sylfaen" w:hAnsi="Sylfaen"/>
                <w:u w:val="single"/>
                <w:lang w:val="ka-GE"/>
              </w:rPr>
              <w:t xml:space="preserve">რეგისტრაცია ძალადაკარგულად </w:t>
            </w:r>
            <w:r w:rsidRPr="00E67922">
              <w:rPr>
                <w:rFonts w:ascii="Sylfaen" w:hAnsi="Sylfaen"/>
                <w:b/>
                <w:u w:val="single"/>
                <w:lang w:val="ka-GE"/>
              </w:rPr>
              <w:t>უნდა</w:t>
            </w:r>
            <w:r w:rsidRPr="00E67922">
              <w:rPr>
                <w:rFonts w:ascii="Sylfaen" w:hAnsi="Sylfaen"/>
                <w:u w:val="single"/>
                <w:lang w:val="ka-GE"/>
              </w:rPr>
              <w:t xml:space="preserve"> გამოცხადდეს</w:t>
            </w:r>
            <w:r>
              <w:rPr>
                <w:rFonts w:ascii="Sylfaen" w:hAnsi="Sylfaen"/>
                <w:lang w:val="ka-GE"/>
              </w:rPr>
              <w:t xml:space="preserve"> იმ შემთხვევაშიც, როცა რეგისტრაციის საფუძვლად არსებული </w:t>
            </w:r>
            <w:r w:rsidRPr="000B59DA">
              <w:rPr>
                <w:rFonts w:ascii="Sylfaen" w:hAnsi="Sylfaen"/>
                <w:b/>
                <w:lang w:val="ka-GE"/>
              </w:rPr>
              <w:t>უფლების დამადასტურებელი დოკუმენტი,</w:t>
            </w:r>
            <w:r>
              <w:rPr>
                <w:rFonts w:ascii="Sylfaen" w:hAnsi="Sylfaen"/>
                <w:lang w:val="ka-GE"/>
              </w:rPr>
              <w:t xml:space="preserve"> კერძოდ კი  </w:t>
            </w:r>
            <w:r w:rsidRPr="00FC050C">
              <w:rPr>
                <w:rFonts w:ascii="Sylfaen" w:hAnsi="Sylfaen"/>
                <w:lang w:val="ka-GE"/>
              </w:rPr>
              <w:t>სასამართლო</w:t>
            </w:r>
            <w:r>
              <w:rPr>
                <w:rFonts w:ascii="Sylfaen" w:hAnsi="Sylfaen"/>
                <w:lang w:val="ka-GE"/>
              </w:rPr>
              <w:t>ს კანონიერ ძალაში შესული</w:t>
            </w:r>
            <w:r w:rsidRPr="00FC050C">
              <w:rPr>
                <w:rFonts w:ascii="Sylfaen" w:hAnsi="Sylfaen"/>
                <w:lang w:val="ka-GE"/>
              </w:rPr>
              <w:t xml:space="preserve"> გადაწვეტილება</w:t>
            </w:r>
            <w:r>
              <w:rPr>
                <w:rFonts w:ascii="Sylfaen" w:hAnsi="Sylfaen"/>
                <w:lang w:val="ka-GE"/>
              </w:rPr>
              <w:t xml:space="preserve"> </w:t>
            </w:r>
            <w:r w:rsidRPr="000B59DA">
              <w:rPr>
                <w:rFonts w:ascii="Sylfaen" w:hAnsi="Sylfaen"/>
                <w:b/>
                <w:lang w:val="ka-GE"/>
              </w:rPr>
              <w:t>ბათილად</w:t>
            </w:r>
            <w:r w:rsidRPr="00FC050C">
              <w:rPr>
                <w:rFonts w:ascii="Sylfaen" w:hAnsi="Sylfaen"/>
                <w:lang w:val="ka-GE"/>
              </w:rPr>
              <w:t xml:space="preserve"> იქნა ცნობილი მხოლოდ </w:t>
            </w:r>
            <w:r>
              <w:rPr>
                <w:rFonts w:ascii="Sylfaen" w:hAnsi="Sylfaen"/>
                <w:lang w:val="ka-GE"/>
              </w:rPr>
              <w:t xml:space="preserve">პროცედურული დარღვევის - </w:t>
            </w:r>
            <w:r w:rsidRPr="00FC050C">
              <w:rPr>
                <w:rFonts w:ascii="Sylfaen" w:hAnsi="Sylfaen"/>
                <w:lang w:val="ka-GE"/>
              </w:rPr>
              <w:t>სსსკ-ის 422-ე მუხლის 1-ლი ნაწილის ,,გ’’ პუნქტის საფუძველზე</w:t>
            </w:r>
            <w:r>
              <w:rPr>
                <w:rFonts w:ascii="Sylfaen" w:hAnsi="Sylfaen"/>
                <w:lang w:val="ka-GE"/>
              </w:rPr>
              <w:t>;</w:t>
            </w:r>
          </w:p>
          <w:p w14:paraId="2DCBBAE5" w14:textId="683B456C" w:rsidR="00464F6A" w:rsidRDefault="00464F6A" w:rsidP="00464F6A">
            <w:pPr>
              <w:jc w:val="both"/>
              <w:rPr>
                <w:rFonts w:ascii="Sylfaen" w:hAnsi="Sylfaen"/>
                <w:lang w:val="ka-GE"/>
              </w:rPr>
            </w:pPr>
            <w:r>
              <w:rPr>
                <w:rFonts w:ascii="Sylfaen" w:hAnsi="Sylfaen"/>
                <w:lang w:val="ka-GE"/>
              </w:rPr>
              <w:t xml:space="preserve"> </w:t>
            </w:r>
          </w:p>
          <w:p w14:paraId="238A65CC" w14:textId="7A067A15" w:rsidR="00464F6A" w:rsidRDefault="00BB3C0F" w:rsidP="00976C5B">
            <w:pPr>
              <w:jc w:val="both"/>
              <w:rPr>
                <w:rFonts w:ascii="Sylfaen" w:hAnsi="Sylfaen"/>
                <w:lang w:val="ka-GE"/>
              </w:rPr>
            </w:pPr>
            <w:r>
              <w:rPr>
                <w:rFonts w:ascii="Sylfaen" w:hAnsi="Sylfaen"/>
                <w:lang w:val="ka-GE"/>
              </w:rPr>
              <w:lastRenderedPageBreak/>
              <w:t>,,</w:t>
            </w:r>
            <w:r w:rsidR="00870D4F" w:rsidRPr="006C5C2C">
              <w:rPr>
                <w:rFonts w:ascii="Sylfaen" w:hAnsi="Sylfaen"/>
                <w:lang w:val="ka-GE"/>
              </w:rPr>
              <w:t>საჯარო რეესტრის შესახებ</w:t>
            </w:r>
            <w:r>
              <w:rPr>
                <w:rFonts w:ascii="Sylfaen" w:hAnsi="Sylfaen"/>
                <w:lang w:val="ka-GE"/>
              </w:rPr>
              <w:t>’’</w:t>
            </w:r>
            <w:r w:rsidR="00870D4F" w:rsidRPr="006C5C2C">
              <w:rPr>
                <w:rFonts w:ascii="Sylfaen" w:hAnsi="Sylfaen"/>
                <w:lang w:val="ka-GE"/>
              </w:rPr>
              <w:t xml:space="preserve"> საქართველოს კანონის 26-ე მუხლის 1-ლი ნაწილის ,,ბ’’ პუნქტის</w:t>
            </w:r>
            <w:r w:rsidR="00870D4F">
              <w:rPr>
                <w:rFonts w:ascii="Sylfaen" w:hAnsi="Sylfaen"/>
                <w:i/>
                <w:lang w:val="ka-GE"/>
              </w:rPr>
              <w:t xml:space="preserve"> </w:t>
            </w:r>
            <w:r w:rsidR="00870D4F">
              <w:rPr>
                <w:rFonts w:ascii="Sylfaen" w:hAnsi="Sylfaen"/>
                <w:lang w:val="ka-GE"/>
              </w:rPr>
              <w:t>შინაარს და რელევანტურ საკანონმდებლო მოწესრიგებაზე არ განვმეორდებით, რადგან უკვე აღვწერეთ სარჩელის 4.1.-4.3. პუნქტებში;</w:t>
            </w:r>
          </w:p>
          <w:p w14:paraId="0B9511EE" w14:textId="77777777" w:rsidR="00BB3C0F" w:rsidRDefault="00BB3C0F" w:rsidP="00976C5B">
            <w:pPr>
              <w:jc w:val="both"/>
              <w:rPr>
                <w:rFonts w:ascii="Sylfaen" w:hAnsi="Sylfaen"/>
                <w:lang w:val="ka-GE"/>
              </w:rPr>
            </w:pPr>
          </w:p>
          <w:p w14:paraId="5A17EAD6" w14:textId="35E6AC16" w:rsidR="00BB3C0F" w:rsidRDefault="008F33F7" w:rsidP="00976C5B">
            <w:pPr>
              <w:jc w:val="both"/>
              <w:rPr>
                <w:rFonts w:ascii="Sylfaen" w:hAnsi="Sylfaen"/>
                <w:lang w:val="ka-GE"/>
              </w:rPr>
            </w:pPr>
            <w:r>
              <w:rPr>
                <w:rFonts w:ascii="Sylfaen" w:hAnsi="Sylfaen"/>
                <w:lang w:val="ka-GE"/>
              </w:rPr>
              <w:t xml:space="preserve">დამატებით აღვნიშნავთ, რომ </w:t>
            </w:r>
            <w:r w:rsidR="00BB3C0F">
              <w:rPr>
                <w:rFonts w:ascii="Sylfaen" w:hAnsi="Sylfaen"/>
                <w:lang w:val="ka-GE"/>
              </w:rPr>
              <w:t>,,</w:t>
            </w:r>
            <w:r w:rsidR="00BB3C0F" w:rsidRPr="006C5C2C">
              <w:rPr>
                <w:rFonts w:ascii="Sylfaen" w:hAnsi="Sylfaen"/>
                <w:lang w:val="ka-GE"/>
              </w:rPr>
              <w:t>საჯარო რეესტრის შესახებ</w:t>
            </w:r>
            <w:r w:rsidR="00BB3C0F">
              <w:rPr>
                <w:rFonts w:ascii="Sylfaen" w:hAnsi="Sylfaen"/>
                <w:lang w:val="ka-GE"/>
              </w:rPr>
              <w:t>’’</w:t>
            </w:r>
            <w:r w:rsidR="00BB3C0F" w:rsidRPr="006C5C2C">
              <w:rPr>
                <w:rFonts w:ascii="Sylfaen" w:hAnsi="Sylfaen"/>
                <w:lang w:val="ka-GE"/>
              </w:rPr>
              <w:t xml:space="preserve"> საქართველოს კანონის </w:t>
            </w:r>
            <w:r w:rsidR="00BB3C0F">
              <w:rPr>
                <w:rFonts w:ascii="Sylfaen" w:hAnsi="Sylfaen"/>
                <w:lang w:val="ka-GE"/>
              </w:rPr>
              <w:t xml:space="preserve">საკონსტიტუციო სარჩელით გასაჩივრებული </w:t>
            </w:r>
            <w:r w:rsidR="00F249D7">
              <w:rPr>
                <w:rFonts w:ascii="Sylfaen" w:hAnsi="Sylfaen"/>
                <w:lang w:val="ka-GE"/>
              </w:rPr>
              <w:t>იმპერატიული მოწესრიგების</w:t>
            </w:r>
            <w:r w:rsidR="00BB3C0F">
              <w:rPr>
                <w:rFonts w:ascii="Sylfaen" w:hAnsi="Sylfaen"/>
                <w:lang w:val="ka-GE"/>
              </w:rPr>
              <w:t xml:space="preserve"> ნორმა </w:t>
            </w:r>
            <w:r w:rsidR="00F249D7">
              <w:rPr>
                <w:rFonts w:ascii="Sylfaen" w:hAnsi="Sylfaen"/>
                <w:lang w:val="ka-GE"/>
              </w:rPr>
              <w:t xml:space="preserve">არსებითად </w:t>
            </w:r>
            <w:r w:rsidR="00BB3C0F">
              <w:rPr>
                <w:rFonts w:ascii="Sylfaen" w:hAnsi="Sylfaen"/>
                <w:lang w:val="ka-GE"/>
              </w:rPr>
              <w:t xml:space="preserve">ეწინააღმდეგება და შაბლონურად აქცევს </w:t>
            </w:r>
            <w:r w:rsidR="00126769">
              <w:rPr>
                <w:rFonts w:ascii="Sylfaen" w:hAnsi="Sylfaen"/>
                <w:lang w:val="ka-GE"/>
              </w:rPr>
              <w:t xml:space="preserve">ადმინისტრაციული კანონმდებლობის </w:t>
            </w:r>
            <w:r w:rsidR="00BB3C0F">
              <w:rPr>
                <w:rFonts w:ascii="Sylfaen" w:hAnsi="Sylfaen"/>
                <w:lang w:val="ka-GE"/>
              </w:rPr>
              <w:t>აღმჭურველი ბუნების</w:t>
            </w:r>
            <w:r w:rsidR="00126769">
              <w:rPr>
                <w:rFonts w:ascii="Sylfaen" w:hAnsi="Sylfaen"/>
                <w:lang w:val="ka-GE"/>
              </w:rPr>
              <w:t xml:space="preserve"> მთელი რიგ</w:t>
            </w:r>
            <w:r w:rsidR="00BB3C0F">
              <w:rPr>
                <w:rFonts w:ascii="Sylfaen" w:hAnsi="Sylfaen"/>
                <w:lang w:val="ka-GE"/>
              </w:rPr>
              <w:t xml:space="preserve"> ნორმებს</w:t>
            </w:r>
            <w:r w:rsidR="0037031C">
              <w:rPr>
                <w:rFonts w:ascii="Sylfaen" w:hAnsi="Sylfaen"/>
                <w:lang w:val="ka-GE"/>
              </w:rPr>
              <w:t>, კერძოდ:</w:t>
            </w:r>
            <w:r w:rsidR="00BB3C0F">
              <w:rPr>
                <w:rFonts w:ascii="Sylfaen" w:hAnsi="Sylfaen"/>
                <w:lang w:val="ka-GE"/>
              </w:rPr>
              <w:t xml:space="preserve"> </w:t>
            </w:r>
          </w:p>
          <w:p w14:paraId="12B4707E" w14:textId="5757B06B" w:rsidR="00BB3C0F" w:rsidRDefault="00BB3C0F" w:rsidP="00976C5B">
            <w:pPr>
              <w:jc w:val="both"/>
              <w:rPr>
                <w:rFonts w:ascii="Sylfaen" w:hAnsi="Sylfaen"/>
                <w:lang w:val="ka-GE"/>
              </w:rPr>
            </w:pPr>
            <w:r>
              <w:rPr>
                <w:rFonts w:ascii="Sylfaen" w:hAnsi="Sylfaen"/>
                <w:lang w:val="ka-GE"/>
              </w:rPr>
              <w:t xml:space="preserve"> </w:t>
            </w:r>
          </w:p>
          <w:p w14:paraId="5CC53E45" w14:textId="409B7CAC" w:rsidR="008F33F7" w:rsidRDefault="00F249D7" w:rsidP="00976C5B">
            <w:pPr>
              <w:jc w:val="both"/>
              <w:rPr>
                <w:rFonts w:ascii="Sylfaen" w:hAnsi="Sylfaen"/>
                <w:lang w:val="ka-GE"/>
              </w:rPr>
            </w:pPr>
            <w:r w:rsidRPr="00F249D7">
              <w:rPr>
                <w:rFonts w:ascii="Sylfaen" w:hAnsi="Sylfaen"/>
                <w:b/>
                <w:lang w:val="ka-GE"/>
              </w:rPr>
              <w:t>5.2.</w:t>
            </w:r>
            <w:r>
              <w:rPr>
                <w:rFonts w:ascii="Sylfaen" w:hAnsi="Sylfaen"/>
                <w:lang w:val="ka-GE"/>
              </w:rPr>
              <w:t xml:space="preserve"> </w:t>
            </w:r>
            <w:r w:rsidR="008F33F7" w:rsidRPr="008F33F7">
              <w:rPr>
                <w:rFonts w:ascii="Sylfaen" w:hAnsi="Sylfaen"/>
                <w:lang w:val="ka-GE"/>
              </w:rPr>
              <w:t>სზაკ-ის 2.1 მუხლის "ა" ქვეპუნქტის თანახმად</w:t>
            </w:r>
            <w:r w:rsidR="008F33F7">
              <w:rPr>
                <w:rFonts w:ascii="Sylfaen" w:hAnsi="Sylfaen"/>
                <w:lang w:val="ka-GE"/>
              </w:rPr>
              <w:t xml:space="preserve"> </w:t>
            </w:r>
            <w:r w:rsidR="0037031C">
              <w:rPr>
                <w:rFonts w:ascii="Sylfaen" w:hAnsi="Sylfaen"/>
                <w:lang w:val="ka-GE"/>
              </w:rPr>
              <w:t>ს</w:t>
            </w:r>
            <w:r w:rsidR="008F33F7" w:rsidRPr="008F33F7">
              <w:rPr>
                <w:rFonts w:ascii="Sylfaen" w:hAnsi="Sylfaen"/>
                <w:lang w:val="ka-GE"/>
              </w:rPr>
              <w:t>აჯარო რეესტრის ეროვნული სააგენტო წარმოადგენს ადმინისტრაციულ ორგანოს</w:t>
            </w:r>
            <w:r w:rsidR="008F33F7">
              <w:rPr>
                <w:rFonts w:ascii="Sylfaen" w:hAnsi="Sylfaen"/>
                <w:lang w:val="ka-GE"/>
              </w:rPr>
              <w:t xml:space="preserve">; </w:t>
            </w:r>
            <w:r w:rsidR="00126769">
              <w:rPr>
                <w:rFonts w:ascii="Sylfaen" w:hAnsi="Sylfaen"/>
                <w:lang w:val="ka-GE"/>
              </w:rPr>
              <w:t xml:space="preserve"> </w:t>
            </w:r>
            <w:r w:rsidR="008F33F7" w:rsidRPr="008F33F7">
              <w:rPr>
                <w:rFonts w:ascii="Sylfaen" w:hAnsi="Sylfaen"/>
                <w:lang w:val="ka-GE"/>
              </w:rPr>
              <w:t xml:space="preserve">სზაკ-ის 2.1 მუხლის „დ“ ქვეპუნქტის </w:t>
            </w:r>
            <w:r w:rsidR="008F33F7">
              <w:rPr>
                <w:rFonts w:ascii="Sylfaen" w:hAnsi="Sylfaen"/>
                <w:lang w:val="ka-GE"/>
              </w:rPr>
              <w:t xml:space="preserve">შინაარსის გათვალისწინებით, კი მიწის ნაკვეთზე რეგისტრაციის გაუქმება არის ადმინისტრაციულ სამართლებრივი აქტი; </w:t>
            </w:r>
            <w:r w:rsidR="008F33F7" w:rsidRPr="008F33F7">
              <w:rPr>
                <w:rFonts w:ascii="Sylfaen" w:hAnsi="Sylfaen"/>
                <w:lang w:val="ka-GE"/>
              </w:rPr>
              <w:t xml:space="preserve">სზაკ-ის 72.2 ნაწილის თანახმად, თუ კანონი არ ითვალისწინებს სხვა სახის ადმინისტრაციული წარმოების გამოყენებას, ადმინისტრაციული ორგანო ინდივიდუალურ ადმინისტრაციულ-სამართლებრივ აქტს ამზადებს მარტივი ადმინისტრაციული წარმოების წესით, შესაბამისად ადმინისტრაციული ორგანო ვალდებულია დაიცვას კანონი, მათ შორის </w:t>
            </w:r>
            <w:r w:rsidR="008F33F7" w:rsidRPr="00126769">
              <w:rPr>
                <w:rFonts w:ascii="Sylfaen" w:hAnsi="Sylfaen"/>
                <w:b/>
                <w:lang w:val="ka-GE"/>
              </w:rPr>
              <w:t>სზაკ-ის 72-ე</w:t>
            </w:r>
            <w:r w:rsidR="004F6669">
              <w:rPr>
                <w:rFonts w:ascii="Sylfaen" w:hAnsi="Sylfaen"/>
                <w:b/>
                <w:lang w:val="ka-GE"/>
              </w:rPr>
              <w:t xml:space="preserve"> </w:t>
            </w:r>
            <w:r w:rsidR="008F33F7" w:rsidRPr="00126769">
              <w:rPr>
                <w:rFonts w:ascii="Sylfaen" w:hAnsi="Sylfaen"/>
                <w:b/>
                <w:lang w:val="ka-GE"/>
              </w:rPr>
              <w:t>-</w:t>
            </w:r>
            <w:r w:rsidR="004F6669">
              <w:rPr>
                <w:rFonts w:ascii="Sylfaen" w:hAnsi="Sylfaen"/>
                <w:b/>
                <w:lang w:val="ka-GE"/>
              </w:rPr>
              <w:t xml:space="preserve"> </w:t>
            </w:r>
            <w:r w:rsidR="008F33F7" w:rsidRPr="00126769">
              <w:rPr>
                <w:rFonts w:ascii="Sylfaen" w:hAnsi="Sylfaen"/>
                <w:b/>
                <w:lang w:val="ka-GE"/>
              </w:rPr>
              <w:t>102-ე მუხლებით დადგენილი პროცედურები,</w:t>
            </w:r>
            <w:r w:rsidR="008F33F7">
              <w:rPr>
                <w:rFonts w:ascii="Sylfaen" w:hAnsi="Sylfaen"/>
                <w:lang w:val="ka-GE"/>
              </w:rPr>
              <w:t xml:space="preserve"> მათ შორის </w:t>
            </w:r>
            <w:r w:rsidR="00482E7D">
              <w:rPr>
                <w:rFonts w:ascii="Sylfaen" w:hAnsi="Sylfaen"/>
                <w:lang w:val="ka-GE"/>
              </w:rPr>
              <w:t xml:space="preserve">ადმინისტრაციული </w:t>
            </w:r>
            <w:r w:rsidR="00126769">
              <w:rPr>
                <w:rFonts w:ascii="Sylfaen" w:hAnsi="Sylfaen"/>
                <w:lang w:val="ka-GE"/>
              </w:rPr>
              <w:t>ორგანო</w:t>
            </w:r>
            <w:r w:rsidR="00482E7D">
              <w:rPr>
                <w:rFonts w:ascii="Sylfaen" w:hAnsi="Sylfaen"/>
                <w:lang w:val="ka-GE"/>
              </w:rPr>
              <w:t xml:space="preserve"> </w:t>
            </w:r>
            <w:r w:rsidR="00126769">
              <w:rPr>
                <w:rFonts w:ascii="Sylfaen" w:hAnsi="Sylfaen"/>
                <w:lang w:val="ka-GE"/>
              </w:rPr>
              <w:t>ვალდებულია</w:t>
            </w:r>
            <w:r w:rsidR="00482E7D">
              <w:rPr>
                <w:rFonts w:ascii="Sylfaen" w:hAnsi="Sylfaen"/>
                <w:lang w:val="ka-GE"/>
              </w:rPr>
              <w:t xml:space="preserve"> </w:t>
            </w:r>
            <w:r w:rsidR="00482E7D" w:rsidRPr="00482E7D">
              <w:rPr>
                <w:rFonts w:ascii="Sylfaen" w:hAnsi="Sylfaen"/>
                <w:lang w:val="ka-GE"/>
              </w:rPr>
              <w:t>ადმინისტრაციული წარმოების დაწყების შესახებ აცნობოს დაინტერესებულ მხარეს</w:t>
            </w:r>
            <w:r w:rsidR="00482E7D">
              <w:rPr>
                <w:rFonts w:ascii="Sylfaen" w:hAnsi="Sylfaen"/>
                <w:lang w:val="ka-GE"/>
              </w:rPr>
              <w:t xml:space="preserve">,  </w:t>
            </w:r>
            <w:r w:rsidR="00126769">
              <w:rPr>
                <w:rFonts w:ascii="Sylfaen" w:hAnsi="Sylfaen"/>
                <w:lang w:val="ka-GE"/>
              </w:rPr>
              <w:t>დაინტერესებულ</w:t>
            </w:r>
            <w:r w:rsidR="00482E7D">
              <w:rPr>
                <w:rFonts w:ascii="Sylfaen" w:hAnsi="Sylfaen"/>
                <w:lang w:val="ka-GE"/>
              </w:rPr>
              <w:t xml:space="preserve"> </w:t>
            </w:r>
            <w:r w:rsidR="00126769">
              <w:rPr>
                <w:rFonts w:ascii="Sylfaen" w:hAnsi="Sylfaen"/>
                <w:lang w:val="ka-GE"/>
              </w:rPr>
              <w:t xml:space="preserve">მხარე/პირს აქვს </w:t>
            </w:r>
            <w:r w:rsidR="00482E7D">
              <w:rPr>
                <w:rFonts w:ascii="Sylfaen" w:hAnsi="Sylfaen"/>
                <w:lang w:val="ka-GE"/>
              </w:rPr>
              <w:t>ადმინისტრაციულ წარმოებაში სრულყოფილად ჩართვის და მონაწილეობის მიღების უფლება,</w:t>
            </w:r>
            <w:r w:rsidR="00126769">
              <w:rPr>
                <w:rFonts w:ascii="Sylfaen" w:hAnsi="Sylfaen"/>
                <w:lang w:val="ka-GE"/>
              </w:rPr>
              <w:t xml:space="preserve"> ასევე აქვს</w:t>
            </w:r>
            <w:r w:rsidR="00482E7D">
              <w:rPr>
                <w:rFonts w:ascii="Sylfaen" w:hAnsi="Sylfaen"/>
                <w:lang w:val="ka-GE"/>
              </w:rPr>
              <w:t xml:space="preserve"> უფლება წარადგინოს მტკიცებულებები, ზეპირი თუ წერილობითი პოზიცია, მონაწილეობა მიიღოს მტკიცებულებათა გამოკვლევაში, ჰყავდეს ადვოკატი, მოიძიოს და წარადგინოს დამატებითი მტკიცებულებები, განაცხადოს აცილება და ა.შ.</w:t>
            </w:r>
            <w:r w:rsidR="008F33F7" w:rsidRPr="008F33F7">
              <w:rPr>
                <w:rFonts w:ascii="Sylfaen" w:hAnsi="Sylfaen"/>
                <w:lang w:val="ka-GE"/>
              </w:rPr>
              <w:t>;</w:t>
            </w:r>
          </w:p>
          <w:p w14:paraId="0DE4127E" w14:textId="77777777" w:rsidR="00126769" w:rsidRDefault="00126769" w:rsidP="00976C5B">
            <w:pPr>
              <w:jc w:val="both"/>
              <w:rPr>
                <w:rFonts w:ascii="Sylfaen" w:hAnsi="Sylfaen"/>
                <w:lang w:val="ka-GE"/>
              </w:rPr>
            </w:pPr>
          </w:p>
          <w:p w14:paraId="081E2A1A" w14:textId="051ED974" w:rsidR="008F33F7" w:rsidRDefault="00126769" w:rsidP="00976C5B">
            <w:pPr>
              <w:jc w:val="both"/>
              <w:rPr>
                <w:rFonts w:ascii="Sylfaen" w:hAnsi="Sylfaen"/>
                <w:lang w:val="ka-GE"/>
              </w:rPr>
            </w:pPr>
            <w:r>
              <w:rPr>
                <w:rFonts w:ascii="Sylfaen" w:hAnsi="Sylfaen"/>
                <w:lang w:val="ka-GE"/>
              </w:rPr>
              <w:t xml:space="preserve">ამავდროულად, </w:t>
            </w:r>
            <w:r w:rsidR="008F33F7" w:rsidRPr="008F33F7">
              <w:rPr>
                <w:rFonts w:ascii="Sylfaen" w:hAnsi="Sylfaen"/>
                <w:lang w:val="ka-GE"/>
              </w:rPr>
              <w:t>სზაკ-ის 13.1 და 13.2 მუხლები</w:t>
            </w:r>
            <w:r>
              <w:rPr>
                <w:rFonts w:ascii="Sylfaen" w:hAnsi="Sylfaen"/>
                <w:lang w:val="ka-GE"/>
              </w:rPr>
              <w:t>ს თანახმად,</w:t>
            </w:r>
            <w:r w:rsidR="008F33F7" w:rsidRPr="008F33F7">
              <w:rPr>
                <w:rFonts w:ascii="Sylfaen" w:hAnsi="Sylfaen"/>
                <w:lang w:val="ka-GE"/>
              </w:rPr>
              <w:t xml:space="preserve"> ადმინისტრაციულ ორგანოს უფლება აქვს განიხილოს და გადაწყვიტოს საკითხი მხოლოდ იმ შემთხვევაში, თუ დაინტერესებულ მხარეს, რომლის უფლება ან კანონიერი ინტერესი იზღუდება ადმინისტრაციულ-სამართლებრივი აქტით, მიეცა საკუთარი </w:t>
            </w:r>
            <w:r w:rsidR="008F33F7" w:rsidRPr="00126769">
              <w:rPr>
                <w:rFonts w:ascii="Sylfaen" w:hAnsi="Sylfaen"/>
                <w:b/>
                <w:lang w:val="ka-GE"/>
              </w:rPr>
              <w:t>მოსაზრების წარდგენის შესაძლებლობა.</w:t>
            </w:r>
            <w:r w:rsidR="008F33F7" w:rsidRPr="008F33F7">
              <w:rPr>
                <w:rFonts w:ascii="Sylfaen" w:hAnsi="Sylfaen"/>
                <w:lang w:val="ka-GE"/>
              </w:rPr>
              <w:t xml:space="preserve"> გამონაკლისს ადგენს კანონი</w:t>
            </w:r>
            <w:r>
              <w:rPr>
                <w:rFonts w:ascii="Sylfaen" w:hAnsi="Sylfaen"/>
                <w:lang w:val="ka-GE"/>
              </w:rPr>
              <w:t>,</w:t>
            </w:r>
            <w:r w:rsidR="0037031C">
              <w:rPr>
                <w:rFonts w:ascii="Sylfaen" w:hAnsi="Sylfaen"/>
                <w:lang w:val="ka-GE"/>
              </w:rPr>
              <w:t xml:space="preserve"> </w:t>
            </w:r>
            <w:r>
              <w:rPr>
                <w:rFonts w:ascii="Sylfaen" w:hAnsi="Sylfaen"/>
                <w:lang w:val="ka-GE"/>
              </w:rPr>
              <w:t>ხოლო,</w:t>
            </w:r>
            <w:r w:rsidR="0037031C">
              <w:rPr>
                <w:rFonts w:ascii="Sylfaen" w:hAnsi="Sylfaen"/>
                <w:lang w:val="ka-GE"/>
              </w:rPr>
              <w:t xml:space="preserve"> საქართველოს ზოგადი ადმინისტრაციული კოდექსის  61-ე მუხლის მე-3 ნაწილით ცალსახად დადგენილია, რომ</w:t>
            </w:r>
            <w:r>
              <w:rPr>
                <w:rFonts w:ascii="Sylfaen" w:hAnsi="Sylfaen"/>
                <w:lang w:val="ka-GE"/>
              </w:rPr>
              <w:t xml:space="preserve"> </w:t>
            </w:r>
            <w:r w:rsidR="0037031C">
              <w:rPr>
                <w:rFonts w:ascii="Sylfaen" w:hAnsi="Sylfaen"/>
                <w:lang w:val="ka-GE"/>
              </w:rPr>
              <w:t>,,</w:t>
            </w:r>
            <w:r w:rsidR="0037031C" w:rsidRPr="00126769">
              <w:rPr>
                <w:lang w:val="ka-GE"/>
              </w:rPr>
              <w:t xml:space="preserve"> </w:t>
            </w:r>
            <w:r w:rsidR="0037031C" w:rsidRPr="00126769">
              <w:rPr>
                <w:rFonts w:ascii="Sylfaen" w:hAnsi="Sylfaen"/>
                <w:b/>
                <w:lang w:val="ka-GE"/>
              </w:rPr>
              <w:t>ადმინისტრაციულ-სამართლებრივი აქტი ძალადაკარგულად ცხადდება ადმინისტრაციულ-სამართლებრივი აქტის გამოცემისათვის დადგენილი წესით’’;</w:t>
            </w:r>
          </w:p>
          <w:p w14:paraId="2C4F9F06" w14:textId="77777777" w:rsidR="00464F6A" w:rsidRDefault="00464F6A" w:rsidP="00976C5B">
            <w:pPr>
              <w:jc w:val="both"/>
              <w:rPr>
                <w:rFonts w:ascii="Sylfaen" w:hAnsi="Sylfaen"/>
                <w:lang w:val="ka-GE"/>
              </w:rPr>
            </w:pPr>
          </w:p>
          <w:p w14:paraId="3979CAD3" w14:textId="4C27922C" w:rsidR="00DB64DD" w:rsidRDefault="00F249D7" w:rsidP="00976C5B">
            <w:pPr>
              <w:jc w:val="both"/>
              <w:rPr>
                <w:rFonts w:ascii="Sylfaen" w:hAnsi="Sylfaen"/>
                <w:lang w:val="ka-GE"/>
              </w:rPr>
            </w:pPr>
            <w:r>
              <w:rPr>
                <w:rFonts w:ascii="Sylfaen" w:hAnsi="Sylfaen"/>
                <w:b/>
                <w:lang w:val="ka-GE"/>
              </w:rPr>
              <w:t>5.3</w:t>
            </w:r>
            <w:r w:rsidR="00464F6A" w:rsidRPr="00464F6A">
              <w:rPr>
                <w:rFonts w:ascii="Sylfaen" w:hAnsi="Sylfaen"/>
                <w:b/>
                <w:lang w:val="ka-GE"/>
              </w:rPr>
              <w:t>.</w:t>
            </w:r>
            <w:r w:rsidR="00464F6A">
              <w:rPr>
                <w:rFonts w:ascii="Sylfaen" w:hAnsi="Sylfaen"/>
                <w:lang w:val="ka-GE"/>
              </w:rPr>
              <w:t xml:space="preserve"> </w:t>
            </w:r>
            <w:r w:rsidR="00DB64DD" w:rsidRPr="009675C7">
              <w:rPr>
                <w:rFonts w:ascii="Sylfaen" w:hAnsi="Sylfaen"/>
                <w:b/>
                <w:lang w:val="ka-GE"/>
              </w:rPr>
              <w:t>საქართველოს კონსტიტუციის მე-18 მუხლის პირველი პუნქტით დაცული უფლება</w:t>
            </w:r>
            <w:r w:rsidR="009675C7">
              <w:rPr>
                <w:rFonts w:ascii="Sylfaen" w:hAnsi="Sylfaen"/>
                <w:b/>
                <w:lang w:val="ka-GE"/>
              </w:rPr>
              <w:t>;</w:t>
            </w:r>
          </w:p>
          <w:p w14:paraId="33AE3D37" w14:textId="77777777" w:rsidR="00DB64DD" w:rsidRDefault="00DB64DD" w:rsidP="00976C5B">
            <w:pPr>
              <w:jc w:val="both"/>
              <w:rPr>
                <w:rFonts w:ascii="Sylfaen" w:hAnsi="Sylfaen"/>
                <w:lang w:val="ka-GE"/>
              </w:rPr>
            </w:pPr>
          </w:p>
          <w:p w14:paraId="62AE7AC7" w14:textId="18E8BD2E" w:rsidR="00976C5B" w:rsidRPr="009675C7" w:rsidRDefault="00976C5B" w:rsidP="00976C5B">
            <w:pPr>
              <w:jc w:val="both"/>
              <w:rPr>
                <w:rFonts w:ascii="Sylfaen" w:hAnsi="Sylfaen"/>
                <w:lang w:val="ka-GE"/>
              </w:rPr>
            </w:pPr>
            <w:r w:rsidRPr="00096964">
              <w:rPr>
                <w:rFonts w:ascii="Sylfaen" w:hAnsi="Sylfaen"/>
                <w:lang w:val="ka-GE"/>
              </w:rPr>
              <w:t>საქართველოს კონსტიტუციის მე-18 მუხლის პირველი პუნქტი</w:t>
            </w:r>
            <w:r w:rsidR="00464F6A">
              <w:rPr>
                <w:rFonts w:ascii="Sylfaen" w:hAnsi="Sylfaen"/>
                <w:lang w:val="ka-GE"/>
              </w:rPr>
              <w:t>ს თანახმად დადგენილია, რომ</w:t>
            </w:r>
            <w:r>
              <w:rPr>
                <w:rFonts w:ascii="Sylfaen" w:hAnsi="Sylfaen"/>
                <w:lang w:val="ka-GE"/>
              </w:rPr>
              <w:t xml:space="preserve">: </w:t>
            </w:r>
            <w:r w:rsidRPr="009675C7">
              <w:rPr>
                <w:rFonts w:ascii="Sylfaen" w:hAnsi="Sylfaen"/>
                <w:lang w:val="ka-GE"/>
              </w:rPr>
              <w:t>,,ყველას აქვს ადმინისტრაციული ორგანოს მიერ მასთან დაკავშირებული საქმის გონივრულ ვადაში სამართლიანად განხილვის უფლება’’;</w:t>
            </w:r>
          </w:p>
          <w:p w14:paraId="3369529C" w14:textId="5AEEC0B3" w:rsidR="00DB64DD" w:rsidRDefault="00DB64DD" w:rsidP="00976C5B">
            <w:pPr>
              <w:jc w:val="both"/>
              <w:rPr>
                <w:rFonts w:ascii="Sylfaen" w:hAnsi="Sylfaen"/>
                <w:b/>
                <w:lang w:val="ka-GE"/>
              </w:rPr>
            </w:pPr>
          </w:p>
          <w:p w14:paraId="3158D7AA" w14:textId="77777777" w:rsidR="00446694" w:rsidRDefault="009675C7" w:rsidP="00976C5B">
            <w:pPr>
              <w:jc w:val="both"/>
              <w:rPr>
                <w:rFonts w:ascii="Sylfaen" w:hAnsi="Sylfaen"/>
                <w:lang w:val="ka-GE"/>
              </w:rPr>
            </w:pPr>
            <w:r w:rsidRPr="00446694">
              <w:rPr>
                <w:rFonts w:ascii="Sylfaen" w:hAnsi="Sylfaen"/>
                <w:lang w:val="ka-GE"/>
              </w:rPr>
              <w:t>მიგვაჩნია, რომ იმის გასარკვევად, თუ რა შინაარსის მატარებელია აღნიშნული კონსტიტუციური ნორმა, რელევანტურია პარალელების გავლება საქართველოს კონსტიტუციით გარანტირებულ სამართლიანი სასამართლოს უფლებასთან;</w:t>
            </w:r>
            <w:r>
              <w:rPr>
                <w:rFonts w:ascii="Sylfaen" w:hAnsi="Sylfaen"/>
                <w:b/>
                <w:lang w:val="ka-GE"/>
              </w:rPr>
              <w:t xml:space="preserve"> </w:t>
            </w:r>
          </w:p>
          <w:p w14:paraId="5EC5CDEE" w14:textId="77777777" w:rsidR="00446694" w:rsidRDefault="00446694" w:rsidP="00976C5B">
            <w:pPr>
              <w:jc w:val="both"/>
              <w:rPr>
                <w:rFonts w:ascii="Sylfaen" w:hAnsi="Sylfaen"/>
                <w:lang w:val="ka-GE"/>
              </w:rPr>
            </w:pPr>
          </w:p>
          <w:p w14:paraId="5AA919EE" w14:textId="5AA73107" w:rsidR="00976C5B" w:rsidRDefault="009675C7" w:rsidP="00976C5B">
            <w:pPr>
              <w:jc w:val="both"/>
              <w:rPr>
                <w:rFonts w:ascii="Sylfaen" w:hAnsi="Sylfaen"/>
                <w:b/>
                <w:lang w:val="ka-GE"/>
              </w:rPr>
            </w:pPr>
            <w:r w:rsidRPr="00096964">
              <w:rPr>
                <w:rFonts w:ascii="Sylfaen" w:hAnsi="Sylfaen"/>
                <w:lang w:val="ka-GE"/>
              </w:rPr>
              <w:t>საქართველოს კონსტიტუციის მე-18 მუხლის პირველი პუნქტი</w:t>
            </w:r>
            <w:r>
              <w:rPr>
                <w:rFonts w:ascii="Sylfaen" w:hAnsi="Sylfaen"/>
                <w:lang w:val="ka-GE"/>
              </w:rPr>
              <w:t>თ, როგორც მინიმუმ, დაცულია ადმინისტრაციული კანონმდებლობით ადმინისტრაციული წარმოების მხარისა და დაინტერესებული პირისთვის მინიჭებული ისეთი უფლებები, როგორიცაა ადმინისტრაციულ წარმოების შესახებ ინფორმაციის მიღებისა და მასში მონაწილეობის</w:t>
            </w:r>
            <w:r w:rsidR="00691D37">
              <w:rPr>
                <w:rFonts w:ascii="Sylfaen" w:hAnsi="Sylfaen"/>
                <w:lang w:val="ka-GE"/>
              </w:rPr>
              <w:t xml:space="preserve">, </w:t>
            </w:r>
            <w:r>
              <w:rPr>
                <w:rFonts w:ascii="Sylfaen" w:hAnsi="Sylfaen"/>
                <w:lang w:val="ka-GE"/>
              </w:rPr>
              <w:t>მოსაზრებების და მტკიცებულებების წარდგენის</w:t>
            </w:r>
            <w:r w:rsidR="00691D37">
              <w:rPr>
                <w:rFonts w:ascii="Sylfaen" w:hAnsi="Sylfaen"/>
                <w:lang w:val="ka-GE"/>
              </w:rPr>
              <w:t xml:space="preserve">, </w:t>
            </w:r>
            <w:r>
              <w:rPr>
                <w:rFonts w:ascii="Sylfaen" w:hAnsi="Sylfaen"/>
                <w:lang w:val="ka-GE"/>
              </w:rPr>
              <w:t>აზრის გამოთქმის</w:t>
            </w:r>
            <w:r w:rsidR="00C327C3">
              <w:rPr>
                <w:rFonts w:ascii="Sylfaen" w:hAnsi="Sylfaen"/>
                <w:lang w:val="ka-GE"/>
              </w:rPr>
              <w:t>,</w:t>
            </w:r>
            <w:r w:rsidR="00691D37">
              <w:rPr>
                <w:rFonts w:ascii="Sylfaen" w:hAnsi="Sylfaen"/>
                <w:lang w:val="ka-GE"/>
              </w:rPr>
              <w:t xml:space="preserve"> </w:t>
            </w:r>
            <w:r>
              <w:rPr>
                <w:rFonts w:ascii="Sylfaen" w:hAnsi="Sylfaen"/>
                <w:lang w:val="ka-GE"/>
              </w:rPr>
              <w:t xml:space="preserve">საქმის მასალების გაცნობის </w:t>
            </w:r>
            <w:r w:rsidR="00691D37">
              <w:rPr>
                <w:rFonts w:ascii="Sylfaen" w:hAnsi="Sylfaen"/>
                <w:lang w:val="ka-GE"/>
              </w:rPr>
              <w:t>უფლებები, ასევე</w:t>
            </w:r>
            <w:r>
              <w:rPr>
                <w:rFonts w:ascii="Sylfaen" w:hAnsi="Sylfaen"/>
                <w:lang w:val="ka-GE"/>
              </w:rPr>
              <w:t xml:space="preserve"> უფლება წარმოდგენილ იქნეს ადვოკატის </w:t>
            </w:r>
            <w:r>
              <w:rPr>
                <w:rFonts w:ascii="Sylfaen" w:hAnsi="Sylfaen"/>
                <w:lang w:val="ka-GE"/>
              </w:rPr>
              <w:lastRenderedPageBreak/>
              <w:t>მეშვეობით, განაცხადოს წარმოებაში მონაწილე პირთა აცილება</w:t>
            </w:r>
            <w:r w:rsidR="00691D37">
              <w:rPr>
                <w:rFonts w:ascii="Sylfaen" w:hAnsi="Sylfaen"/>
                <w:lang w:val="ka-GE"/>
              </w:rPr>
              <w:t>;</w:t>
            </w:r>
            <w:r>
              <w:rPr>
                <w:rFonts w:ascii="Sylfaen" w:hAnsi="Sylfaen"/>
                <w:lang w:val="ka-GE"/>
              </w:rPr>
              <w:t xml:space="preserve"> ამავდროულად, ადმინისტრაციულ წარმოებაში მონაწილეობა არ უნდა იყოს ფორმალური, მხარეს რეალურად უნდა შეეძლოს ადმინისტრაციული ორგანოს მიერ ადმინისტრაციულ წარმოების ფარგლებში მისაღებ გადაწყვეტილებაზე ზეგავლენის მოხდენა - ამ უკანასკნელს კი გამორიცხავს</w:t>
            </w:r>
            <w:r w:rsidR="003B0FB9">
              <w:rPr>
                <w:rFonts w:ascii="Sylfaen" w:hAnsi="Sylfaen"/>
                <w:lang w:val="ka-GE"/>
              </w:rPr>
              <w:t xml:space="preserve"> ,,</w:t>
            </w:r>
            <w:r w:rsidR="003B0FB9" w:rsidRPr="006C5C2C">
              <w:rPr>
                <w:rFonts w:ascii="Sylfaen" w:hAnsi="Sylfaen"/>
                <w:lang w:val="ka-GE"/>
              </w:rPr>
              <w:t>საჯარო რეესტრის შესახებ</w:t>
            </w:r>
            <w:r w:rsidR="003B0FB9">
              <w:rPr>
                <w:rFonts w:ascii="Sylfaen" w:hAnsi="Sylfaen"/>
                <w:lang w:val="ka-GE"/>
              </w:rPr>
              <w:t>’’</w:t>
            </w:r>
            <w:r w:rsidR="003B0FB9" w:rsidRPr="006C5C2C">
              <w:rPr>
                <w:rFonts w:ascii="Sylfaen" w:hAnsi="Sylfaen"/>
                <w:lang w:val="ka-GE"/>
              </w:rPr>
              <w:t xml:space="preserve"> საქართველოს კანონის 26-ე მუხლის 1-ლი ნაწილის ,,ბ’’ პუნქტის</w:t>
            </w:r>
            <w:r w:rsidR="003B0FB9">
              <w:rPr>
                <w:rFonts w:ascii="Sylfaen" w:hAnsi="Sylfaen"/>
                <w:lang w:val="ka-GE"/>
              </w:rPr>
              <w:t xml:space="preserve"> გასაჩივრებული ნორმატიული</w:t>
            </w:r>
            <w:r w:rsidR="003B0FB9">
              <w:rPr>
                <w:rFonts w:ascii="Sylfaen" w:hAnsi="Sylfaen"/>
                <w:i/>
                <w:lang w:val="ka-GE"/>
              </w:rPr>
              <w:t xml:space="preserve"> </w:t>
            </w:r>
            <w:r w:rsidR="003B0FB9">
              <w:rPr>
                <w:rFonts w:ascii="Sylfaen" w:hAnsi="Sylfaen"/>
                <w:lang w:val="ka-GE"/>
              </w:rPr>
              <w:t xml:space="preserve">შინაარსი, ვინაიდან  შესაბამის ადმინისტრაციულ წარმოებაში </w:t>
            </w:r>
            <w:r w:rsidR="00627CA6">
              <w:rPr>
                <w:rFonts w:ascii="Sylfaen" w:hAnsi="Sylfaen"/>
                <w:lang w:val="ka-GE"/>
              </w:rPr>
              <w:t>თუნდაც</w:t>
            </w:r>
            <w:r w:rsidR="003B0FB9">
              <w:rPr>
                <w:rFonts w:ascii="Sylfaen" w:hAnsi="Sylfaen"/>
                <w:lang w:val="ka-GE"/>
              </w:rPr>
              <w:t xml:space="preserve"> უზრუნველყოფილ იქნეს მხარის მონაწილეობა, მისი მონაწილეობა </w:t>
            </w:r>
            <w:r w:rsidR="00691D37">
              <w:rPr>
                <w:rFonts w:ascii="Sylfaen" w:hAnsi="Sylfaen"/>
                <w:lang w:val="ka-GE"/>
              </w:rPr>
              <w:t>ვერ</w:t>
            </w:r>
            <w:r w:rsidR="003B0FB9">
              <w:rPr>
                <w:rFonts w:ascii="Sylfaen" w:hAnsi="Sylfaen"/>
                <w:lang w:val="ka-GE"/>
              </w:rPr>
              <w:t xml:space="preserve"> იქნება </w:t>
            </w:r>
            <w:r w:rsidR="00C327C3">
              <w:rPr>
                <w:rFonts w:ascii="Sylfaen" w:hAnsi="Sylfaen"/>
                <w:lang w:val="ka-GE"/>
              </w:rPr>
              <w:t>ეფექტიანი,</w:t>
            </w:r>
            <w:r w:rsidR="00691D37">
              <w:rPr>
                <w:rFonts w:ascii="Sylfaen" w:hAnsi="Sylfaen"/>
                <w:lang w:val="ka-GE"/>
              </w:rPr>
              <w:t xml:space="preserve"> </w:t>
            </w:r>
            <w:r w:rsidR="003B0FB9">
              <w:rPr>
                <w:rFonts w:ascii="Sylfaen" w:hAnsi="Sylfaen"/>
                <w:lang w:val="ka-GE"/>
              </w:rPr>
              <w:t xml:space="preserve">რადგან ადმინისტრაციულ ორგანოს კანონმდებელი არ უტოვებს დისკრეციული უფლებამოსილების განხორციელების </w:t>
            </w:r>
            <w:r w:rsidR="00627CA6">
              <w:rPr>
                <w:rFonts w:ascii="Sylfaen" w:hAnsi="Sylfaen"/>
                <w:lang w:val="ka-GE"/>
              </w:rPr>
              <w:t>საშუალებას</w:t>
            </w:r>
            <w:r w:rsidR="003B0FB9">
              <w:rPr>
                <w:rFonts w:ascii="Sylfaen" w:hAnsi="Sylfaen"/>
                <w:lang w:val="ka-GE"/>
              </w:rPr>
              <w:t xml:space="preserve"> და ფაქტიურად</w:t>
            </w:r>
            <w:r w:rsidR="00627CA6">
              <w:rPr>
                <w:rFonts w:ascii="Sylfaen" w:hAnsi="Sylfaen"/>
                <w:lang w:val="ka-GE"/>
              </w:rPr>
              <w:t>,</w:t>
            </w:r>
            <w:r w:rsidR="003B0FB9">
              <w:rPr>
                <w:rFonts w:ascii="Sylfaen" w:hAnsi="Sylfaen"/>
                <w:lang w:val="ka-GE"/>
              </w:rPr>
              <w:t xml:space="preserve"> წინასწარ ცნობილია ყველა მხარისთვის, რომ ადმინისტრაციულმა ორგანომ </w:t>
            </w:r>
            <w:r w:rsidR="003B0FB9" w:rsidRPr="003B0FB9">
              <w:rPr>
                <w:rFonts w:ascii="Sylfaen" w:hAnsi="Sylfaen"/>
                <w:b/>
                <w:lang w:val="ka-GE"/>
              </w:rPr>
              <w:t>ძალადაკარგულად უნდა</w:t>
            </w:r>
            <w:r w:rsidR="003B0FB9">
              <w:rPr>
                <w:rFonts w:ascii="Sylfaen" w:hAnsi="Sylfaen"/>
                <w:lang w:val="ka-GE"/>
              </w:rPr>
              <w:t xml:space="preserve"> გამოაცხადოს რეგისტრაცია</w:t>
            </w:r>
            <w:r w:rsidR="00446694">
              <w:rPr>
                <w:rFonts w:ascii="Sylfaen" w:hAnsi="Sylfaen"/>
                <w:lang w:val="ka-GE"/>
              </w:rPr>
              <w:t>, რაც ცალსახად ეწინააღმდეგება მხარეთა თანასწორობის და სამართლიანი განხილვის პრინციპს;</w:t>
            </w:r>
          </w:p>
          <w:p w14:paraId="7BA7B481" w14:textId="77777777" w:rsidR="009675C7" w:rsidRPr="009675C7" w:rsidRDefault="009675C7" w:rsidP="00976C5B">
            <w:pPr>
              <w:jc w:val="both"/>
              <w:rPr>
                <w:rFonts w:ascii="Sylfaen" w:hAnsi="Sylfaen"/>
                <w:b/>
                <w:lang w:val="ka-GE"/>
              </w:rPr>
            </w:pPr>
          </w:p>
          <w:p w14:paraId="3190E7BB" w14:textId="54644DF0" w:rsidR="00976C5B" w:rsidRPr="00446694" w:rsidRDefault="007D437E" w:rsidP="00951E43">
            <w:pPr>
              <w:jc w:val="both"/>
              <w:rPr>
                <w:rFonts w:ascii="Sylfaen" w:hAnsi="Sylfaen"/>
                <w:b/>
                <w:lang w:val="ka-GE"/>
              </w:rPr>
            </w:pPr>
            <w:r>
              <w:rPr>
                <w:rFonts w:ascii="Sylfaen" w:hAnsi="Sylfaen"/>
                <w:b/>
                <w:lang w:val="ka-GE"/>
              </w:rPr>
              <w:t>5.4</w:t>
            </w:r>
            <w:r w:rsidR="00870D4F" w:rsidRPr="00446694">
              <w:rPr>
                <w:rFonts w:ascii="Sylfaen" w:hAnsi="Sylfaen"/>
                <w:b/>
                <w:lang w:val="ka-GE"/>
              </w:rPr>
              <w:t>. უფლებაში ჩარევა / უფლების შეზღუდვა;</w:t>
            </w:r>
          </w:p>
          <w:p w14:paraId="51529767" w14:textId="77777777" w:rsidR="00BA346A" w:rsidRDefault="00BA346A" w:rsidP="00951E43">
            <w:pPr>
              <w:jc w:val="both"/>
              <w:rPr>
                <w:rFonts w:ascii="Sylfaen" w:hAnsi="Sylfaen"/>
                <w:lang w:val="ka-GE"/>
              </w:rPr>
            </w:pPr>
          </w:p>
          <w:p w14:paraId="2D1F7793" w14:textId="3B4101A1" w:rsidR="00BA346A" w:rsidRDefault="00BA346A" w:rsidP="00951E43">
            <w:pPr>
              <w:jc w:val="both"/>
              <w:rPr>
                <w:rFonts w:ascii="Sylfaen" w:hAnsi="Sylfaen"/>
                <w:lang w:val="ka-GE"/>
              </w:rPr>
            </w:pPr>
            <w:r w:rsidRPr="00BA346A">
              <w:rPr>
                <w:rFonts w:ascii="Sylfaen" w:hAnsi="Sylfaen"/>
                <w:lang w:val="ka-GE"/>
              </w:rPr>
              <w:t>,,საქართველოს საკონსტიტუციო სასამართლოს პრაქტიკით, საქართველოს კონსტიტუციის მე-18 მუხლის პირველი პუნქტით გარანტირებული ადმინისტრაციული ორგანოს მიერ საქმის დროულად და სამართლიანად განხილვის უფლება, ადმინისტრაციული წარმოების ფარგლებში, ქმნის კონსტიტუციური უფლებების ან/და კანონიერი ინტერესების დაცვის პროცესუალურ გარანტიას (იხ., mutatis mutandis საქართველოს საკონსტიტუციო სასამართლოს 2015 წლის 3 აპრილის №2/2/630 საოქმო ჩანაწერი საქმეზე „საქართველოს მოქალაქე თინა ბეჟიტაშვილი საქართველოს პარლამენტის წინააღმდეგ“, II-4). ამდენად, საქართველოს კონსტიტუციის მე-18 მუხლის პირველი პუნქტით დაცულ უფლებაში ჩარევა ხდება იმ შემთხვევაში, როდესაც სადავო ნორმა ზღუდავს საქმის ადმინისტრაციულ ორგანოში დროულად, სამართლიანად განხილვასთან დაკავშირებულ პროცედურულ გარანტიებს’’ (</w:t>
            </w:r>
            <w:r>
              <w:rPr>
                <w:rFonts w:ascii="Sylfaen" w:hAnsi="Sylfaen"/>
                <w:lang w:val="ka-GE"/>
              </w:rPr>
              <w:t xml:space="preserve">საქართვლოს საკონსტიტუციოს სასამართლოს 2020 წლის 29 აპრილის </w:t>
            </w:r>
            <w:r w:rsidRPr="00BA346A">
              <w:rPr>
                <w:rFonts w:ascii="Sylfaen" w:hAnsi="Sylfaen"/>
                <w:lang w:val="ka-GE"/>
              </w:rPr>
              <w:t>N2/6/1450</w:t>
            </w:r>
            <w:r>
              <w:rPr>
                <w:rFonts w:ascii="Sylfaen" w:hAnsi="Sylfaen"/>
                <w:lang w:val="ka-GE"/>
              </w:rPr>
              <w:t xml:space="preserve"> განჩინება საქმეზე </w:t>
            </w:r>
            <w:r w:rsidRPr="00BA346A">
              <w:rPr>
                <w:rFonts w:ascii="Sylfaen" w:hAnsi="Sylfaen"/>
                <w:lang w:val="ka-GE"/>
              </w:rPr>
              <w:t>დავით ძამუკაშვილი საქართველოს პარლამენტის წინააღმდეგ , II-6).</w:t>
            </w:r>
          </w:p>
          <w:p w14:paraId="47E85E12" w14:textId="64FC624F" w:rsidR="00D23BF6" w:rsidRDefault="00D23BF6" w:rsidP="00951E43">
            <w:pPr>
              <w:jc w:val="both"/>
              <w:rPr>
                <w:rFonts w:ascii="Sylfaen" w:hAnsi="Sylfaen"/>
                <w:lang w:val="ka-GE"/>
              </w:rPr>
            </w:pPr>
            <w:r>
              <w:rPr>
                <w:rFonts w:ascii="Sylfaen" w:hAnsi="Sylfaen"/>
                <w:lang w:val="ka-GE"/>
              </w:rPr>
              <w:t>,,</w:t>
            </w:r>
            <w:r w:rsidRPr="00D23BF6">
              <w:rPr>
                <w:rFonts w:ascii="Sylfaen" w:hAnsi="Sylfaen"/>
                <w:lang w:val="ka-GE"/>
              </w:rPr>
              <w:t>ამდენად, საქართველოს კონსტიტუციის მე-18 მუხლის პირველი პუნქტით და 31-ე მუხლის პირველი პუნქტით დაცული უფლებების შეზღუდვა სახეზეა იმ შემთხვევაში, როდესაც არსებობს დასაცავი კონსტიტუციური უფლება ან/და კანონიერი ინტერესი და სადავო ნორმა ზღუდავს მისი დაცვის საპროცესო მექანიზმით ეფექტურად სარგებლობის შესაძლებლობას. შესაბამისად, დასახელებულ კონსტიტუციურ დებულებებთან შინაარსობრივი მიმართების წარმოსაჩენად, მოსარჩელემ უნდა დაასაბუთოს, რომ სადავო ნორმა იწვევს ადმინისტრაციული ორგანოს ან სასამართლოს მიერ საქმის განხილვის რომელიმე პროცედურული გარანტიის შეზღუდვას</w:t>
            </w:r>
            <w:r>
              <w:rPr>
                <w:rFonts w:ascii="Sylfaen" w:hAnsi="Sylfaen"/>
                <w:lang w:val="ka-GE"/>
              </w:rPr>
              <w:t xml:space="preserve">’’ </w:t>
            </w:r>
            <w:r w:rsidRPr="00BA346A">
              <w:rPr>
                <w:rFonts w:ascii="Sylfaen" w:hAnsi="Sylfaen"/>
                <w:lang w:val="ka-GE"/>
              </w:rPr>
              <w:t>(</w:t>
            </w:r>
            <w:r>
              <w:rPr>
                <w:rFonts w:ascii="Sylfaen" w:hAnsi="Sylfaen"/>
                <w:lang w:val="ka-GE"/>
              </w:rPr>
              <w:t xml:space="preserve">საქართვლოს საკონსტიტუციოს სასამართლოს 2020 წლის 29 აპრილის </w:t>
            </w:r>
            <w:r w:rsidRPr="00BA346A">
              <w:rPr>
                <w:rFonts w:ascii="Sylfaen" w:hAnsi="Sylfaen"/>
                <w:lang w:val="ka-GE"/>
              </w:rPr>
              <w:t>N2/6/1450</w:t>
            </w:r>
            <w:r>
              <w:rPr>
                <w:rFonts w:ascii="Sylfaen" w:hAnsi="Sylfaen"/>
                <w:lang w:val="ka-GE"/>
              </w:rPr>
              <w:t xml:space="preserve"> განჩინება საქმეზე </w:t>
            </w:r>
            <w:r w:rsidR="00161B3A" w:rsidRPr="00161B3A">
              <w:rPr>
                <w:rFonts w:ascii="Sylfaen" w:hAnsi="Sylfaen"/>
                <w:lang w:val="ka-GE"/>
              </w:rPr>
              <w:t>,,</w:t>
            </w:r>
            <w:r w:rsidRPr="00BA346A">
              <w:rPr>
                <w:rFonts w:ascii="Sylfaen" w:hAnsi="Sylfaen"/>
                <w:lang w:val="ka-GE"/>
              </w:rPr>
              <w:t>დავით ძამუკაშვილი საქართველოს პარლამენტის წინააღმდეგ</w:t>
            </w:r>
            <w:r w:rsidR="00161B3A" w:rsidRPr="00161B3A">
              <w:rPr>
                <w:rFonts w:ascii="Sylfaen" w:hAnsi="Sylfaen"/>
                <w:lang w:val="ka-GE"/>
              </w:rPr>
              <w:t>’’</w:t>
            </w:r>
            <w:r w:rsidRPr="00BA346A">
              <w:rPr>
                <w:rFonts w:ascii="Sylfaen" w:hAnsi="Sylfaen"/>
                <w:lang w:val="ka-GE"/>
              </w:rPr>
              <w:t xml:space="preserve"> , II-</w:t>
            </w:r>
            <w:r>
              <w:rPr>
                <w:rFonts w:ascii="Sylfaen" w:hAnsi="Sylfaen"/>
                <w:lang w:val="ka-GE"/>
              </w:rPr>
              <w:t>8).</w:t>
            </w:r>
          </w:p>
          <w:p w14:paraId="4154625E" w14:textId="77777777" w:rsidR="00627CA6" w:rsidRDefault="00627CA6" w:rsidP="00951E43">
            <w:pPr>
              <w:jc w:val="both"/>
              <w:rPr>
                <w:rFonts w:ascii="Sylfaen" w:hAnsi="Sylfaen"/>
                <w:lang w:val="ka-GE"/>
              </w:rPr>
            </w:pPr>
          </w:p>
          <w:p w14:paraId="54543AF5" w14:textId="4B3864D3" w:rsidR="00161B3A" w:rsidRDefault="00161B3A" w:rsidP="00951E43">
            <w:pPr>
              <w:jc w:val="both"/>
              <w:rPr>
                <w:rFonts w:ascii="Sylfaen" w:hAnsi="Sylfaen"/>
                <w:lang w:val="ka-GE"/>
              </w:rPr>
            </w:pPr>
            <w:r>
              <w:rPr>
                <w:rFonts w:ascii="Sylfaen" w:hAnsi="Sylfaen"/>
                <w:lang w:val="ka-GE"/>
              </w:rPr>
              <w:t>,,</w:t>
            </w:r>
            <w:r w:rsidRPr="00161B3A">
              <w:rPr>
                <w:lang w:val="ka-GE"/>
              </w:rPr>
              <w:t xml:space="preserve"> </w:t>
            </w:r>
            <w:r w:rsidRPr="00161B3A">
              <w:rPr>
                <w:rFonts w:ascii="Sylfaen" w:hAnsi="Sylfaen"/>
                <w:lang w:val="ka-GE"/>
              </w:rPr>
              <w:t xml:space="preserve">საქართველოს კონსტიტუციის მე-18 მუხლის პირველი პუნქტით გარანტირებული ადმინისტრაციული ორგანოს მიერ საქმის დროულად და სამართლიანად განხილვის უფლება, ადმინისტრაციული წარმოების ფარგლებში, ქმნის კონსტიტუციური უფლებების ან/და კანონიერი ინტერესების დაცვის პროცესუალურ გარანტიას. აღნიშნული გარანტია არ მოიცავს პირის უფლებას, მოითხოვოს მატერიალური უფლების შექმნა ან ფარგლების გაფართოება. იგი მხოლოდ არსებული უფლებებისა და ინტერესების ეფექტიანად დაცვის შესაძლებლობაზე მიუთითებს (იხ. mutatis mutandis საქართველოს საკონსტიტუციო სასამართლოს 2015 წლის 3 აპრილის №2/2/630 საოქმო ჩანაწერი საქმეზე „საქართველოს მოქალაქე თინა ბეჟიტაშვილი საქართველოს პარლამენტის წინააღმდეგ“, II-4). ამდენად, საქართველოს კონსტიტუციის მე-18 მუხლის პირველი პუნქტით დაცულ უფლებაში ჩარევა ხდება იმ შემთხვევაში, როდესაც სადავო ნორმა ზღუდავს საქმის ადმინისტრაციულ ორგანოში დროულად, სამართლიანად განხილვასთან დაკავშირებულ პროცედურულ გარანტიებს. შესაბამისად, სადავო ნორმასა და საქართველოს კონსტიტუციის მე-18 </w:t>
            </w:r>
            <w:r w:rsidRPr="00161B3A">
              <w:rPr>
                <w:rFonts w:ascii="Sylfaen" w:hAnsi="Sylfaen"/>
                <w:lang w:val="ka-GE"/>
              </w:rPr>
              <w:lastRenderedPageBreak/>
              <w:t>მუხლის პირველი პუნქტით აღიარებულ უფლებას შორის შინაარსობრივი მიმართების არსებობის დასადგენად, უპირველეს ყოვლისა, უნდა შემოწმდეს, იწვევს თუ არა ეს ნორმა ადმინისტრაციული ორგანოს მიერ საქმის განხილვის რომელიმე პროცედურული გარანტიის შეზღუდვას</w:t>
            </w:r>
            <w:r>
              <w:rPr>
                <w:rFonts w:ascii="Sylfaen" w:hAnsi="Sylfaen"/>
                <w:lang w:val="ka-GE"/>
              </w:rPr>
              <w:t>’’</w:t>
            </w:r>
            <w:r w:rsidRPr="00161B3A">
              <w:rPr>
                <w:rFonts w:ascii="Sylfaen" w:hAnsi="Sylfaen"/>
                <w:lang w:val="ka-GE"/>
              </w:rPr>
              <w:t xml:space="preserve"> (</w:t>
            </w:r>
            <w:r>
              <w:rPr>
                <w:rFonts w:ascii="Sylfaen" w:hAnsi="Sylfaen"/>
                <w:lang w:val="ka-GE"/>
              </w:rPr>
              <w:t xml:space="preserve">საქართვლოს საკონსტიტუციოს სასამართლოს </w:t>
            </w:r>
            <w:r w:rsidRPr="00161B3A">
              <w:rPr>
                <w:rFonts w:ascii="Sylfaen" w:hAnsi="Sylfaen"/>
                <w:lang w:val="ka-GE"/>
              </w:rPr>
              <w:t>2019</w:t>
            </w:r>
            <w:r>
              <w:rPr>
                <w:rFonts w:ascii="Sylfaen" w:hAnsi="Sylfaen"/>
                <w:lang w:val="ka-GE"/>
              </w:rPr>
              <w:t xml:space="preserve"> წლის </w:t>
            </w:r>
            <w:r w:rsidRPr="00161B3A">
              <w:rPr>
                <w:rFonts w:ascii="Sylfaen" w:hAnsi="Sylfaen"/>
                <w:lang w:val="ka-GE"/>
              </w:rPr>
              <w:t>24</w:t>
            </w:r>
            <w:r>
              <w:rPr>
                <w:rFonts w:ascii="Sylfaen" w:hAnsi="Sylfaen"/>
                <w:lang w:val="ka-GE"/>
              </w:rPr>
              <w:t xml:space="preserve"> ოქტომბრის </w:t>
            </w:r>
            <w:r w:rsidRPr="00161B3A">
              <w:rPr>
                <w:rFonts w:ascii="Sylfaen" w:hAnsi="Sylfaen"/>
                <w:lang w:val="ka-GE"/>
              </w:rPr>
              <w:t>N2/15/1403</w:t>
            </w:r>
            <w:r>
              <w:rPr>
                <w:rFonts w:ascii="Sylfaen" w:hAnsi="Sylfaen"/>
                <w:lang w:val="ka-GE"/>
              </w:rPr>
              <w:t xml:space="preserve"> განჩინება საქმეზე ,,</w:t>
            </w:r>
            <w:r w:rsidRPr="00161B3A">
              <w:rPr>
                <w:rFonts w:ascii="Sylfaen" w:hAnsi="Sylfaen"/>
                <w:lang w:val="ka-GE"/>
              </w:rPr>
              <w:t>სულხან გველესიანი საქართველოს პარლამენტის წინააღმდეგ</w:t>
            </w:r>
            <w:r>
              <w:rPr>
                <w:rFonts w:ascii="Sylfaen" w:hAnsi="Sylfaen"/>
                <w:lang w:val="ka-GE"/>
              </w:rPr>
              <w:t>’’,</w:t>
            </w:r>
            <w:r w:rsidRPr="00161B3A">
              <w:rPr>
                <w:rFonts w:ascii="Sylfaen" w:hAnsi="Sylfaen"/>
                <w:lang w:val="ka-GE"/>
              </w:rPr>
              <w:t>II-5.</w:t>
            </w:r>
            <w:r>
              <w:rPr>
                <w:rFonts w:ascii="Sylfaen" w:hAnsi="Sylfaen"/>
                <w:lang w:val="ka-GE"/>
              </w:rPr>
              <w:t>);</w:t>
            </w:r>
          </w:p>
          <w:p w14:paraId="4D80D4CF" w14:textId="28E1016D" w:rsidR="00627CA6" w:rsidRDefault="00627CA6" w:rsidP="00951E43">
            <w:pPr>
              <w:jc w:val="both"/>
              <w:rPr>
                <w:rFonts w:ascii="Sylfaen" w:hAnsi="Sylfaen"/>
                <w:lang w:val="ka-GE"/>
              </w:rPr>
            </w:pPr>
          </w:p>
          <w:p w14:paraId="2E959DC5" w14:textId="77777777" w:rsidR="005F056A" w:rsidRDefault="00627CA6" w:rsidP="00951E43">
            <w:pPr>
              <w:jc w:val="both"/>
              <w:rPr>
                <w:rFonts w:ascii="Sylfaen" w:hAnsi="Sylfaen"/>
                <w:lang w:val="ka-GE"/>
              </w:rPr>
            </w:pPr>
            <w:r>
              <w:rPr>
                <w:rFonts w:ascii="Sylfaen" w:hAnsi="Sylfaen"/>
                <w:lang w:val="ka-GE"/>
              </w:rPr>
              <w:t xml:space="preserve">სადავო არ უნდა იყო ის გარემოება, რომ </w:t>
            </w:r>
            <w:r w:rsidRPr="00096964">
              <w:rPr>
                <w:rFonts w:ascii="Sylfaen" w:hAnsi="Sylfaen"/>
                <w:lang w:val="ka-GE"/>
              </w:rPr>
              <w:t>საქართველოს კონსტიტუციის მე-18 მუხლის პირველი პუნქტი</w:t>
            </w:r>
            <w:r>
              <w:rPr>
                <w:rFonts w:ascii="Sylfaen" w:hAnsi="Sylfaen"/>
                <w:lang w:val="ka-GE"/>
              </w:rPr>
              <w:t xml:space="preserve">თ გარანტირებული </w:t>
            </w:r>
            <w:r w:rsidRPr="009675C7">
              <w:rPr>
                <w:rFonts w:ascii="Sylfaen" w:hAnsi="Sylfaen"/>
                <w:lang w:val="ka-GE"/>
              </w:rPr>
              <w:t>ადმინისტრაციული ორგანოს მიერ</w:t>
            </w:r>
            <w:r>
              <w:rPr>
                <w:rFonts w:ascii="Sylfaen" w:hAnsi="Sylfaen"/>
                <w:lang w:val="ka-GE"/>
              </w:rPr>
              <w:t xml:space="preserve"> </w:t>
            </w:r>
            <w:r w:rsidRPr="009675C7">
              <w:rPr>
                <w:rFonts w:ascii="Sylfaen" w:hAnsi="Sylfaen"/>
                <w:lang w:val="ka-GE"/>
              </w:rPr>
              <w:t>საქმის გონივრულ ვადაში სამართლიანად განხილვის უფლება</w:t>
            </w:r>
            <w:r>
              <w:rPr>
                <w:rFonts w:ascii="Sylfaen" w:hAnsi="Sylfaen"/>
                <w:lang w:val="ka-GE"/>
              </w:rPr>
              <w:t xml:space="preserve"> </w:t>
            </w:r>
            <w:r w:rsidR="005F056A">
              <w:rPr>
                <w:rFonts w:ascii="Sylfaen" w:hAnsi="Sylfaen"/>
                <w:lang w:val="ka-GE"/>
              </w:rPr>
              <w:t xml:space="preserve">სხვა უფლებებთან ერთად, </w:t>
            </w:r>
            <w:r>
              <w:rPr>
                <w:rFonts w:ascii="Sylfaen" w:hAnsi="Sylfaen"/>
                <w:lang w:val="ka-GE"/>
              </w:rPr>
              <w:t xml:space="preserve">უზრუნველყოფს და იცავს ადმინისტრაციული წარმოების მხარის ან/და დაინტერესებული პირის უფლებას, მიიღოს სრულყოფილი ინფორმაცია ადმინისტრაციულ </w:t>
            </w:r>
            <w:r w:rsidR="005F056A">
              <w:rPr>
                <w:rFonts w:ascii="Sylfaen" w:hAnsi="Sylfaen"/>
                <w:lang w:val="ka-GE"/>
              </w:rPr>
              <w:t>წარმოების შესახებ</w:t>
            </w:r>
            <w:r>
              <w:rPr>
                <w:rFonts w:ascii="Sylfaen" w:hAnsi="Sylfaen"/>
                <w:lang w:val="ka-GE"/>
              </w:rPr>
              <w:t xml:space="preserve">, მიიღოს მონაწილეობა ადმინისტრაციულ წარმოებაში, მიეცეს მისი პოზიციის და შესაბამისი მტკიცებულებების წარდგენის შესაძლებლობა, განესაზღვროს გონივრული ვადა ადმინისტრაციული განხილვისთვის, გაეცნოს საქმის წარმოების მასალებს, ადმინისტრაციულმა ორგანომ უზრუნველყოს ყველა მონაწილის ჩაბმა და მათი თანაბარ პირობებში ჩაყენება, მხარეთა შორის შეჯიბრობითობა და  ყველაზე მნიშვნელოვანი, თავისი პოზიციის და ინტერესების დაცვით, </w:t>
            </w:r>
            <w:r w:rsidR="005F056A" w:rsidRPr="00691D37">
              <w:rPr>
                <w:rFonts w:ascii="Sylfaen" w:hAnsi="Sylfaen"/>
                <w:b/>
                <w:lang w:val="ka-GE"/>
              </w:rPr>
              <w:t xml:space="preserve">მხარეს უნდა </w:t>
            </w:r>
            <w:r w:rsidRPr="00691D37">
              <w:rPr>
                <w:rFonts w:ascii="Sylfaen" w:hAnsi="Sylfaen"/>
                <w:b/>
                <w:lang w:val="ka-GE"/>
              </w:rPr>
              <w:t xml:space="preserve">შეეძლოს </w:t>
            </w:r>
            <w:r w:rsidR="005F056A" w:rsidRPr="00691D37">
              <w:rPr>
                <w:rFonts w:ascii="Sylfaen" w:hAnsi="Sylfaen"/>
                <w:b/>
                <w:lang w:val="ka-GE"/>
              </w:rPr>
              <w:t>რეალური</w:t>
            </w:r>
            <w:r w:rsidRPr="00691D37">
              <w:rPr>
                <w:rFonts w:ascii="Sylfaen" w:hAnsi="Sylfaen"/>
                <w:b/>
                <w:lang w:val="ka-GE"/>
              </w:rPr>
              <w:t xml:space="preserve"> გავლენის მოხდენა ადმინისტრაციული ორგანოს მიერ მისაღებ გადაწყვეტილებაზე;</w:t>
            </w:r>
          </w:p>
          <w:p w14:paraId="17D797B8" w14:textId="77777777" w:rsidR="005F056A" w:rsidRDefault="005F056A" w:rsidP="00951E43">
            <w:pPr>
              <w:jc w:val="both"/>
              <w:rPr>
                <w:rFonts w:ascii="Sylfaen" w:hAnsi="Sylfaen"/>
                <w:lang w:val="ka-GE"/>
              </w:rPr>
            </w:pPr>
          </w:p>
          <w:p w14:paraId="641EA1AC" w14:textId="345AA696" w:rsidR="00161B3A" w:rsidRDefault="00627CA6" w:rsidP="00951E43">
            <w:pPr>
              <w:jc w:val="both"/>
              <w:rPr>
                <w:rFonts w:ascii="Sylfaen" w:hAnsi="Sylfaen"/>
                <w:lang w:val="ka-GE"/>
              </w:rPr>
            </w:pPr>
            <w:r>
              <w:rPr>
                <w:rFonts w:ascii="Sylfaen" w:hAnsi="Sylfaen"/>
                <w:lang w:val="ka-GE"/>
              </w:rPr>
              <w:t xml:space="preserve"> </w:t>
            </w:r>
            <w:r w:rsidR="005F056A">
              <w:rPr>
                <w:rFonts w:ascii="Sylfaen" w:hAnsi="Sylfaen"/>
                <w:lang w:val="ka-GE"/>
              </w:rPr>
              <w:t>ვინაიდან ,,</w:t>
            </w:r>
            <w:r w:rsidR="005F056A" w:rsidRPr="006C5C2C">
              <w:rPr>
                <w:rFonts w:ascii="Sylfaen" w:hAnsi="Sylfaen"/>
                <w:lang w:val="ka-GE"/>
              </w:rPr>
              <w:t>საჯარო</w:t>
            </w:r>
            <w:r w:rsidR="005F056A">
              <w:rPr>
                <w:rFonts w:ascii="Sylfaen" w:hAnsi="Sylfaen"/>
                <w:lang w:val="ka-GE"/>
              </w:rPr>
              <w:t xml:space="preserve"> </w:t>
            </w:r>
            <w:r w:rsidR="005F056A" w:rsidRPr="006C5C2C">
              <w:rPr>
                <w:rFonts w:ascii="Sylfaen" w:hAnsi="Sylfaen"/>
                <w:lang w:val="ka-GE"/>
              </w:rPr>
              <w:t>რეესტრის შესახებ</w:t>
            </w:r>
            <w:r w:rsidR="005F056A">
              <w:rPr>
                <w:rFonts w:ascii="Sylfaen" w:hAnsi="Sylfaen"/>
                <w:lang w:val="ka-GE"/>
              </w:rPr>
              <w:t>’’</w:t>
            </w:r>
            <w:r w:rsidR="005F056A" w:rsidRPr="006C5C2C">
              <w:rPr>
                <w:rFonts w:ascii="Sylfaen" w:hAnsi="Sylfaen"/>
                <w:lang w:val="ka-GE"/>
              </w:rPr>
              <w:t xml:space="preserve"> საქართველოს კანონის 26-ე მუხლის 1-ლი </w:t>
            </w:r>
            <w:r w:rsidR="005F056A">
              <w:rPr>
                <w:rFonts w:ascii="Sylfaen" w:hAnsi="Sylfaen"/>
                <w:lang w:val="ka-GE"/>
              </w:rPr>
              <w:t>პუნქტის</w:t>
            </w:r>
            <w:r w:rsidR="005F056A" w:rsidRPr="006C5C2C">
              <w:rPr>
                <w:rFonts w:ascii="Sylfaen" w:hAnsi="Sylfaen"/>
                <w:lang w:val="ka-GE"/>
              </w:rPr>
              <w:t xml:space="preserve"> ,,ბ’’ </w:t>
            </w:r>
            <w:r w:rsidR="005F056A">
              <w:rPr>
                <w:rFonts w:ascii="Sylfaen" w:hAnsi="Sylfaen"/>
                <w:lang w:val="ka-GE"/>
              </w:rPr>
              <w:t xml:space="preserve">ქვეპუნქტის გასაჩივრებული </w:t>
            </w:r>
            <w:r w:rsidR="005F056A" w:rsidRPr="00FC050C">
              <w:rPr>
                <w:rFonts w:ascii="Sylfaen" w:hAnsi="Sylfaen"/>
                <w:lang w:val="ka-GE"/>
              </w:rPr>
              <w:t>ნორმატიული შინაარსი</w:t>
            </w:r>
            <w:r w:rsidR="005F056A">
              <w:rPr>
                <w:rFonts w:ascii="Sylfaen" w:hAnsi="Sylfaen"/>
                <w:lang w:val="ka-GE"/>
              </w:rPr>
              <w:t xml:space="preserve"> იმპერატიულად ადგენს, რომ </w:t>
            </w:r>
            <w:r w:rsidR="005F056A" w:rsidRPr="00E67922">
              <w:rPr>
                <w:rFonts w:ascii="Sylfaen" w:hAnsi="Sylfaen"/>
                <w:u w:val="single"/>
                <w:lang w:val="ka-GE"/>
              </w:rPr>
              <w:t xml:space="preserve">რეგისტრაცია ძალადაკარგულად </w:t>
            </w:r>
            <w:r w:rsidR="005F056A" w:rsidRPr="00E67922">
              <w:rPr>
                <w:rFonts w:ascii="Sylfaen" w:hAnsi="Sylfaen"/>
                <w:b/>
                <w:u w:val="single"/>
                <w:lang w:val="ka-GE"/>
              </w:rPr>
              <w:t>უნდა</w:t>
            </w:r>
            <w:r w:rsidR="005F056A" w:rsidRPr="00E67922">
              <w:rPr>
                <w:rFonts w:ascii="Sylfaen" w:hAnsi="Sylfaen"/>
                <w:u w:val="single"/>
                <w:lang w:val="ka-GE"/>
              </w:rPr>
              <w:t xml:space="preserve"> გამოცხადდეს</w:t>
            </w:r>
            <w:r w:rsidR="005F056A">
              <w:rPr>
                <w:rFonts w:ascii="Sylfaen" w:hAnsi="Sylfaen"/>
                <w:lang w:val="ka-GE"/>
              </w:rPr>
              <w:t xml:space="preserve"> იმ შემთხვევაშიც, როცა რეგისტრაციის საფუძვლად არსებული </w:t>
            </w:r>
            <w:r w:rsidR="005F056A" w:rsidRPr="000B59DA">
              <w:rPr>
                <w:rFonts w:ascii="Sylfaen" w:hAnsi="Sylfaen"/>
                <w:b/>
                <w:lang w:val="ka-GE"/>
              </w:rPr>
              <w:t>უფლების დამადასტურებელი დოკუმენტი,</w:t>
            </w:r>
            <w:r w:rsidR="005F056A">
              <w:rPr>
                <w:rFonts w:ascii="Sylfaen" w:hAnsi="Sylfaen"/>
                <w:lang w:val="ka-GE"/>
              </w:rPr>
              <w:t xml:space="preserve"> კერძოდ კი  </w:t>
            </w:r>
            <w:r w:rsidR="005F056A" w:rsidRPr="00FC050C">
              <w:rPr>
                <w:rFonts w:ascii="Sylfaen" w:hAnsi="Sylfaen"/>
                <w:lang w:val="ka-GE"/>
              </w:rPr>
              <w:t>სასამართლო</w:t>
            </w:r>
            <w:r w:rsidR="005F056A">
              <w:rPr>
                <w:rFonts w:ascii="Sylfaen" w:hAnsi="Sylfaen"/>
                <w:lang w:val="ka-GE"/>
              </w:rPr>
              <w:t>ს კანონიერ ძალაში შესული</w:t>
            </w:r>
            <w:r w:rsidR="005F056A" w:rsidRPr="00FC050C">
              <w:rPr>
                <w:rFonts w:ascii="Sylfaen" w:hAnsi="Sylfaen"/>
                <w:lang w:val="ka-GE"/>
              </w:rPr>
              <w:t xml:space="preserve"> გადაწვეტილება</w:t>
            </w:r>
            <w:r w:rsidR="005F056A">
              <w:rPr>
                <w:rFonts w:ascii="Sylfaen" w:hAnsi="Sylfaen"/>
                <w:lang w:val="ka-GE"/>
              </w:rPr>
              <w:t xml:space="preserve"> </w:t>
            </w:r>
            <w:r w:rsidR="005F056A" w:rsidRPr="000B59DA">
              <w:rPr>
                <w:rFonts w:ascii="Sylfaen" w:hAnsi="Sylfaen"/>
                <w:b/>
                <w:lang w:val="ka-GE"/>
              </w:rPr>
              <w:t>ბათილად</w:t>
            </w:r>
            <w:r w:rsidR="005F056A" w:rsidRPr="00FC050C">
              <w:rPr>
                <w:rFonts w:ascii="Sylfaen" w:hAnsi="Sylfaen"/>
                <w:lang w:val="ka-GE"/>
              </w:rPr>
              <w:t xml:space="preserve"> იქნა ცნობილი მხოლოდ </w:t>
            </w:r>
            <w:r w:rsidR="005F056A">
              <w:rPr>
                <w:rFonts w:ascii="Sylfaen" w:hAnsi="Sylfaen"/>
                <w:lang w:val="ka-GE"/>
              </w:rPr>
              <w:t xml:space="preserve">პროცედურული დარღვევის - </w:t>
            </w:r>
            <w:r w:rsidR="005F056A" w:rsidRPr="00FC050C">
              <w:rPr>
                <w:rFonts w:ascii="Sylfaen" w:hAnsi="Sylfaen"/>
                <w:lang w:val="ka-GE"/>
              </w:rPr>
              <w:t>სსსკ-ის 422-ე მუხლის 1-ლი ნაწილის ,,გ’’ პუნქტის საფუძველზე</w:t>
            </w:r>
            <w:r w:rsidR="005F056A">
              <w:rPr>
                <w:rFonts w:ascii="Sylfaen" w:hAnsi="Sylfaen"/>
                <w:lang w:val="ka-GE"/>
              </w:rPr>
              <w:t>, დაინტერესებულ პირსა და შესაბამისი ადმინისტრაციული წარმოების მხარეს, ადმინისტრაციულ წარმოებაში სრულყოფილი მონაწილეობის პირობებშიც კი ართმევს შესაძლებლობას, არსებითი, ხელშესახები და რეალური ზემოქმედება მოახდინონ ადმინისტარციული წარმოების პროდუქტზე, კერძოდ ადმინისტრაციული ორგანოს მიერ მისაღებ გადაწყვეტილებაზე</w:t>
            </w:r>
            <w:r w:rsidR="00691D37">
              <w:rPr>
                <w:rFonts w:ascii="Sylfaen" w:hAnsi="Sylfaen"/>
                <w:lang w:val="ka-GE"/>
              </w:rPr>
              <w:t>, რითაც შინაარს კარგავს ადმინისტრაციულ წარმოებაში მხარის</w:t>
            </w:r>
            <w:r w:rsidR="00004B85">
              <w:rPr>
                <w:rFonts w:ascii="Sylfaen" w:hAnsi="Sylfaen"/>
                <w:lang w:val="ka-GE"/>
              </w:rPr>
              <w:t>თვის მინიჭებული</w:t>
            </w:r>
            <w:r w:rsidR="00691D37">
              <w:rPr>
                <w:rFonts w:ascii="Sylfaen" w:hAnsi="Sylfaen"/>
                <w:lang w:val="ka-GE"/>
              </w:rPr>
              <w:t xml:space="preserve"> ყველა საპროცესო უფლება</w:t>
            </w:r>
            <w:r w:rsidR="005F056A">
              <w:rPr>
                <w:rFonts w:ascii="Sylfaen" w:hAnsi="Sylfaen"/>
                <w:lang w:val="ka-GE"/>
              </w:rPr>
              <w:t xml:space="preserve">; აღნიშნულიდან გამომდინარე, ცალსახაა რომ </w:t>
            </w:r>
            <w:r w:rsidR="005F056A" w:rsidRPr="00096964">
              <w:rPr>
                <w:rFonts w:ascii="Sylfaen" w:hAnsi="Sylfaen"/>
                <w:lang w:val="ka-GE"/>
              </w:rPr>
              <w:t>საქართველოს კონსტიტუციის მე-18 მუხლის პირველი პუნქტი</w:t>
            </w:r>
            <w:r w:rsidR="005F056A">
              <w:rPr>
                <w:rFonts w:ascii="Sylfaen" w:hAnsi="Sylfaen"/>
                <w:lang w:val="ka-GE"/>
              </w:rPr>
              <w:t>თ გარანტირებულ უფლებაში ჩარევა სახეზე გვაქვს;</w:t>
            </w:r>
          </w:p>
          <w:p w14:paraId="27456B12" w14:textId="77777777" w:rsidR="00870D4F" w:rsidRDefault="00870D4F" w:rsidP="00951E43">
            <w:pPr>
              <w:jc w:val="both"/>
              <w:rPr>
                <w:rFonts w:ascii="Sylfaen" w:hAnsi="Sylfaen"/>
                <w:lang w:val="ka-GE"/>
              </w:rPr>
            </w:pPr>
          </w:p>
          <w:p w14:paraId="02CCA0EA" w14:textId="686B006A" w:rsidR="00976C5B" w:rsidRDefault="007D437E" w:rsidP="00951E43">
            <w:pPr>
              <w:jc w:val="both"/>
              <w:rPr>
                <w:rFonts w:ascii="Sylfaen" w:hAnsi="Sylfaen"/>
                <w:b/>
                <w:lang w:val="ka-GE"/>
              </w:rPr>
            </w:pPr>
            <w:r w:rsidRPr="00A7041A">
              <w:rPr>
                <w:rFonts w:ascii="Sylfaen" w:hAnsi="Sylfaen"/>
                <w:b/>
                <w:lang w:val="ka-GE"/>
              </w:rPr>
              <w:t>5.5</w:t>
            </w:r>
            <w:r w:rsidR="00870D4F" w:rsidRPr="00A7041A">
              <w:rPr>
                <w:rFonts w:ascii="Sylfaen" w:hAnsi="Sylfaen"/>
                <w:b/>
                <w:lang w:val="ka-GE"/>
              </w:rPr>
              <w:t>. შეზღუდვის ლეგიტიმური მიზანი;</w:t>
            </w:r>
          </w:p>
          <w:p w14:paraId="6BFBBE68" w14:textId="77777777" w:rsidR="00A7041A" w:rsidRPr="00A7041A" w:rsidRDefault="00A7041A" w:rsidP="00951E43">
            <w:pPr>
              <w:jc w:val="both"/>
              <w:rPr>
                <w:rFonts w:ascii="Sylfaen" w:hAnsi="Sylfaen"/>
                <w:b/>
                <w:lang w:val="ka-GE"/>
              </w:rPr>
            </w:pPr>
          </w:p>
          <w:p w14:paraId="189A7CD7" w14:textId="0ED028E5" w:rsidR="00BC3EFE" w:rsidRDefault="00BC3EFE" w:rsidP="00951E43">
            <w:pPr>
              <w:jc w:val="both"/>
              <w:rPr>
                <w:rFonts w:ascii="Sylfaen" w:hAnsi="Sylfaen"/>
                <w:lang w:val="ka-GE"/>
              </w:rPr>
            </w:pPr>
            <w:r>
              <w:rPr>
                <w:rFonts w:ascii="Sylfaen" w:hAnsi="Sylfaen"/>
                <w:lang w:val="ka-GE"/>
              </w:rPr>
              <w:t>როგორ უკვე აღვნიშნეთ, ამ შემთხვევაში შეზღუდვის არსი მდგომარეობს იმაში, რომ ადმინისტრაციული წარმოების მხარეს ეზღუდება ადმინისტრაციულ წარმოებაში ეფექტურად მონაწილოების მიღებისა და მისაღებ გადაწყვეტილებაზე ზემოქმედების მოხდენის უფლება; შესაბამისად, ადმინისტრაციული კანონმდებლობით წარმოების მხარის მთელი რიგი უფლებების აღჭურვის ფონზე, რთულია გამოცნობა, რა ლეგიტიმურ მიზანს შეიძლება ემსახურებოდეს</w:t>
            </w:r>
            <w:r w:rsidR="00FC016D">
              <w:rPr>
                <w:rFonts w:ascii="Sylfaen" w:hAnsi="Sylfaen"/>
                <w:lang w:val="ka-GE"/>
              </w:rPr>
              <w:t xml:space="preserve"> </w:t>
            </w:r>
            <w:r w:rsidR="006C224D">
              <w:rPr>
                <w:rFonts w:ascii="Sylfaen" w:hAnsi="Sylfaen"/>
                <w:lang w:val="ka-GE"/>
              </w:rPr>
              <w:t xml:space="preserve">ადმინისტრაციული და კონსტიტუციური </w:t>
            </w:r>
            <w:r w:rsidR="00FC016D">
              <w:rPr>
                <w:rFonts w:ascii="Sylfaen" w:hAnsi="Sylfaen"/>
                <w:lang w:val="ka-GE"/>
              </w:rPr>
              <w:t xml:space="preserve"> უფლებების ილუზორულად ქცევა და </w:t>
            </w:r>
            <w:r>
              <w:rPr>
                <w:rFonts w:ascii="Sylfaen" w:hAnsi="Sylfaen"/>
                <w:lang w:val="ka-GE"/>
              </w:rPr>
              <w:t>ამგვარი შეზღუდვა;</w:t>
            </w:r>
          </w:p>
          <w:p w14:paraId="6804544F" w14:textId="6B362E48" w:rsidR="00BC3EFE" w:rsidRDefault="00BC3EFE" w:rsidP="00951E43">
            <w:pPr>
              <w:jc w:val="both"/>
              <w:rPr>
                <w:rFonts w:ascii="Sylfaen" w:hAnsi="Sylfaen"/>
                <w:lang w:val="ka-GE"/>
              </w:rPr>
            </w:pPr>
            <w:r>
              <w:rPr>
                <w:rFonts w:ascii="Sylfaen" w:hAnsi="Sylfaen"/>
                <w:lang w:val="ka-GE"/>
              </w:rPr>
              <w:t xml:space="preserve"> </w:t>
            </w:r>
          </w:p>
          <w:p w14:paraId="7B9822B7" w14:textId="4B7225F5" w:rsidR="0049620E" w:rsidRDefault="00BC3EFE" w:rsidP="00951E43">
            <w:pPr>
              <w:jc w:val="both"/>
              <w:rPr>
                <w:rFonts w:ascii="Sylfaen" w:hAnsi="Sylfaen"/>
                <w:lang w:val="ka-GE"/>
              </w:rPr>
            </w:pPr>
            <w:r>
              <w:rPr>
                <w:rFonts w:ascii="Sylfaen" w:hAnsi="Sylfaen"/>
                <w:lang w:val="ka-GE"/>
              </w:rPr>
              <w:t xml:space="preserve">თეორიულად კი, </w:t>
            </w:r>
            <w:r w:rsidR="00A7041A">
              <w:rPr>
                <w:rFonts w:ascii="Sylfaen" w:hAnsi="Sylfaen"/>
                <w:lang w:val="ka-GE"/>
              </w:rPr>
              <w:t xml:space="preserve">შეზღუდვის სავარაუდო ლეგიტიმური მიზანი შესაძლებელია იყოს ადმინისტრაციული ორგანოს მხრიდან ადმინისტრაციული წარმოების ეფექტურობა, </w:t>
            </w:r>
            <w:r w:rsidR="00E8115C">
              <w:rPr>
                <w:rFonts w:ascii="Sylfaen" w:hAnsi="Sylfaen"/>
                <w:lang w:val="ka-GE"/>
              </w:rPr>
              <w:t>სხვა მესაკუთრე პირთა უფლებების დაცვ</w:t>
            </w:r>
            <w:r w:rsidR="00533333">
              <w:rPr>
                <w:rFonts w:ascii="Sylfaen" w:hAnsi="Sylfaen"/>
                <w:lang w:val="ka-GE"/>
              </w:rPr>
              <w:t>ა</w:t>
            </w:r>
            <w:r w:rsidR="00E8115C">
              <w:rPr>
                <w:rFonts w:ascii="Sylfaen" w:hAnsi="Sylfaen"/>
                <w:lang w:val="ka-GE"/>
              </w:rPr>
              <w:t xml:space="preserve"> და ნამდვილ მესაკუთრეთა მიერ რეგისტრაციის </w:t>
            </w:r>
            <w:r w:rsidR="00533333">
              <w:rPr>
                <w:rFonts w:ascii="Sylfaen" w:hAnsi="Sylfaen"/>
                <w:lang w:val="ka-GE"/>
              </w:rPr>
              <w:t>წახალისება, საკუთრების ,,ნამდვილი’’ უფლების შესახებ ინფორმაციის ასახვა საჯარო რეესტრში</w:t>
            </w:r>
            <w:r>
              <w:rPr>
                <w:rFonts w:ascii="Sylfaen" w:hAnsi="Sylfaen"/>
                <w:lang w:val="ka-GE"/>
              </w:rPr>
              <w:t>, თუმცა</w:t>
            </w:r>
            <w:r w:rsidR="00FA2184">
              <w:rPr>
                <w:rFonts w:ascii="Sylfaen" w:hAnsi="Sylfaen"/>
                <w:lang w:val="ka-GE"/>
              </w:rPr>
              <w:t>,</w:t>
            </w:r>
            <w:r>
              <w:rPr>
                <w:rFonts w:ascii="Sylfaen" w:hAnsi="Sylfaen"/>
                <w:lang w:val="ka-GE"/>
              </w:rPr>
              <w:t xml:space="preserve"> აქვე ხაზგასმით გვსურ დავაფიქსიროთ, რომ ვერ ვხედავთ ამ მიზნებსა და შეზღუდვის </w:t>
            </w:r>
            <w:r w:rsidR="006C224D">
              <w:rPr>
                <w:rFonts w:ascii="Sylfaen" w:hAnsi="Sylfaen"/>
                <w:lang w:val="ka-GE"/>
              </w:rPr>
              <w:t>შინაარს</w:t>
            </w:r>
            <w:r>
              <w:rPr>
                <w:rFonts w:ascii="Sylfaen" w:hAnsi="Sylfaen"/>
                <w:lang w:val="ka-GE"/>
              </w:rPr>
              <w:t xml:space="preserve"> შორის ლოგიკურ და პირდაპირ კავშირს</w:t>
            </w:r>
            <w:r w:rsidR="00E8115C">
              <w:rPr>
                <w:rFonts w:ascii="Sylfaen" w:hAnsi="Sylfaen"/>
                <w:lang w:val="ka-GE"/>
              </w:rPr>
              <w:t>;</w:t>
            </w:r>
          </w:p>
          <w:p w14:paraId="75271685" w14:textId="77777777" w:rsidR="006C224D" w:rsidRDefault="006C224D" w:rsidP="00951E43">
            <w:pPr>
              <w:jc w:val="both"/>
              <w:rPr>
                <w:rFonts w:ascii="Sylfaen" w:hAnsi="Sylfaen"/>
                <w:lang w:val="ka-GE"/>
              </w:rPr>
            </w:pPr>
          </w:p>
          <w:p w14:paraId="5A7C34E3" w14:textId="77777777" w:rsidR="0049620E" w:rsidRDefault="0049620E" w:rsidP="00951E43">
            <w:pPr>
              <w:jc w:val="both"/>
              <w:rPr>
                <w:rFonts w:ascii="Sylfaen" w:hAnsi="Sylfaen"/>
                <w:lang w:val="ka-GE"/>
              </w:rPr>
            </w:pPr>
          </w:p>
          <w:p w14:paraId="56E2FA49" w14:textId="41A22930" w:rsidR="00870D4F" w:rsidRPr="00A7041A" w:rsidRDefault="007D437E" w:rsidP="00951E43">
            <w:pPr>
              <w:jc w:val="both"/>
              <w:rPr>
                <w:rFonts w:ascii="Sylfaen" w:hAnsi="Sylfaen"/>
                <w:b/>
                <w:lang w:val="ka-GE"/>
              </w:rPr>
            </w:pPr>
            <w:r w:rsidRPr="00A7041A">
              <w:rPr>
                <w:rFonts w:ascii="Sylfaen" w:hAnsi="Sylfaen"/>
                <w:b/>
                <w:lang w:val="ka-GE"/>
              </w:rPr>
              <w:lastRenderedPageBreak/>
              <w:t>5.6</w:t>
            </w:r>
            <w:r w:rsidR="00870D4F" w:rsidRPr="00A7041A">
              <w:rPr>
                <w:rFonts w:ascii="Sylfaen" w:hAnsi="Sylfaen"/>
                <w:b/>
                <w:lang w:val="ka-GE"/>
              </w:rPr>
              <w:t>. შეზღუდვის გამოსადეგობა;</w:t>
            </w:r>
          </w:p>
          <w:p w14:paraId="526D16F0" w14:textId="77777777" w:rsidR="00533333" w:rsidRDefault="00533333" w:rsidP="00951E43">
            <w:pPr>
              <w:jc w:val="both"/>
              <w:rPr>
                <w:rFonts w:ascii="Sylfaen" w:hAnsi="Sylfaen"/>
                <w:lang w:val="ka-GE"/>
              </w:rPr>
            </w:pPr>
          </w:p>
          <w:p w14:paraId="0512EB8F" w14:textId="656FE208" w:rsidR="0049620E" w:rsidRDefault="00FA2184" w:rsidP="00951E43">
            <w:pPr>
              <w:jc w:val="both"/>
              <w:rPr>
                <w:rFonts w:ascii="Sylfaen" w:hAnsi="Sylfaen"/>
                <w:lang w:val="ka-GE"/>
              </w:rPr>
            </w:pPr>
            <w:r>
              <w:rPr>
                <w:rFonts w:ascii="Sylfaen" w:hAnsi="Sylfaen"/>
                <w:lang w:val="ka-GE"/>
              </w:rPr>
              <w:t xml:space="preserve">თეორიულად </w:t>
            </w:r>
            <w:r w:rsidR="00FC016D">
              <w:rPr>
                <w:rFonts w:ascii="Sylfaen" w:hAnsi="Sylfaen"/>
                <w:lang w:val="ka-GE"/>
              </w:rPr>
              <w:t xml:space="preserve">დასახელებული </w:t>
            </w:r>
            <w:r w:rsidR="00533333">
              <w:rPr>
                <w:rFonts w:ascii="Sylfaen" w:hAnsi="Sylfaen"/>
                <w:lang w:val="ka-GE"/>
              </w:rPr>
              <w:t xml:space="preserve">სავარაუდო ლეგიტიმური მიზნების ეფექტურად მიღწევას გასაჩივრებული ნორმის ნორმატიული შინაარსი ვერ უზრუნველყოს, თუმცა საკონსტიტუციო სასამართლოს დეტალურად მოვახსენებთ მას შემდეგ, როცა მოპასუხის მხრიდან მოვისმენთ შეზღუდვის ლეგიტიმური მიზნების შესახებ ინფორმაციას;   </w:t>
            </w:r>
          </w:p>
          <w:p w14:paraId="7B95EBAD" w14:textId="77777777" w:rsidR="0049620E" w:rsidRDefault="0049620E" w:rsidP="00951E43">
            <w:pPr>
              <w:jc w:val="both"/>
              <w:rPr>
                <w:rFonts w:ascii="Sylfaen" w:hAnsi="Sylfaen"/>
                <w:lang w:val="ka-GE"/>
              </w:rPr>
            </w:pPr>
          </w:p>
          <w:p w14:paraId="7CD52F5A" w14:textId="68BD50A7" w:rsidR="00870D4F" w:rsidRPr="00A7041A" w:rsidRDefault="007D437E" w:rsidP="00951E43">
            <w:pPr>
              <w:jc w:val="both"/>
              <w:rPr>
                <w:rFonts w:ascii="Sylfaen" w:hAnsi="Sylfaen"/>
                <w:b/>
                <w:lang w:val="ka-GE"/>
              </w:rPr>
            </w:pPr>
            <w:r w:rsidRPr="00A7041A">
              <w:rPr>
                <w:rFonts w:ascii="Sylfaen" w:hAnsi="Sylfaen"/>
                <w:b/>
                <w:lang w:val="ka-GE"/>
              </w:rPr>
              <w:t>5.7.</w:t>
            </w:r>
            <w:r w:rsidR="00870D4F" w:rsidRPr="00A7041A">
              <w:rPr>
                <w:rFonts w:ascii="Sylfaen" w:hAnsi="Sylfaen"/>
                <w:b/>
                <w:lang w:val="ka-GE"/>
              </w:rPr>
              <w:t xml:space="preserve">  შეზღუდვის აუცილებლობა;</w:t>
            </w:r>
          </w:p>
          <w:p w14:paraId="32FDF0A2" w14:textId="77777777" w:rsidR="00547929" w:rsidRDefault="00547929" w:rsidP="00547929">
            <w:pPr>
              <w:jc w:val="both"/>
              <w:rPr>
                <w:rFonts w:ascii="Sylfaen" w:hAnsi="Sylfaen"/>
                <w:lang w:val="ka-GE"/>
              </w:rPr>
            </w:pPr>
          </w:p>
          <w:p w14:paraId="61834C9D" w14:textId="61B6BDA7" w:rsidR="00547929" w:rsidRDefault="00547929" w:rsidP="00547929">
            <w:pPr>
              <w:jc w:val="both"/>
              <w:rPr>
                <w:rFonts w:ascii="Sylfaen" w:hAnsi="Sylfaen"/>
                <w:lang w:val="ka-GE"/>
              </w:rPr>
            </w:pPr>
            <w:r>
              <w:rPr>
                <w:rFonts w:ascii="Sylfaen" w:hAnsi="Sylfaen"/>
                <w:lang w:val="ka-GE"/>
              </w:rPr>
              <w:t>განვმეორდებით და ვიტყვით, რომ შეზღუდვის სავარაუდო ლეგიტიმური მიზნის მიღწევისათვის გამოყენებული საშუალება უნდა იყოს აუცილებელი, რაც გულისხმობს, რომ მიზნის მიღწევა შეუძლებელი უნდა იყო ნაკლებად მზღუდავი საშუალებით; ხოლო</w:t>
            </w:r>
            <w:r w:rsidR="00FC016D">
              <w:rPr>
                <w:rFonts w:ascii="Sylfaen" w:hAnsi="Sylfaen"/>
                <w:lang w:val="ka-GE"/>
              </w:rPr>
              <w:t>,</w:t>
            </w:r>
            <w:r>
              <w:rPr>
                <w:rFonts w:ascii="Sylfaen" w:hAnsi="Sylfaen"/>
                <w:lang w:val="ka-GE"/>
              </w:rPr>
              <w:t xml:space="preserve"> თუ ეს ასე არ არის და მიზანი ნაკლებად მზღუდავი საშუალებით მიღწევადია, კონსტიტუციური უფლების ამგვარი შეზღუდვა ვერ იქნება გამართლებული;</w:t>
            </w:r>
          </w:p>
          <w:p w14:paraId="051F05CB" w14:textId="77777777" w:rsidR="00547929" w:rsidRDefault="00547929" w:rsidP="00547929">
            <w:pPr>
              <w:jc w:val="both"/>
              <w:rPr>
                <w:rFonts w:ascii="Sylfaen" w:hAnsi="Sylfaen"/>
                <w:lang w:val="ka-GE"/>
              </w:rPr>
            </w:pPr>
          </w:p>
          <w:p w14:paraId="122DFFA9" w14:textId="225C3E80" w:rsidR="00547929" w:rsidRDefault="00547929" w:rsidP="00547929">
            <w:pPr>
              <w:jc w:val="both"/>
              <w:rPr>
                <w:rFonts w:ascii="Sylfaen" w:hAnsi="Sylfaen"/>
                <w:lang w:val="ka-GE"/>
              </w:rPr>
            </w:pPr>
            <w:r>
              <w:rPr>
                <w:rFonts w:ascii="Sylfaen" w:hAnsi="Sylfaen"/>
                <w:lang w:val="ka-GE"/>
              </w:rPr>
              <w:t xml:space="preserve">ამ შემთხვევაში პრობლემურია აღნიშნული კრიტერიუმი, რადგან სავარაუდო ლეგიტიმური მიზნის მიღწევა შესაძლებელია იმ პირობებშიც, როცა ადმინისტრაციულ ორგანო იმპერატიული მოწესრიგების ნაცვლად აღჭურვილი იქნება დისკრეციული უფლებამოსილებით რეგისტრაციის გაუქმებასთან მიმართებით; უფრო მეტიც, ადმინისტრაციულ ორგანოს მიეცემა </w:t>
            </w:r>
            <w:r w:rsidR="000A2673">
              <w:rPr>
                <w:rFonts w:ascii="Sylfaen" w:hAnsi="Sylfaen"/>
                <w:lang w:val="ka-GE"/>
              </w:rPr>
              <w:t>შესაძლებლობა</w:t>
            </w:r>
            <w:r>
              <w:rPr>
                <w:rFonts w:ascii="Sylfaen" w:hAnsi="Sylfaen"/>
                <w:lang w:val="ka-GE"/>
              </w:rPr>
              <w:t xml:space="preserve"> ადმინისტრაციული კანონმდებლობით დადგენილი წესით სრულყოფილად </w:t>
            </w:r>
            <w:r w:rsidR="000A2673">
              <w:rPr>
                <w:rFonts w:ascii="Sylfaen" w:hAnsi="Sylfaen"/>
                <w:lang w:val="ka-GE"/>
              </w:rPr>
              <w:t>ჩაატაროს</w:t>
            </w:r>
            <w:r>
              <w:rPr>
                <w:rFonts w:ascii="Sylfaen" w:hAnsi="Sylfaen"/>
                <w:lang w:val="ka-GE"/>
              </w:rPr>
              <w:t xml:space="preserve"> </w:t>
            </w:r>
            <w:r w:rsidR="000A2673">
              <w:rPr>
                <w:rFonts w:ascii="Sylfaen" w:hAnsi="Sylfaen"/>
                <w:lang w:val="ka-GE"/>
              </w:rPr>
              <w:t xml:space="preserve">ეფექტური </w:t>
            </w:r>
            <w:r>
              <w:rPr>
                <w:rFonts w:ascii="Sylfaen" w:hAnsi="Sylfaen"/>
                <w:lang w:val="ka-GE"/>
              </w:rPr>
              <w:t>ადმინისტრაციულ წარმოებას, ადმინისტრაციულ წარმოებაში ჩართ</w:t>
            </w:r>
            <w:r w:rsidR="000A2673">
              <w:rPr>
                <w:rFonts w:ascii="Sylfaen" w:hAnsi="Sylfaen"/>
                <w:lang w:val="ka-GE"/>
              </w:rPr>
              <w:t>ოს</w:t>
            </w:r>
            <w:r>
              <w:rPr>
                <w:rFonts w:ascii="Sylfaen" w:hAnsi="Sylfaen"/>
                <w:lang w:val="ka-GE"/>
              </w:rPr>
              <w:t xml:space="preserve"> დაინტერესებულ მხარეებ</w:t>
            </w:r>
            <w:r w:rsidR="000A2673">
              <w:rPr>
                <w:rFonts w:ascii="Sylfaen" w:hAnsi="Sylfaen"/>
                <w:lang w:val="ka-GE"/>
              </w:rPr>
              <w:t>ი</w:t>
            </w:r>
            <w:r>
              <w:rPr>
                <w:rFonts w:ascii="Sylfaen" w:hAnsi="Sylfaen"/>
                <w:lang w:val="ka-GE"/>
              </w:rPr>
              <w:t xml:space="preserve"> და მესამე პირებ</w:t>
            </w:r>
            <w:r w:rsidR="000A2673">
              <w:rPr>
                <w:rFonts w:ascii="Sylfaen" w:hAnsi="Sylfaen"/>
                <w:lang w:val="ka-GE"/>
              </w:rPr>
              <w:t xml:space="preserve">ი, რომელთაც მიეცემათ რეალური შესაძლებლობა ზემოქმედება მოახდინოს მისაღებ </w:t>
            </w:r>
            <w:r w:rsidR="00BB0F59">
              <w:rPr>
                <w:rFonts w:ascii="Sylfaen" w:hAnsi="Sylfaen"/>
                <w:lang w:val="ka-GE"/>
              </w:rPr>
              <w:t>გადაწყვეტილებაზე</w:t>
            </w:r>
            <w:r w:rsidR="000A2673">
              <w:rPr>
                <w:rFonts w:ascii="Sylfaen" w:hAnsi="Sylfaen"/>
                <w:lang w:val="ka-GE"/>
              </w:rPr>
              <w:t>;</w:t>
            </w:r>
          </w:p>
          <w:p w14:paraId="09B5B1BE" w14:textId="77777777" w:rsidR="00547929" w:rsidRDefault="00547929" w:rsidP="00547929">
            <w:pPr>
              <w:jc w:val="both"/>
              <w:rPr>
                <w:rFonts w:ascii="Sylfaen" w:hAnsi="Sylfaen"/>
                <w:lang w:val="ka-GE"/>
              </w:rPr>
            </w:pPr>
            <w:r>
              <w:rPr>
                <w:rFonts w:ascii="Sylfaen" w:hAnsi="Sylfaen"/>
                <w:lang w:val="ka-GE"/>
              </w:rPr>
              <w:t xml:space="preserve"> </w:t>
            </w:r>
          </w:p>
          <w:p w14:paraId="28B68A47" w14:textId="5F9DD3B2" w:rsidR="004F0D75" w:rsidRDefault="00547929" w:rsidP="00951E43">
            <w:pPr>
              <w:jc w:val="both"/>
              <w:rPr>
                <w:rFonts w:ascii="Sylfaen" w:hAnsi="Sylfaen"/>
                <w:lang w:val="ka-GE"/>
              </w:rPr>
            </w:pPr>
            <w:r>
              <w:rPr>
                <w:rFonts w:ascii="Sylfaen" w:hAnsi="Sylfaen"/>
                <w:lang w:val="ka-GE"/>
              </w:rPr>
              <w:t xml:space="preserve">ყოველივე აღნიშნულიდან გამომდინარე, </w:t>
            </w:r>
            <w:r w:rsidRPr="00C42062">
              <w:rPr>
                <w:rFonts w:ascii="Sylfaen" w:hAnsi="Sylfaen"/>
                <w:lang w:val="ka-GE"/>
              </w:rPr>
              <w:t xml:space="preserve">,,საჯარო რეესტრის შესახებ’’ საქართველოს კანონის 26-ე მუხლის 1-ლი პუნქტის ,,ბ’’ ქვეპუნქტის ნორმატიული შინაარსი, </w:t>
            </w:r>
            <w:r>
              <w:rPr>
                <w:rFonts w:ascii="Sylfaen" w:hAnsi="Sylfaen"/>
                <w:lang w:val="ka-GE"/>
              </w:rPr>
              <w:t xml:space="preserve">რომელიც იმპერატიულად ადგენს, რომ </w:t>
            </w:r>
            <w:r w:rsidRPr="00E67922">
              <w:rPr>
                <w:rFonts w:ascii="Sylfaen" w:hAnsi="Sylfaen"/>
                <w:u w:val="single"/>
                <w:lang w:val="ka-GE"/>
              </w:rPr>
              <w:t xml:space="preserve">რეგისტრაცია ძალადაკარგულად </w:t>
            </w:r>
            <w:r w:rsidRPr="00E67922">
              <w:rPr>
                <w:rFonts w:ascii="Sylfaen" w:hAnsi="Sylfaen"/>
                <w:b/>
                <w:u w:val="single"/>
                <w:lang w:val="ka-GE"/>
              </w:rPr>
              <w:t>უნდა</w:t>
            </w:r>
            <w:r w:rsidRPr="00E67922">
              <w:rPr>
                <w:rFonts w:ascii="Sylfaen" w:hAnsi="Sylfaen"/>
                <w:u w:val="single"/>
                <w:lang w:val="ka-GE"/>
              </w:rPr>
              <w:t xml:space="preserve"> გამოცხადდეს</w:t>
            </w:r>
            <w:r>
              <w:rPr>
                <w:rFonts w:ascii="Sylfaen" w:hAnsi="Sylfaen"/>
                <w:lang w:val="ka-GE"/>
              </w:rPr>
              <w:t xml:space="preserve"> იმ შემთხვევაშიც, როცა რეგისტრაციის საფუძვლად არსებული </w:t>
            </w:r>
            <w:r w:rsidRPr="000B59DA">
              <w:rPr>
                <w:rFonts w:ascii="Sylfaen" w:hAnsi="Sylfaen"/>
                <w:b/>
                <w:lang w:val="ka-GE"/>
              </w:rPr>
              <w:t>უფლების დამადასტურებელი დოკუმენტი,</w:t>
            </w:r>
            <w:r>
              <w:rPr>
                <w:rFonts w:ascii="Sylfaen" w:hAnsi="Sylfaen"/>
                <w:lang w:val="ka-GE"/>
              </w:rPr>
              <w:t xml:space="preserve"> კერძოდ კი  </w:t>
            </w:r>
            <w:r w:rsidRPr="00FC050C">
              <w:rPr>
                <w:rFonts w:ascii="Sylfaen" w:hAnsi="Sylfaen"/>
                <w:lang w:val="ka-GE"/>
              </w:rPr>
              <w:t>სასამართლო</w:t>
            </w:r>
            <w:r>
              <w:rPr>
                <w:rFonts w:ascii="Sylfaen" w:hAnsi="Sylfaen"/>
                <w:lang w:val="ka-GE"/>
              </w:rPr>
              <w:t>ს კანონიერ ძალაში შესული</w:t>
            </w:r>
            <w:r w:rsidRPr="00FC050C">
              <w:rPr>
                <w:rFonts w:ascii="Sylfaen" w:hAnsi="Sylfaen"/>
                <w:lang w:val="ka-GE"/>
              </w:rPr>
              <w:t xml:space="preserve"> გადაწვეტილება</w:t>
            </w:r>
            <w:r>
              <w:rPr>
                <w:rFonts w:ascii="Sylfaen" w:hAnsi="Sylfaen"/>
                <w:lang w:val="ka-GE"/>
              </w:rPr>
              <w:t xml:space="preserve"> </w:t>
            </w:r>
            <w:r w:rsidRPr="000B59DA">
              <w:rPr>
                <w:rFonts w:ascii="Sylfaen" w:hAnsi="Sylfaen"/>
                <w:b/>
                <w:lang w:val="ka-GE"/>
              </w:rPr>
              <w:t>ბათილად</w:t>
            </w:r>
            <w:r w:rsidRPr="00FC050C">
              <w:rPr>
                <w:rFonts w:ascii="Sylfaen" w:hAnsi="Sylfaen"/>
                <w:lang w:val="ka-GE"/>
              </w:rPr>
              <w:t xml:space="preserve"> იქნა ცნობილი მხოლოდ </w:t>
            </w:r>
            <w:r>
              <w:rPr>
                <w:rFonts w:ascii="Sylfaen" w:hAnsi="Sylfaen"/>
                <w:lang w:val="ka-GE"/>
              </w:rPr>
              <w:t xml:space="preserve">პროცედურული დარღვევის - </w:t>
            </w:r>
            <w:r w:rsidRPr="00FC050C">
              <w:rPr>
                <w:rFonts w:ascii="Sylfaen" w:hAnsi="Sylfaen"/>
                <w:lang w:val="ka-GE"/>
              </w:rPr>
              <w:t>სსსკ-ის 422-ე მუხლის 1-ლი ნაწილის ,,გ’’ პუნქტის საფუძველზე</w:t>
            </w:r>
            <w:r>
              <w:rPr>
                <w:rFonts w:ascii="Sylfaen" w:hAnsi="Sylfaen"/>
                <w:lang w:val="ka-GE"/>
              </w:rPr>
              <w:t xml:space="preserve">, ვერ აკმაყოფილებს სავარაუდო ლეგიტიმური მიზნის მისაღწევად შეზღუდვის აუცილებლობის კრიტერიუმს და არაკონსტიტუციურად უნდა იქნეს ცნობილი </w:t>
            </w:r>
            <w:r w:rsidR="000A2673" w:rsidRPr="00096964">
              <w:rPr>
                <w:rFonts w:ascii="Sylfaen" w:hAnsi="Sylfaen"/>
                <w:lang w:val="ka-GE"/>
              </w:rPr>
              <w:t>საქართველოს კონსტიტუციის მე-18 მუხლის პირველი პუნქტი</w:t>
            </w:r>
            <w:r w:rsidR="000A2673">
              <w:rPr>
                <w:rFonts w:ascii="Sylfaen" w:hAnsi="Sylfaen"/>
                <w:lang w:val="ka-GE"/>
              </w:rPr>
              <w:t>თ გარანტირებულ სამართლიანი განხილვის</w:t>
            </w:r>
            <w:r>
              <w:rPr>
                <w:rFonts w:ascii="Sylfaen" w:hAnsi="Sylfaen"/>
                <w:lang w:val="ka-GE"/>
              </w:rPr>
              <w:t xml:space="preserve"> უფლებასთან შეუსაბამობის გამო;</w:t>
            </w:r>
          </w:p>
          <w:p w14:paraId="255A5FAA" w14:textId="08F1CA01" w:rsidR="004F0D75" w:rsidRDefault="004F0D75" w:rsidP="00951E43">
            <w:pPr>
              <w:jc w:val="both"/>
              <w:rPr>
                <w:rFonts w:ascii="Sylfaen" w:hAnsi="Sylfaen"/>
                <w:lang w:val="ka-GE"/>
              </w:rPr>
            </w:pPr>
          </w:p>
          <w:p w14:paraId="3EDF2C8E" w14:textId="77777777" w:rsidR="004F0D75" w:rsidRDefault="004F0D75" w:rsidP="00951E43">
            <w:pPr>
              <w:jc w:val="both"/>
              <w:rPr>
                <w:rFonts w:ascii="Sylfaen" w:hAnsi="Sylfaen"/>
                <w:lang w:val="ka-GE"/>
              </w:rPr>
            </w:pPr>
          </w:p>
          <w:p w14:paraId="44B16D4E" w14:textId="65EA96EE" w:rsidR="00870D4F" w:rsidRDefault="007D437E" w:rsidP="00951E43">
            <w:pPr>
              <w:jc w:val="both"/>
              <w:rPr>
                <w:rFonts w:ascii="Sylfaen" w:hAnsi="Sylfaen"/>
                <w:b/>
                <w:lang w:val="ka-GE"/>
              </w:rPr>
            </w:pPr>
            <w:r w:rsidRPr="00A7041A">
              <w:rPr>
                <w:rFonts w:ascii="Sylfaen" w:hAnsi="Sylfaen"/>
                <w:b/>
                <w:lang w:val="ka-GE"/>
              </w:rPr>
              <w:t>5.8.</w:t>
            </w:r>
            <w:r w:rsidR="00870D4F" w:rsidRPr="00A7041A">
              <w:rPr>
                <w:rFonts w:ascii="Sylfaen" w:hAnsi="Sylfaen"/>
                <w:b/>
                <w:lang w:val="ka-GE"/>
              </w:rPr>
              <w:t xml:space="preserve"> შეზღუდვის პროპორციულობა ვიწრო გაგებით;</w:t>
            </w:r>
          </w:p>
          <w:p w14:paraId="73AD13D5" w14:textId="64C6319C" w:rsidR="004F0D75" w:rsidRDefault="004F0D75" w:rsidP="00951E43">
            <w:pPr>
              <w:jc w:val="both"/>
              <w:rPr>
                <w:rFonts w:ascii="Sylfaen" w:hAnsi="Sylfaen"/>
                <w:b/>
                <w:lang w:val="ka-GE"/>
              </w:rPr>
            </w:pPr>
          </w:p>
          <w:p w14:paraId="5BFA17D0" w14:textId="3945949C" w:rsidR="004F0D75" w:rsidRPr="00C267B5" w:rsidRDefault="004F0D75" w:rsidP="004F0D75">
            <w:pPr>
              <w:jc w:val="both"/>
              <w:rPr>
                <w:rFonts w:ascii="Sylfaen" w:hAnsi="Sylfaen"/>
                <w:lang w:val="ka-GE"/>
              </w:rPr>
            </w:pPr>
            <w:r w:rsidRPr="00C267B5">
              <w:rPr>
                <w:rFonts w:ascii="Sylfaen" w:hAnsi="Sylfaen"/>
                <w:lang w:val="ka-GE"/>
              </w:rPr>
              <w:t>პროპორციულობის პრინციპი ვიწრო გაგებით გულისხმობს, რომ შეზღუდვით დაცული და შეზღუდული უფლება ურთიერთ-პროპორციული უნდა იყოს და არ ქმნიდეს უფლებაში ბოროტად ან</w:t>
            </w:r>
            <w:r>
              <w:rPr>
                <w:rFonts w:ascii="Sylfaen" w:hAnsi="Sylfaen"/>
                <w:lang w:val="ka-GE"/>
              </w:rPr>
              <w:t xml:space="preserve">/და საჭიროზე მეტად </w:t>
            </w:r>
            <w:r w:rsidRPr="00C267B5">
              <w:rPr>
                <w:rFonts w:ascii="Sylfaen" w:hAnsi="Sylfaen"/>
                <w:lang w:val="ka-GE"/>
              </w:rPr>
              <w:t>ინტენსიურად ჩარევის გაუმართლებელ საფუძველს;</w:t>
            </w:r>
          </w:p>
          <w:p w14:paraId="24705B4F" w14:textId="77777777" w:rsidR="004F0D75" w:rsidRPr="00C267B5" w:rsidRDefault="004F0D75" w:rsidP="004F0D75">
            <w:pPr>
              <w:jc w:val="both"/>
              <w:rPr>
                <w:rFonts w:ascii="Sylfaen" w:hAnsi="Sylfaen"/>
                <w:lang w:val="ka-GE"/>
              </w:rPr>
            </w:pPr>
          </w:p>
          <w:p w14:paraId="5D078833" w14:textId="3D66A118" w:rsidR="006061CD" w:rsidRDefault="00BC3EFE" w:rsidP="004F0D75">
            <w:pPr>
              <w:jc w:val="both"/>
              <w:rPr>
                <w:rFonts w:ascii="Sylfaen" w:hAnsi="Sylfaen"/>
                <w:lang w:val="ka-GE"/>
              </w:rPr>
            </w:pPr>
            <w:r>
              <w:rPr>
                <w:rFonts w:ascii="Sylfaen" w:hAnsi="Sylfaen"/>
                <w:lang w:val="ka-GE"/>
              </w:rPr>
              <w:t>ვარაუდის დონეზეც კი რთული გამოსაცნობია,</w:t>
            </w:r>
            <w:r w:rsidR="006061CD">
              <w:rPr>
                <w:rFonts w:ascii="Sylfaen" w:hAnsi="Sylfaen"/>
                <w:lang w:val="ka-GE"/>
              </w:rPr>
              <w:t xml:space="preserve"> აღწერილი </w:t>
            </w:r>
            <w:r w:rsidR="00177DB0">
              <w:rPr>
                <w:rFonts w:ascii="Sylfaen" w:hAnsi="Sylfaen"/>
                <w:lang w:val="ka-GE"/>
              </w:rPr>
              <w:t xml:space="preserve">კონკრეტული </w:t>
            </w:r>
            <w:r w:rsidR="006061CD">
              <w:rPr>
                <w:rFonts w:ascii="Sylfaen" w:hAnsi="Sylfaen"/>
                <w:lang w:val="ka-GE"/>
              </w:rPr>
              <w:t>შეზღუდვის შინაარსით</w:t>
            </w:r>
            <w:r w:rsidR="00177DB0">
              <w:rPr>
                <w:rFonts w:ascii="Sylfaen" w:hAnsi="Sylfaen"/>
                <w:lang w:val="ka-GE"/>
              </w:rPr>
              <w:t>, ანუ ადმინისტრაციულ წარმოებაში მისაღებ გადაწვეტილებაზე მხარის ეფქტური ზემოქმედების მოხდენის უფლების გამორიცხვით,</w:t>
            </w:r>
            <w:r w:rsidR="006061CD">
              <w:rPr>
                <w:rFonts w:ascii="Sylfaen" w:hAnsi="Sylfaen"/>
                <w:lang w:val="ka-GE"/>
              </w:rPr>
              <w:t xml:space="preserve"> ვისი ან რა სახის უფლების დაცვა ხდება, შესაბამისად, ვიდრე არ იქნება შეზღუდვის მიზნები, ამოცანები და ამ შეზღუდვით დაცული ინტერესები სრულად იდენტიფიცირებული, ადმინისტრაციულ წარმოებაში მონაწილეობის</w:t>
            </w:r>
            <w:r w:rsidR="004F0D75">
              <w:rPr>
                <w:rFonts w:ascii="Sylfaen" w:hAnsi="Sylfaen"/>
                <w:lang w:val="ka-GE"/>
              </w:rPr>
              <w:t xml:space="preserve"> შეზღუდვის ისეთი უკიდურესი ფორმა, როგორიცაა </w:t>
            </w:r>
            <w:r w:rsidR="006061CD">
              <w:rPr>
                <w:rFonts w:ascii="Sylfaen" w:hAnsi="Sylfaen"/>
                <w:lang w:val="ka-GE"/>
              </w:rPr>
              <w:t xml:space="preserve">მხარის ეფექტური და რეალური ზემოქმედების მოხდენის გამორიცხვა ადმინისტრაციული ორგანოს მხრიდან მისაღებ გადაწყვეტილებაზე, თანაც იმ ფონზე, რომ მას პირდაპირ არ ეკრძალება ადმინისტრაციულ </w:t>
            </w:r>
            <w:r w:rsidR="006061CD">
              <w:rPr>
                <w:rFonts w:ascii="Sylfaen" w:hAnsi="Sylfaen"/>
                <w:lang w:val="ka-GE"/>
              </w:rPr>
              <w:lastRenderedPageBreak/>
              <w:t>წარმოებაში მონაწილეობის მიღება და უფრო მეტიც, თვით კანონმდებლის მხრიდან აღჭურვილია არაერთი უფლებით, ვერ იქნება პროპორციულად და კონსტიტუციურად მიჩნეული;</w:t>
            </w:r>
          </w:p>
          <w:p w14:paraId="1C7F7BE6" w14:textId="77777777" w:rsidR="006061CD" w:rsidRDefault="006061CD" w:rsidP="004F0D75">
            <w:pPr>
              <w:jc w:val="both"/>
              <w:rPr>
                <w:rFonts w:ascii="Sylfaen" w:hAnsi="Sylfaen"/>
                <w:lang w:val="ka-GE"/>
              </w:rPr>
            </w:pPr>
          </w:p>
          <w:p w14:paraId="226A2A5B" w14:textId="08F4E427" w:rsidR="004F0D75" w:rsidRDefault="006061CD" w:rsidP="00951E43">
            <w:pPr>
              <w:jc w:val="both"/>
              <w:rPr>
                <w:rFonts w:ascii="Sylfaen" w:hAnsi="Sylfaen"/>
                <w:b/>
                <w:lang w:val="ka-GE"/>
              </w:rPr>
            </w:pPr>
            <w:r w:rsidRPr="006061CD">
              <w:rPr>
                <w:rFonts w:ascii="Sylfaen" w:hAnsi="Sylfaen"/>
                <w:b/>
                <w:lang w:val="ka-GE"/>
              </w:rPr>
              <w:t>5.9.</w:t>
            </w:r>
            <w:r>
              <w:rPr>
                <w:rFonts w:ascii="Sylfaen" w:hAnsi="Sylfaen"/>
                <w:b/>
                <w:lang w:val="ka-GE"/>
              </w:rPr>
              <w:t xml:space="preserve"> შეჯამება</w:t>
            </w:r>
          </w:p>
          <w:p w14:paraId="35E1645D" w14:textId="77777777" w:rsidR="006061CD" w:rsidRPr="006061CD" w:rsidRDefault="006061CD" w:rsidP="00951E43">
            <w:pPr>
              <w:jc w:val="both"/>
              <w:rPr>
                <w:rFonts w:ascii="Sylfaen" w:hAnsi="Sylfaen"/>
                <w:b/>
                <w:lang w:val="ka-GE"/>
              </w:rPr>
            </w:pPr>
          </w:p>
          <w:p w14:paraId="6F4B01B2" w14:textId="19EBEC8C" w:rsidR="00096964" w:rsidRDefault="006061CD" w:rsidP="00951E43">
            <w:pPr>
              <w:jc w:val="both"/>
              <w:rPr>
                <w:rFonts w:ascii="Sylfaen" w:hAnsi="Sylfaen"/>
                <w:lang w:val="ka-GE"/>
              </w:rPr>
            </w:pPr>
            <w:r>
              <w:rPr>
                <w:rFonts w:ascii="Sylfaen" w:hAnsi="Sylfaen"/>
                <w:lang w:val="ka-GE"/>
              </w:rPr>
              <w:t>,,</w:t>
            </w:r>
            <w:r w:rsidRPr="006C5C2C">
              <w:rPr>
                <w:rFonts w:ascii="Sylfaen" w:hAnsi="Sylfaen"/>
                <w:lang w:val="ka-GE"/>
              </w:rPr>
              <w:t>საჯარო</w:t>
            </w:r>
            <w:r>
              <w:rPr>
                <w:rFonts w:ascii="Sylfaen" w:hAnsi="Sylfaen"/>
                <w:lang w:val="ka-GE"/>
              </w:rPr>
              <w:t xml:space="preserve"> </w:t>
            </w:r>
            <w:r w:rsidRPr="006C5C2C">
              <w:rPr>
                <w:rFonts w:ascii="Sylfaen" w:hAnsi="Sylfaen"/>
                <w:lang w:val="ka-GE"/>
              </w:rPr>
              <w:t>რეესტრის შესახებ</w:t>
            </w:r>
            <w:r>
              <w:rPr>
                <w:rFonts w:ascii="Sylfaen" w:hAnsi="Sylfaen"/>
                <w:lang w:val="ka-GE"/>
              </w:rPr>
              <w:t>’’</w:t>
            </w:r>
            <w:r w:rsidRPr="006C5C2C">
              <w:rPr>
                <w:rFonts w:ascii="Sylfaen" w:hAnsi="Sylfaen"/>
                <w:lang w:val="ka-GE"/>
              </w:rPr>
              <w:t xml:space="preserve"> საქართველოს კანონის 26-ე მუხლის 1-ლი </w:t>
            </w:r>
            <w:r>
              <w:rPr>
                <w:rFonts w:ascii="Sylfaen" w:hAnsi="Sylfaen"/>
                <w:lang w:val="ka-GE"/>
              </w:rPr>
              <w:t>პუნქტის</w:t>
            </w:r>
            <w:r w:rsidRPr="006C5C2C">
              <w:rPr>
                <w:rFonts w:ascii="Sylfaen" w:hAnsi="Sylfaen"/>
                <w:lang w:val="ka-GE"/>
              </w:rPr>
              <w:t xml:space="preserve"> ,,ბ’’ </w:t>
            </w:r>
            <w:r>
              <w:rPr>
                <w:rFonts w:ascii="Sylfaen" w:hAnsi="Sylfaen"/>
                <w:lang w:val="ka-GE"/>
              </w:rPr>
              <w:t xml:space="preserve">ქვეპუნქტის </w:t>
            </w:r>
            <w:r w:rsidR="00DC3A1B">
              <w:rPr>
                <w:rFonts w:ascii="Sylfaen" w:hAnsi="Sylfaen"/>
                <w:lang w:val="ka-GE"/>
              </w:rPr>
              <w:t xml:space="preserve">ის </w:t>
            </w:r>
            <w:r w:rsidRPr="00FC050C">
              <w:rPr>
                <w:rFonts w:ascii="Sylfaen" w:hAnsi="Sylfaen"/>
                <w:lang w:val="ka-GE"/>
              </w:rPr>
              <w:t>ნორმატიული შინაარსი</w:t>
            </w:r>
            <w:r>
              <w:rPr>
                <w:rFonts w:ascii="Sylfaen" w:hAnsi="Sylfaen"/>
                <w:lang w:val="ka-GE"/>
              </w:rPr>
              <w:t xml:space="preserve">, რომელიც იმპერატიულად ადგენს, რომ </w:t>
            </w:r>
            <w:r w:rsidRPr="00E67922">
              <w:rPr>
                <w:rFonts w:ascii="Sylfaen" w:hAnsi="Sylfaen"/>
                <w:u w:val="single"/>
                <w:lang w:val="ka-GE"/>
              </w:rPr>
              <w:t xml:space="preserve">რეგისტრაცია ძალადაკარგულად </w:t>
            </w:r>
            <w:r w:rsidRPr="00E67922">
              <w:rPr>
                <w:rFonts w:ascii="Sylfaen" w:hAnsi="Sylfaen"/>
                <w:b/>
                <w:u w:val="single"/>
                <w:lang w:val="ka-GE"/>
              </w:rPr>
              <w:t>უნდა</w:t>
            </w:r>
            <w:r w:rsidRPr="00E67922">
              <w:rPr>
                <w:rFonts w:ascii="Sylfaen" w:hAnsi="Sylfaen"/>
                <w:u w:val="single"/>
                <w:lang w:val="ka-GE"/>
              </w:rPr>
              <w:t xml:space="preserve"> გამოცხადდეს</w:t>
            </w:r>
            <w:r>
              <w:rPr>
                <w:rFonts w:ascii="Sylfaen" w:hAnsi="Sylfaen"/>
                <w:lang w:val="ka-GE"/>
              </w:rPr>
              <w:t xml:space="preserve"> იმ შემთხვევაშიც, როცა რეგისტრაციის საფუძვლად არსებული </w:t>
            </w:r>
            <w:r w:rsidRPr="000B59DA">
              <w:rPr>
                <w:rFonts w:ascii="Sylfaen" w:hAnsi="Sylfaen"/>
                <w:b/>
                <w:lang w:val="ka-GE"/>
              </w:rPr>
              <w:t>უფლების დამადასტურებელი დოკუმენტი,</w:t>
            </w:r>
            <w:r>
              <w:rPr>
                <w:rFonts w:ascii="Sylfaen" w:hAnsi="Sylfaen"/>
                <w:lang w:val="ka-GE"/>
              </w:rPr>
              <w:t xml:space="preserve"> კერძოდ კი  </w:t>
            </w:r>
            <w:r w:rsidRPr="00FC050C">
              <w:rPr>
                <w:rFonts w:ascii="Sylfaen" w:hAnsi="Sylfaen"/>
                <w:lang w:val="ka-GE"/>
              </w:rPr>
              <w:t>სასამართლო</w:t>
            </w:r>
            <w:r>
              <w:rPr>
                <w:rFonts w:ascii="Sylfaen" w:hAnsi="Sylfaen"/>
                <w:lang w:val="ka-GE"/>
              </w:rPr>
              <w:t>ს კანონიერ ძალაში შესული</w:t>
            </w:r>
            <w:r w:rsidRPr="00FC050C">
              <w:rPr>
                <w:rFonts w:ascii="Sylfaen" w:hAnsi="Sylfaen"/>
                <w:lang w:val="ka-GE"/>
              </w:rPr>
              <w:t xml:space="preserve"> გადაწვეტილება</w:t>
            </w:r>
            <w:r>
              <w:rPr>
                <w:rFonts w:ascii="Sylfaen" w:hAnsi="Sylfaen"/>
                <w:lang w:val="ka-GE"/>
              </w:rPr>
              <w:t xml:space="preserve"> </w:t>
            </w:r>
            <w:r w:rsidRPr="000B59DA">
              <w:rPr>
                <w:rFonts w:ascii="Sylfaen" w:hAnsi="Sylfaen"/>
                <w:b/>
                <w:lang w:val="ka-GE"/>
              </w:rPr>
              <w:t>ბათილად</w:t>
            </w:r>
            <w:r w:rsidRPr="00FC050C">
              <w:rPr>
                <w:rFonts w:ascii="Sylfaen" w:hAnsi="Sylfaen"/>
                <w:lang w:val="ka-GE"/>
              </w:rPr>
              <w:t xml:space="preserve"> იქნა ცნობილი მხოლოდ </w:t>
            </w:r>
            <w:r>
              <w:rPr>
                <w:rFonts w:ascii="Sylfaen" w:hAnsi="Sylfaen"/>
                <w:lang w:val="ka-GE"/>
              </w:rPr>
              <w:t xml:space="preserve">პროცედურული დარღვევის - </w:t>
            </w:r>
            <w:r w:rsidRPr="00FC050C">
              <w:rPr>
                <w:rFonts w:ascii="Sylfaen" w:hAnsi="Sylfaen"/>
                <w:lang w:val="ka-GE"/>
              </w:rPr>
              <w:t>სსსკ-ის 422-ე მუხლის 1-ლი ნაწილის ,,გ’’ პუნქტის საფუძველზე</w:t>
            </w:r>
            <w:r>
              <w:rPr>
                <w:rFonts w:ascii="Sylfaen" w:hAnsi="Sylfaen"/>
                <w:lang w:val="ka-GE"/>
              </w:rPr>
              <w:t xml:space="preserve">, ფიქტიურ ჩანაწერად აქცევს </w:t>
            </w:r>
            <w:r w:rsidR="00AE2B68">
              <w:rPr>
                <w:rFonts w:ascii="Sylfaen" w:hAnsi="Sylfaen"/>
                <w:lang w:val="ka-GE"/>
              </w:rPr>
              <w:t xml:space="preserve">საქართველოს ზოგადი ადმინისტრაციული კოდექსით მხარისთვის ადმინისტრაციულ წარმოების ფარგლებში მინიჭებულ მთელ რიგ უფლებებს, ადმინისტრაციულ წარმოებაში მონაწილეობის მიღების შემთხვევაშიც კი გამორიცხავს ადმინისტრაციულ ორგანოს მისაღებ გადაწყვეტილებაზე რეალური გავლენის და ზემოქმედების მოხდენის </w:t>
            </w:r>
            <w:r w:rsidR="00B27A0D">
              <w:rPr>
                <w:rFonts w:ascii="Sylfaen" w:hAnsi="Sylfaen"/>
                <w:lang w:val="ka-GE"/>
              </w:rPr>
              <w:t>შესაძლებლობას,</w:t>
            </w:r>
            <w:r w:rsidR="00AE2B68">
              <w:rPr>
                <w:rFonts w:ascii="Sylfaen" w:hAnsi="Sylfaen"/>
                <w:lang w:val="ka-GE"/>
              </w:rPr>
              <w:t xml:space="preserve"> იგივე ადმინისტრაციული </w:t>
            </w:r>
            <w:r w:rsidR="00B27A0D">
              <w:rPr>
                <w:rFonts w:ascii="Sylfaen" w:hAnsi="Sylfaen"/>
                <w:lang w:val="ka-GE"/>
              </w:rPr>
              <w:t>ორგანოს</w:t>
            </w:r>
            <w:r w:rsidR="00AE2B68">
              <w:rPr>
                <w:rFonts w:ascii="Sylfaen" w:hAnsi="Sylfaen"/>
                <w:lang w:val="ka-GE"/>
              </w:rPr>
              <w:t xml:space="preserve"> მოსმენის უფლებას, შესაბამისად, ეწინააღმდეგება </w:t>
            </w:r>
            <w:r w:rsidR="00AE2B68" w:rsidRPr="00161B3A">
              <w:rPr>
                <w:rFonts w:ascii="Sylfaen" w:hAnsi="Sylfaen"/>
                <w:lang w:val="ka-GE"/>
              </w:rPr>
              <w:t xml:space="preserve">საქართველოს კონსტიტუციის მე-18 მუხლის პირველი პუნქტით </w:t>
            </w:r>
            <w:r w:rsidR="00AE2B68">
              <w:rPr>
                <w:rFonts w:ascii="Sylfaen" w:hAnsi="Sylfaen"/>
                <w:lang w:val="ka-GE"/>
              </w:rPr>
              <w:t>გარანტირებულ</w:t>
            </w:r>
            <w:r w:rsidR="00AE2B68" w:rsidRPr="00161B3A">
              <w:rPr>
                <w:rFonts w:ascii="Sylfaen" w:hAnsi="Sylfaen"/>
                <w:lang w:val="ka-GE"/>
              </w:rPr>
              <w:t xml:space="preserve"> ადმინისტრაციული ორგანოს მიერ საქმის დროულად და სამართლიანად განხილვის უფლება</w:t>
            </w:r>
            <w:r w:rsidR="00AE2B68">
              <w:rPr>
                <w:rFonts w:ascii="Sylfaen" w:hAnsi="Sylfaen"/>
                <w:lang w:val="ka-GE"/>
              </w:rPr>
              <w:t>ს და არაკონსტიტუციურად უნდა იქნეს ცნობილი</w:t>
            </w:r>
            <w:r w:rsidR="000511AD">
              <w:rPr>
                <w:rFonts w:ascii="Sylfaen" w:hAnsi="Sylfaen"/>
                <w:lang w:val="ka-GE"/>
              </w:rPr>
              <w:t>.</w:t>
            </w:r>
          </w:p>
          <w:p w14:paraId="3880BD21" w14:textId="3407C025" w:rsidR="00C82291" w:rsidRPr="00C82291" w:rsidRDefault="00C82291" w:rsidP="00C82291">
            <w:pPr>
              <w:rPr>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3486A29F" w:rsidR="008D5E38" w:rsidRDefault="00CC1404"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1763082D" w:rsidR="008D5E38" w:rsidRDefault="00CC1404"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57A6E1A3" w:rsidR="00525704" w:rsidRDefault="00CC1404"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697AE75E" w:rsidR="00525704" w:rsidRDefault="00CC1404"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A9C91AC" w:rsidR="00384803" w:rsidRPr="00B93430" w:rsidRDefault="00CC1404" w:rsidP="00CC1404">
            <w:pPr>
              <w:ind w:right="-108"/>
              <w:jc w:val="both"/>
              <w:rPr>
                <w:rFonts w:ascii="Sylfaen" w:hAnsi="Sylfaen"/>
                <w:lang w:val="ka-GE"/>
              </w:rPr>
            </w:pPr>
            <w:permStart w:id="284229995" w:edGrp="everyone"/>
            <w:r>
              <w:rPr>
                <w:rFonts w:ascii="Sylfaen" w:hAnsi="Sylfaen"/>
                <w:lang w:val="ka-GE"/>
              </w:rPr>
              <w:t>ამ ეტაპზე 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648A05AE" w:rsidR="00A91957" w:rsidRPr="00B93430" w:rsidRDefault="0086343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4C8E548E" w:rsidR="00A91957" w:rsidRPr="00B93430" w:rsidRDefault="0086343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49BAF991" w:rsidR="00DB15E7" w:rsidRDefault="0086343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1AE92663" w:rsidR="00DB15E7" w:rsidRDefault="0086343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2343F43F" w:rsidR="00A91957" w:rsidRPr="00B93430" w:rsidRDefault="0086343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3E65DE13" w14:textId="1E6A5F57" w:rsidR="00863438" w:rsidRDefault="00863438" w:rsidP="00A059F6">
            <w:pPr>
              <w:pStyle w:val="a5"/>
              <w:numPr>
                <w:ilvl w:val="0"/>
                <w:numId w:val="30"/>
              </w:numPr>
              <w:rPr>
                <w:rFonts w:ascii="Sylfaen" w:hAnsi="Sylfaen" w:cs="Sylfaen"/>
                <w:lang w:val="ka-GE"/>
              </w:rPr>
            </w:pPr>
            <w:permStart w:id="1946123131" w:edGrp="everyone"/>
            <w:r w:rsidRPr="00C86B68">
              <w:rPr>
                <w:rFonts w:ascii="Sylfaen" w:hAnsi="Sylfaen" w:cs="Sylfaen"/>
                <w:b/>
                <w:lang w:val="ka-GE"/>
              </w:rPr>
              <w:t>დანართი N1</w:t>
            </w:r>
            <w:r>
              <w:rPr>
                <w:rFonts w:ascii="Sylfaen" w:hAnsi="Sylfaen" w:cs="Sylfaen"/>
                <w:lang w:val="ka-GE"/>
              </w:rPr>
              <w:t xml:space="preserve"> - </w:t>
            </w:r>
            <w:r w:rsidRPr="00863438">
              <w:rPr>
                <w:rFonts w:ascii="Sylfaen" w:hAnsi="Sylfaen" w:cs="Sylfaen"/>
                <w:lang w:val="ka-GE"/>
              </w:rPr>
              <w:t>სადავო ნორმატიული აქტის ტექსტი</w:t>
            </w:r>
            <w:r>
              <w:rPr>
                <w:rFonts w:ascii="Sylfaen" w:hAnsi="Sylfaen" w:cs="Sylfaen"/>
                <w:lang w:val="ka-GE"/>
              </w:rPr>
              <w:t>;</w:t>
            </w:r>
          </w:p>
          <w:p w14:paraId="19B83150" w14:textId="77777777" w:rsidR="00863438" w:rsidRPr="00863438" w:rsidRDefault="00863438" w:rsidP="00A059F6">
            <w:pPr>
              <w:pStyle w:val="a5"/>
              <w:numPr>
                <w:ilvl w:val="0"/>
                <w:numId w:val="30"/>
              </w:numPr>
              <w:rPr>
                <w:rFonts w:ascii="Sylfaen" w:hAnsi="Sylfaen" w:cs="Sylfaen"/>
                <w:lang w:val="ka-GE"/>
              </w:rPr>
            </w:pPr>
            <w:r w:rsidRPr="00C86B68">
              <w:rPr>
                <w:rFonts w:ascii="Sylfaen" w:hAnsi="Sylfaen" w:cs="Sylfaen"/>
                <w:b/>
                <w:lang w:val="ka-GE"/>
              </w:rPr>
              <w:t>დანართი N2</w:t>
            </w:r>
            <w:r>
              <w:rPr>
                <w:rFonts w:ascii="Sylfaen" w:hAnsi="Sylfaen" w:cs="Sylfaen"/>
                <w:lang w:val="ka-GE"/>
              </w:rPr>
              <w:t xml:space="preserve"> - </w:t>
            </w:r>
            <w:r>
              <w:rPr>
                <w:rFonts w:ascii="Sylfaen" w:hAnsi="Sylfaen" w:cs="Sylfaen"/>
                <w:color w:val="000000"/>
                <w:lang w:val="ka-GE"/>
              </w:rPr>
              <w:t>ბაჟის გადახდის დამადასტურებელი დოკუმენტი;</w:t>
            </w:r>
          </w:p>
          <w:p w14:paraId="108F064E" w14:textId="444FA06A" w:rsidR="00863438" w:rsidRDefault="00863438" w:rsidP="00A059F6">
            <w:pPr>
              <w:pStyle w:val="a5"/>
              <w:numPr>
                <w:ilvl w:val="0"/>
                <w:numId w:val="30"/>
              </w:numPr>
              <w:rPr>
                <w:rFonts w:ascii="Sylfaen" w:hAnsi="Sylfaen" w:cs="Sylfaen"/>
                <w:lang w:val="ka-GE"/>
              </w:rPr>
            </w:pPr>
            <w:r w:rsidRPr="00C86B68">
              <w:rPr>
                <w:rFonts w:ascii="Sylfaen" w:hAnsi="Sylfaen" w:cs="Sylfaen"/>
                <w:b/>
                <w:lang w:val="ka-GE"/>
              </w:rPr>
              <w:t>დანართი N3</w:t>
            </w:r>
            <w:r>
              <w:rPr>
                <w:rFonts w:ascii="Sylfaen" w:hAnsi="Sylfaen" w:cs="Sylfaen"/>
                <w:lang w:val="ka-GE"/>
              </w:rPr>
              <w:t xml:space="preserve"> - </w:t>
            </w:r>
            <w:r w:rsidRPr="00863438">
              <w:rPr>
                <w:rFonts w:ascii="Sylfaen" w:hAnsi="Sylfaen" w:cs="Sylfaen"/>
                <w:lang w:val="ka-GE"/>
              </w:rPr>
              <w:t>წარმომადგენლობითი უფლებამოსილების დამადასტურებელი დოკუმენტ</w:t>
            </w:r>
            <w:r w:rsidR="00A851C5">
              <w:rPr>
                <w:rFonts w:ascii="Sylfaen" w:hAnsi="Sylfaen" w:cs="Sylfaen"/>
                <w:lang w:val="ka-GE"/>
              </w:rPr>
              <w:t>ებ</w:t>
            </w:r>
            <w:r w:rsidRPr="00863438">
              <w:rPr>
                <w:rFonts w:ascii="Sylfaen" w:hAnsi="Sylfaen" w:cs="Sylfaen"/>
                <w:lang w:val="ka-GE"/>
              </w:rPr>
              <w:t>ი</w:t>
            </w:r>
            <w:r>
              <w:rPr>
                <w:rFonts w:ascii="Sylfaen" w:hAnsi="Sylfaen" w:cs="Sylfaen"/>
                <w:lang w:val="ka-GE"/>
              </w:rPr>
              <w:t>;</w:t>
            </w:r>
          </w:p>
          <w:p w14:paraId="15F730C0" w14:textId="4B02D869" w:rsidR="00A851C5" w:rsidRDefault="00863438" w:rsidP="00A059F6">
            <w:pPr>
              <w:pStyle w:val="a5"/>
              <w:numPr>
                <w:ilvl w:val="0"/>
                <w:numId w:val="30"/>
              </w:numPr>
              <w:rPr>
                <w:rFonts w:ascii="Sylfaen" w:hAnsi="Sylfaen" w:cs="Sylfaen"/>
                <w:lang w:val="ka-GE"/>
              </w:rPr>
            </w:pPr>
            <w:r w:rsidRPr="00C86B68">
              <w:rPr>
                <w:rFonts w:ascii="Sylfaen" w:hAnsi="Sylfaen" w:cs="Sylfaen"/>
                <w:b/>
                <w:lang w:val="ka-GE"/>
              </w:rPr>
              <w:t>დანართი N4</w:t>
            </w:r>
            <w:r>
              <w:rPr>
                <w:rFonts w:ascii="Sylfaen" w:hAnsi="Sylfaen" w:cs="Sylfaen"/>
                <w:lang w:val="ka-GE"/>
              </w:rPr>
              <w:t xml:space="preserve"> - </w:t>
            </w:r>
            <w:r w:rsidRPr="00863438">
              <w:rPr>
                <w:rFonts w:ascii="Sylfaen" w:hAnsi="Sylfaen" w:cs="Sylfaen"/>
                <w:lang w:val="ka-GE"/>
              </w:rPr>
              <w:t>მოსარჩელის საიდენტიფიკაციო დოკუმენტის ასლ</w:t>
            </w:r>
            <w:r w:rsidR="00A851C5">
              <w:rPr>
                <w:rFonts w:ascii="Sylfaen" w:hAnsi="Sylfaen" w:cs="Sylfaen"/>
                <w:lang w:val="ka-GE"/>
              </w:rPr>
              <w:t>ებ</w:t>
            </w:r>
            <w:r w:rsidRPr="00863438">
              <w:rPr>
                <w:rFonts w:ascii="Sylfaen" w:hAnsi="Sylfaen" w:cs="Sylfaen"/>
                <w:lang w:val="ka-GE"/>
              </w:rPr>
              <w:t>ი</w:t>
            </w:r>
            <w:r>
              <w:rPr>
                <w:rFonts w:ascii="Sylfaen" w:hAnsi="Sylfaen" w:cs="Sylfaen"/>
                <w:lang w:val="ka-GE"/>
              </w:rPr>
              <w:t>;</w:t>
            </w:r>
          </w:p>
          <w:p w14:paraId="47351CF8" w14:textId="77777777" w:rsidR="00C86B68" w:rsidRDefault="00C86B68" w:rsidP="00C86B68">
            <w:pPr>
              <w:pStyle w:val="a5"/>
              <w:rPr>
                <w:rFonts w:ascii="Sylfaen" w:hAnsi="Sylfaen" w:cs="Sylfaen"/>
                <w:lang w:val="ka-GE"/>
              </w:rPr>
            </w:pPr>
          </w:p>
          <w:p w14:paraId="160CFF09" w14:textId="4BB0ACF1" w:rsidR="00A851C5" w:rsidRDefault="00A851C5" w:rsidP="00C86B68">
            <w:pPr>
              <w:pStyle w:val="a5"/>
              <w:numPr>
                <w:ilvl w:val="0"/>
                <w:numId w:val="30"/>
              </w:numPr>
              <w:jc w:val="both"/>
              <w:rPr>
                <w:rFonts w:ascii="Sylfaen" w:hAnsi="Sylfaen" w:cs="Sylfaen"/>
                <w:lang w:val="ka-GE"/>
              </w:rPr>
            </w:pPr>
            <w:r w:rsidRPr="00C86B68">
              <w:rPr>
                <w:rFonts w:ascii="Sylfaen" w:hAnsi="Sylfaen" w:cs="Sylfaen"/>
                <w:b/>
                <w:lang w:val="ka-GE"/>
              </w:rPr>
              <w:t>დანართი N5</w:t>
            </w:r>
            <w:r>
              <w:rPr>
                <w:rFonts w:ascii="Sylfaen" w:hAnsi="Sylfaen" w:cs="Sylfaen"/>
                <w:lang w:val="ka-GE"/>
              </w:rPr>
              <w:t xml:space="preserve"> –</w:t>
            </w:r>
            <w:r w:rsidR="00A059F6">
              <w:rPr>
                <w:rFonts w:ascii="Sylfaen" w:hAnsi="Sylfaen" w:cs="Sylfaen"/>
                <w:lang w:val="ka-GE"/>
              </w:rPr>
              <w:t xml:space="preserve"> </w:t>
            </w:r>
            <w:r w:rsidR="00C86B68" w:rsidRPr="00C86B68">
              <w:rPr>
                <w:rFonts w:ascii="Sylfaen" w:hAnsi="Sylfaen" w:cs="Sylfaen"/>
                <w:lang w:val="ka-GE"/>
              </w:rPr>
              <w:t>20.07.2005 წლის N2/40 ლენტეხის რ-ნ სასამართლო გადაწვეტილება და საკუთრების შესახებ ამონაწერები საჯარო რეესტრიდან;</w:t>
            </w:r>
          </w:p>
          <w:p w14:paraId="7604CE42" w14:textId="6D89557F" w:rsidR="00A851C5" w:rsidRDefault="00A851C5" w:rsidP="00C86B68">
            <w:pPr>
              <w:pStyle w:val="a5"/>
              <w:numPr>
                <w:ilvl w:val="0"/>
                <w:numId w:val="30"/>
              </w:numPr>
              <w:jc w:val="both"/>
              <w:rPr>
                <w:rFonts w:ascii="Sylfaen" w:hAnsi="Sylfaen" w:cs="Sylfaen"/>
                <w:lang w:val="ka-GE"/>
              </w:rPr>
            </w:pPr>
            <w:r w:rsidRPr="00C86B68">
              <w:rPr>
                <w:rFonts w:ascii="Sylfaen" w:hAnsi="Sylfaen" w:cs="Sylfaen"/>
                <w:b/>
                <w:lang w:val="ka-GE"/>
              </w:rPr>
              <w:t>დანართი N6</w:t>
            </w:r>
            <w:r>
              <w:rPr>
                <w:rFonts w:ascii="Sylfaen" w:hAnsi="Sylfaen" w:cs="Sylfaen"/>
                <w:lang w:val="ka-GE"/>
              </w:rPr>
              <w:t xml:space="preserve"> –</w:t>
            </w:r>
            <w:r w:rsidR="00A059F6">
              <w:rPr>
                <w:rFonts w:ascii="Sylfaen" w:hAnsi="Sylfaen" w:cs="Sylfaen"/>
                <w:lang w:val="ka-GE"/>
              </w:rPr>
              <w:t xml:space="preserve"> </w:t>
            </w:r>
            <w:r w:rsidR="00A059F6" w:rsidRPr="00A059F6">
              <w:rPr>
                <w:rFonts w:ascii="Sylfaen" w:hAnsi="Sylfaen" w:cs="Sylfaen"/>
                <w:lang w:val="ka-GE"/>
              </w:rPr>
              <w:t>ქუთაისის სააპელაციო სასამართლოს ადმინისტრაციულ საქმეთა პალატის 25.12.2018 წლის N3/ბ-473-18 განჩინება კერძო საჩივრის ნაწილობრივ დაკმაყოფილების შესახებ;</w:t>
            </w:r>
            <w:r>
              <w:rPr>
                <w:rFonts w:ascii="Sylfaen" w:hAnsi="Sylfaen" w:cs="Sylfaen"/>
                <w:lang w:val="ka-GE"/>
              </w:rPr>
              <w:t xml:space="preserve"> </w:t>
            </w:r>
          </w:p>
          <w:p w14:paraId="61AAC233" w14:textId="4E52755C" w:rsidR="00A851C5" w:rsidRDefault="00A851C5" w:rsidP="00C86B68">
            <w:pPr>
              <w:pStyle w:val="a5"/>
              <w:numPr>
                <w:ilvl w:val="0"/>
                <w:numId w:val="30"/>
              </w:numPr>
              <w:jc w:val="both"/>
              <w:rPr>
                <w:rFonts w:ascii="Sylfaen" w:hAnsi="Sylfaen" w:cs="Sylfaen"/>
                <w:lang w:val="ka-GE"/>
              </w:rPr>
            </w:pPr>
            <w:r w:rsidRPr="00C86B68">
              <w:rPr>
                <w:rFonts w:ascii="Sylfaen" w:hAnsi="Sylfaen" w:cs="Sylfaen"/>
                <w:b/>
                <w:lang w:val="ka-GE"/>
              </w:rPr>
              <w:t>დანართი N7</w:t>
            </w:r>
            <w:r>
              <w:rPr>
                <w:rFonts w:ascii="Sylfaen" w:hAnsi="Sylfaen" w:cs="Sylfaen"/>
                <w:lang w:val="ka-GE"/>
              </w:rPr>
              <w:t xml:space="preserve"> -</w:t>
            </w:r>
            <w:r w:rsidR="00A059F6">
              <w:rPr>
                <w:rFonts w:ascii="Sylfaen" w:hAnsi="Sylfaen" w:cs="Sylfaen"/>
                <w:lang w:val="ka-GE"/>
              </w:rPr>
              <w:t xml:space="preserve"> </w:t>
            </w:r>
            <w:r w:rsidR="00A059F6" w:rsidRPr="00A059F6">
              <w:rPr>
                <w:rFonts w:ascii="Sylfaen" w:hAnsi="Sylfaen" w:cs="Sylfaen"/>
                <w:lang w:val="ka-GE"/>
              </w:rPr>
              <w:t>ქუთაისის სააპელაციო სასამართლოს სამოქალაქო საქმეთა პალატის 29.03.2019 წლის N2/ბ-158-2019 განჩინება კერძო საჩივრის დაკმაყოფილების შესახებ</w:t>
            </w:r>
            <w:r w:rsidR="00A059F6">
              <w:rPr>
                <w:rFonts w:ascii="Sylfaen" w:hAnsi="Sylfaen" w:cs="Sylfaen"/>
                <w:lang w:val="ka-GE"/>
              </w:rPr>
              <w:t>;</w:t>
            </w:r>
          </w:p>
          <w:p w14:paraId="7A3762DC" w14:textId="55170F11" w:rsidR="00A851C5" w:rsidRDefault="00A851C5" w:rsidP="00C86B68">
            <w:pPr>
              <w:pStyle w:val="a5"/>
              <w:numPr>
                <w:ilvl w:val="0"/>
                <w:numId w:val="30"/>
              </w:numPr>
              <w:jc w:val="both"/>
              <w:rPr>
                <w:rFonts w:ascii="Sylfaen" w:hAnsi="Sylfaen" w:cs="Sylfaen"/>
                <w:lang w:val="ka-GE"/>
              </w:rPr>
            </w:pPr>
            <w:r w:rsidRPr="00C86B68">
              <w:rPr>
                <w:rFonts w:ascii="Sylfaen" w:hAnsi="Sylfaen" w:cs="Sylfaen"/>
                <w:b/>
                <w:lang w:val="ka-GE"/>
              </w:rPr>
              <w:t>დანართი N8</w:t>
            </w:r>
            <w:r>
              <w:rPr>
                <w:rFonts w:ascii="Sylfaen" w:hAnsi="Sylfaen" w:cs="Sylfaen"/>
                <w:lang w:val="ka-GE"/>
              </w:rPr>
              <w:t xml:space="preserve"> -</w:t>
            </w:r>
            <w:r w:rsidR="00A059F6">
              <w:rPr>
                <w:rFonts w:ascii="Sylfaen" w:hAnsi="Sylfaen" w:cs="Sylfaen"/>
                <w:lang w:val="ka-GE"/>
              </w:rPr>
              <w:t xml:space="preserve"> </w:t>
            </w:r>
            <w:r w:rsidR="00A059F6" w:rsidRPr="00A059F6">
              <w:rPr>
                <w:rFonts w:ascii="Sylfaen" w:hAnsi="Sylfaen" w:cs="Sylfaen"/>
                <w:lang w:val="ka-GE"/>
              </w:rPr>
              <w:t>ამბროლაურის რ-ნ სასამართლოს 31.05.2019 წლის და ცაგერის რ-ნ სასამართლოს 15.10.2019 წლის N3/5-19 განჩინებები კანონიერ ძალაში შესული სასამართლო გადაწვეტილების გაბათილების საქმეზე;</w:t>
            </w:r>
          </w:p>
          <w:p w14:paraId="74B4CE02" w14:textId="179481D9" w:rsidR="00A851C5" w:rsidRDefault="00A851C5" w:rsidP="00A059F6">
            <w:pPr>
              <w:pStyle w:val="a5"/>
              <w:numPr>
                <w:ilvl w:val="0"/>
                <w:numId w:val="30"/>
              </w:numPr>
              <w:rPr>
                <w:rFonts w:ascii="Sylfaen" w:hAnsi="Sylfaen" w:cs="Sylfaen"/>
                <w:lang w:val="ka-GE"/>
              </w:rPr>
            </w:pPr>
            <w:r w:rsidRPr="00C86B68">
              <w:rPr>
                <w:rFonts w:ascii="Sylfaen" w:hAnsi="Sylfaen" w:cs="Sylfaen"/>
                <w:b/>
                <w:lang w:val="ka-GE"/>
              </w:rPr>
              <w:t>დანართი N9</w:t>
            </w:r>
            <w:r>
              <w:rPr>
                <w:rFonts w:ascii="Sylfaen" w:hAnsi="Sylfaen" w:cs="Sylfaen"/>
                <w:lang w:val="ka-GE"/>
              </w:rPr>
              <w:t xml:space="preserve"> -</w:t>
            </w:r>
            <w:r w:rsidR="00A059F6">
              <w:rPr>
                <w:rFonts w:ascii="Sylfaen" w:hAnsi="Sylfaen" w:cs="Sylfaen"/>
                <w:lang w:val="ka-GE"/>
              </w:rPr>
              <w:t xml:space="preserve"> </w:t>
            </w:r>
            <w:r w:rsidR="00A059F6" w:rsidRPr="00A059F6">
              <w:rPr>
                <w:rFonts w:ascii="Sylfaen" w:hAnsi="Sylfaen" w:cs="Sylfaen"/>
                <w:lang w:val="ka-GE"/>
              </w:rPr>
              <w:t>ამბროლაურის რ-ნ სასამართლოს 08.04.2019, 06.05.2019 და 07.06.2019 წლის განჩინებები სარჩელის უზრუნველყოფის ღონისძიების გამოყენების შესახებ;</w:t>
            </w:r>
          </w:p>
          <w:p w14:paraId="5BB165DB" w14:textId="741B7D78" w:rsidR="00A851C5" w:rsidRDefault="00A851C5" w:rsidP="00A059F6">
            <w:pPr>
              <w:pStyle w:val="a5"/>
              <w:numPr>
                <w:ilvl w:val="0"/>
                <w:numId w:val="30"/>
              </w:numPr>
              <w:rPr>
                <w:rFonts w:ascii="Sylfaen" w:hAnsi="Sylfaen" w:cs="Sylfaen"/>
                <w:lang w:val="ka-GE"/>
              </w:rPr>
            </w:pPr>
            <w:r w:rsidRPr="00C86B68">
              <w:rPr>
                <w:rFonts w:ascii="Sylfaen" w:hAnsi="Sylfaen" w:cs="Sylfaen"/>
                <w:b/>
                <w:lang w:val="ka-GE"/>
              </w:rPr>
              <w:t>დანართი N10</w:t>
            </w:r>
            <w:r>
              <w:rPr>
                <w:rFonts w:ascii="Sylfaen" w:hAnsi="Sylfaen" w:cs="Sylfaen"/>
                <w:lang w:val="ka-GE"/>
              </w:rPr>
              <w:t xml:space="preserve"> –</w:t>
            </w:r>
            <w:r w:rsidR="00A059F6">
              <w:rPr>
                <w:rFonts w:ascii="Sylfaen" w:hAnsi="Sylfaen" w:cs="Sylfaen"/>
                <w:lang w:val="ka-GE"/>
              </w:rPr>
              <w:t xml:space="preserve"> </w:t>
            </w:r>
            <w:r w:rsidR="00A059F6" w:rsidRPr="00A059F6">
              <w:rPr>
                <w:rFonts w:ascii="Sylfaen" w:hAnsi="Sylfaen" w:cs="Sylfaen"/>
                <w:lang w:val="ka-GE"/>
              </w:rPr>
              <w:t>ქუთაისის სააპელაციო სასამართლოს ადმინისტრაციული პალატის 2019 წლის 23 დეკემებრის N3/ბ-482-19 განჩინება;</w:t>
            </w:r>
          </w:p>
          <w:p w14:paraId="75B03857" w14:textId="623286BD" w:rsidR="00A851C5" w:rsidRDefault="00A851C5" w:rsidP="00A059F6">
            <w:pPr>
              <w:pStyle w:val="a5"/>
              <w:numPr>
                <w:ilvl w:val="0"/>
                <w:numId w:val="30"/>
              </w:numPr>
              <w:rPr>
                <w:rFonts w:ascii="Sylfaen" w:hAnsi="Sylfaen" w:cs="Sylfaen"/>
                <w:lang w:val="ka-GE"/>
              </w:rPr>
            </w:pPr>
            <w:r w:rsidRPr="00C86B68">
              <w:rPr>
                <w:rFonts w:ascii="Sylfaen" w:hAnsi="Sylfaen" w:cs="Sylfaen"/>
                <w:b/>
                <w:lang w:val="ka-GE"/>
              </w:rPr>
              <w:t>დანართი N11</w:t>
            </w:r>
            <w:r>
              <w:rPr>
                <w:rFonts w:ascii="Sylfaen" w:hAnsi="Sylfaen" w:cs="Sylfaen"/>
                <w:lang w:val="ka-GE"/>
              </w:rPr>
              <w:t xml:space="preserve"> –</w:t>
            </w:r>
            <w:r w:rsidR="00A059F6" w:rsidRPr="00A059F6">
              <w:rPr>
                <w:rFonts w:ascii="Sylfaen" w:hAnsi="Sylfaen" w:cs="Sylfaen"/>
                <w:lang w:val="ka-GE"/>
              </w:rPr>
              <w:t xml:space="preserve">-ქუთაისის სააპელაციო სასამართლოს ადმინისტრაციული პალატის 17.09.2019 წლის N3/ბ-300-19 განჩინება სარჩელის უზრუნველყოფის ძალაში </w:t>
            </w:r>
            <w:r w:rsidR="00A059F6">
              <w:rPr>
                <w:rFonts w:ascii="Sylfaen" w:hAnsi="Sylfaen" w:cs="Sylfaen"/>
                <w:lang w:val="ka-GE"/>
              </w:rPr>
              <w:t>დატოვების თაობაზე;</w:t>
            </w:r>
          </w:p>
          <w:p w14:paraId="4767F6AC" w14:textId="77777777" w:rsidR="00480C06" w:rsidRDefault="00480C06" w:rsidP="00480C06">
            <w:pPr>
              <w:pStyle w:val="a5"/>
              <w:rPr>
                <w:rFonts w:ascii="Sylfaen" w:hAnsi="Sylfaen" w:cs="Sylfaen"/>
                <w:lang w:val="ka-GE"/>
              </w:rPr>
            </w:pPr>
          </w:p>
          <w:p w14:paraId="2D323586" w14:textId="17780743" w:rsidR="00A059F6" w:rsidRDefault="00A851C5" w:rsidP="00A059F6">
            <w:pPr>
              <w:pStyle w:val="a5"/>
              <w:numPr>
                <w:ilvl w:val="0"/>
                <w:numId w:val="30"/>
              </w:numPr>
              <w:rPr>
                <w:rFonts w:ascii="Sylfaen" w:hAnsi="Sylfaen" w:cs="Sylfaen"/>
                <w:lang w:val="ka-GE"/>
              </w:rPr>
            </w:pPr>
            <w:r w:rsidRPr="00C86B68">
              <w:rPr>
                <w:rFonts w:ascii="Sylfaen" w:hAnsi="Sylfaen" w:cs="Sylfaen"/>
                <w:b/>
                <w:lang w:val="ka-GE"/>
              </w:rPr>
              <w:lastRenderedPageBreak/>
              <w:t>დანართი N12</w:t>
            </w:r>
            <w:r>
              <w:rPr>
                <w:rFonts w:ascii="Sylfaen" w:hAnsi="Sylfaen" w:cs="Sylfaen"/>
                <w:lang w:val="ka-GE"/>
              </w:rPr>
              <w:t xml:space="preserve"> - </w:t>
            </w:r>
            <w:r w:rsidR="00A059F6" w:rsidRPr="00A059F6">
              <w:rPr>
                <w:rFonts w:ascii="Sylfaen" w:hAnsi="Sylfaen" w:cs="Sylfaen"/>
                <w:lang w:val="ka-GE"/>
              </w:rPr>
              <w:t>საჯარო რეესტრის ეროვნული სააგენტოს 17.03.2020 წლის გადაწვეტილებები მიწის რეგისტრაციების ძალადაკარგულად ცნობის თაობაზე</w:t>
            </w:r>
            <w:r w:rsidR="00A059F6">
              <w:rPr>
                <w:rFonts w:ascii="Sylfaen" w:hAnsi="Sylfaen" w:cs="Sylfaen"/>
                <w:lang w:val="ka-GE"/>
              </w:rPr>
              <w:t>;</w:t>
            </w:r>
          </w:p>
          <w:p w14:paraId="388AD331" w14:textId="05C2C575" w:rsidR="00A059F6" w:rsidRDefault="00C86B68" w:rsidP="00A059F6">
            <w:pPr>
              <w:pStyle w:val="a5"/>
              <w:numPr>
                <w:ilvl w:val="0"/>
                <w:numId w:val="30"/>
              </w:numPr>
              <w:rPr>
                <w:rFonts w:ascii="Sylfaen" w:hAnsi="Sylfaen" w:cs="Sylfaen"/>
                <w:lang w:val="ka-GE"/>
              </w:rPr>
            </w:pPr>
            <w:r w:rsidRPr="00C86B68">
              <w:rPr>
                <w:rFonts w:ascii="Sylfaen" w:hAnsi="Sylfaen" w:cs="Sylfaen"/>
                <w:b/>
                <w:lang w:val="ka-GE"/>
              </w:rPr>
              <w:t>დანართი N13</w:t>
            </w:r>
            <w:r>
              <w:rPr>
                <w:rFonts w:ascii="Sylfaen" w:hAnsi="Sylfaen" w:cs="Sylfaen"/>
                <w:lang w:val="ka-GE"/>
              </w:rPr>
              <w:t xml:space="preserve"> - </w:t>
            </w:r>
            <w:r w:rsidR="00A059F6" w:rsidRPr="00A059F6">
              <w:rPr>
                <w:rFonts w:ascii="Sylfaen" w:hAnsi="Sylfaen" w:cs="Sylfaen"/>
                <w:lang w:val="ka-GE"/>
              </w:rPr>
              <w:t>ნასყიდობის ხელშეკრულება;</w:t>
            </w:r>
          </w:p>
          <w:p w14:paraId="1E1D336E" w14:textId="59D9D846" w:rsidR="00A059F6" w:rsidRDefault="00C86B68" w:rsidP="00A059F6">
            <w:pPr>
              <w:pStyle w:val="a5"/>
              <w:numPr>
                <w:ilvl w:val="0"/>
                <w:numId w:val="30"/>
              </w:numPr>
              <w:rPr>
                <w:rFonts w:ascii="Sylfaen" w:hAnsi="Sylfaen" w:cs="Sylfaen"/>
                <w:lang w:val="ka-GE"/>
              </w:rPr>
            </w:pPr>
            <w:r w:rsidRPr="00C86B68">
              <w:rPr>
                <w:rFonts w:ascii="Sylfaen" w:hAnsi="Sylfaen" w:cs="Sylfaen"/>
                <w:b/>
                <w:lang w:val="ka-GE"/>
              </w:rPr>
              <w:t>დანართი N14</w:t>
            </w:r>
            <w:r>
              <w:rPr>
                <w:rFonts w:ascii="Sylfaen" w:hAnsi="Sylfaen" w:cs="Sylfaen"/>
                <w:lang w:val="ka-GE"/>
              </w:rPr>
              <w:t xml:space="preserve"> - </w:t>
            </w:r>
            <w:r w:rsidR="00A059F6" w:rsidRPr="00A059F6">
              <w:rPr>
                <w:rFonts w:ascii="Sylfaen" w:hAnsi="Sylfaen" w:cs="Sylfaen"/>
                <w:lang w:val="ka-GE"/>
              </w:rPr>
              <w:t>გარიგების საფუძველზე რეგისტრაციაზე უარის თქმის შესახებ საჯარო რეესტრის ეროვნული სააგენტოს 03.05.2019 წლის N892018724553-11 გადაწვეტილება;</w:t>
            </w:r>
          </w:p>
          <w:p w14:paraId="067F2FF5" w14:textId="7CF12DCF" w:rsidR="001C7E3E" w:rsidRPr="007D34F4" w:rsidRDefault="00C86B68" w:rsidP="00A059F6">
            <w:pPr>
              <w:pStyle w:val="a5"/>
              <w:numPr>
                <w:ilvl w:val="0"/>
                <w:numId w:val="30"/>
              </w:numPr>
              <w:rPr>
                <w:rFonts w:ascii="Sylfaen" w:hAnsi="Sylfaen" w:cs="Sylfaen"/>
                <w:lang w:val="ka-GE"/>
              </w:rPr>
            </w:pPr>
            <w:r w:rsidRPr="00C86B68">
              <w:rPr>
                <w:rFonts w:ascii="Sylfaen" w:hAnsi="Sylfaen" w:cs="Sylfaen"/>
                <w:b/>
                <w:lang w:val="ka-GE"/>
              </w:rPr>
              <w:t>დანართი N15</w:t>
            </w:r>
            <w:r>
              <w:rPr>
                <w:rFonts w:ascii="Sylfaen" w:hAnsi="Sylfaen" w:cs="Sylfaen"/>
                <w:lang w:val="ka-GE"/>
              </w:rPr>
              <w:t xml:space="preserve"> - </w:t>
            </w:r>
            <w:r w:rsidR="00A851C5" w:rsidRPr="00A851C5">
              <w:rPr>
                <w:rFonts w:ascii="Sylfaen" w:hAnsi="Sylfaen" w:cs="Sylfaen"/>
                <w:lang w:val="ka-GE"/>
              </w:rPr>
              <w:t>კონსტიტუციური სარჩელის ელექტრონული ვერსია</w:t>
            </w:r>
            <w:r w:rsidR="00A851C5">
              <w:rPr>
                <w:rFonts w:ascii="Sylfaen" w:hAnsi="Sylfaen" w:cs="Sylfaen"/>
                <w:lang w:val="ka-GE"/>
              </w:rPr>
              <w:t>.</w:t>
            </w:r>
            <w:r w:rsidR="00863438">
              <w:rPr>
                <w:rFonts w:ascii="Sylfaen" w:hAnsi="Sylfaen" w:cs="Sylfaen"/>
                <w:lang w:val="ka-GE"/>
              </w:rPr>
              <w:t xml:space="preserve"> </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lastRenderedPageBreak/>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23538" w14:textId="0AB7B5F6" w:rsidR="00D12A4F" w:rsidRDefault="00D12A4F" w:rsidP="00D12A4F">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გოგი გვიდიანი;</w:t>
            </w:r>
          </w:p>
          <w:p w14:paraId="44CC66D3" w14:textId="77777777" w:rsidR="00D12A4F" w:rsidRPr="00D12A4F" w:rsidRDefault="00D12A4F" w:rsidP="00D12A4F">
            <w:pPr>
              <w:pStyle w:val="a5"/>
              <w:tabs>
                <w:tab w:val="left" w:pos="4860"/>
              </w:tabs>
              <w:ind w:left="337" w:right="-108"/>
              <w:rPr>
                <w:rFonts w:ascii="Sylfaen" w:hAnsi="Sylfaen" w:cs="Sylfaen"/>
                <w:color w:val="000000"/>
                <w:lang w:val="ka-GE"/>
              </w:rPr>
            </w:pPr>
          </w:p>
          <w:p w14:paraId="40B5320A" w14:textId="72A17F65" w:rsidR="00D12A4F" w:rsidRDefault="00D12A4F"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ბიძინა გვიდიანი;</w:t>
            </w:r>
          </w:p>
          <w:p w14:paraId="38A12C92" w14:textId="0766E39E" w:rsidR="00D12A4F" w:rsidRPr="00D12A4F" w:rsidRDefault="00D12A4F" w:rsidP="00D12A4F">
            <w:pPr>
              <w:tabs>
                <w:tab w:val="left" w:pos="4860"/>
              </w:tabs>
              <w:ind w:right="-108"/>
              <w:rPr>
                <w:rFonts w:ascii="Sylfaen" w:hAnsi="Sylfaen" w:cs="Sylfaen"/>
                <w:color w:val="000000"/>
                <w:lang w:val="ka-GE"/>
              </w:rPr>
            </w:pPr>
          </w:p>
          <w:p w14:paraId="5674B470" w14:textId="35B05E6B" w:rsidR="00D12A4F" w:rsidRDefault="00D12A4F"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ბადრი გვიდიანი;</w:t>
            </w:r>
          </w:p>
          <w:p w14:paraId="4A23020B" w14:textId="78437D53" w:rsidR="00D12A4F" w:rsidRPr="00D12A4F" w:rsidRDefault="00D12A4F" w:rsidP="00D12A4F">
            <w:pPr>
              <w:tabs>
                <w:tab w:val="left" w:pos="4860"/>
              </w:tabs>
              <w:ind w:right="-108"/>
              <w:rPr>
                <w:rFonts w:ascii="Sylfaen" w:hAnsi="Sylfaen" w:cs="Sylfaen"/>
                <w:color w:val="000000"/>
                <w:lang w:val="ka-GE"/>
              </w:rPr>
            </w:pPr>
          </w:p>
          <w:p w14:paraId="1B1FFB64" w14:textId="0EABB2D9" w:rsidR="00D12A4F" w:rsidRDefault="00D12A4F"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ჯამლათ გვიდიანი;</w:t>
            </w:r>
          </w:p>
          <w:p w14:paraId="6BF8E0E2" w14:textId="158D0FC4" w:rsidR="00D12A4F" w:rsidRPr="00D12A4F" w:rsidRDefault="00D12A4F" w:rsidP="00D12A4F">
            <w:pPr>
              <w:tabs>
                <w:tab w:val="left" w:pos="4860"/>
              </w:tabs>
              <w:ind w:right="-108"/>
              <w:rPr>
                <w:rFonts w:ascii="Sylfaen" w:hAnsi="Sylfaen" w:cs="Sylfaen"/>
                <w:color w:val="000000"/>
                <w:lang w:val="ka-GE"/>
              </w:rPr>
            </w:pPr>
          </w:p>
          <w:p w14:paraId="51D4B716" w14:textId="6A8C8799" w:rsidR="00960B6D" w:rsidRPr="007D34F4" w:rsidRDefault="00D12A4F"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 xml:space="preserve">ნორა ბენდელიანი.  </w:t>
            </w:r>
            <w:r w:rsidR="00863438">
              <w:rPr>
                <w:rFonts w:ascii="Sylfaen" w:hAnsi="Sylfaen" w:cs="Sylfaen"/>
                <w:color w:val="000000"/>
                <w:lang w:val="ka-GE"/>
              </w:rPr>
              <w:t xml:space="preserve"> </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0CBF0846" w:rsidR="00960B6D" w:rsidRPr="007D34F4" w:rsidRDefault="003F104F"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 xml:space="preserve">2021 წლის </w:t>
            </w:r>
            <w:r w:rsidR="00D12A4F">
              <w:rPr>
                <w:rFonts w:ascii="Sylfaen" w:hAnsi="Sylfaen" w:cs="Sylfaen"/>
                <w:color w:val="000000"/>
                <w:lang w:val="ka-GE"/>
              </w:rPr>
              <w:t xml:space="preserve">23 </w:t>
            </w:r>
            <w:r>
              <w:rPr>
                <w:rFonts w:ascii="Sylfaen" w:hAnsi="Sylfaen" w:cs="Sylfaen"/>
                <w:color w:val="000000"/>
                <w:lang w:val="ka-GE"/>
              </w:rPr>
              <w:t>აპრილი</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C2AA6" w14:textId="3E39ACD6" w:rsidR="00960B6D" w:rsidRDefault="00D12A4F"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r>
              <w:rPr>
                <w:rFonts w:ascii="Sylfaen" w:hAnsi="Sylfaen" w:cs="Sylfaen"/>
                <w:color w:val="000000"/>
                <w:lang w:val="ka-GE"/>
              </w:rPr>
              <w:t xml:space="preserve"> --------------------------------------------</w:t>
            </w:r>
          </w:p>
          <w:p w14:paraId="45A8634F" w14:textId="77777777" w:rsidR="00D12A4F" w:rsidRDefault="00D12A4F" w:rsidP="00D12A4F">
            <w:pPr>
              <w:pStyle w:val="a5"/>
              <w:tabs>
                <w:tab w:val="left" w:pos="4860"/>
              </w:tabs>
              <w:ind w:left="252" w:right="-18"/>
              <w:rPr>
                <w:rFonts w:ascii="Sylfaen" w:hAnsi="Sylfaen" w:cs="Sylfaen"/>
                <w:color w:val="000000"/>
                <w:lang w:val="ka-GE"/>
              </w:rPr>
            </w:pPr>
          </w:p>
          <w:p w14:paraId="19313C03" w14:textId="2F3496BC" w:rsidR="00960B6D" w:rsidRDefault="00D12A4F"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xml:space="preserve"> --------------------------------------------</w:t>
            </w:r>
          </w:p>
          <w:p w14:paraId="0F8769C4" w14:textId="4B6C352C" w:rsidR="00D12A4F" w:rsidRPr="00D12A4F" w:rsidRDefault="00D12A4F" w:rsidP="00D12A4F">
            <w:pPr>
              <w:tabs>
                <w:tab w:val="left" w:pos="4860"/>
              </w:tabs>
              <w:ind w:right="-18"/>
              <w:rPr>
                <w:rFonts w:ascii="Sylfaen" w:hAnsi="Sylfaen" w:cs="Sylfaen"/>
                <w:color w:val="000000"/>
                <w:lang w:val="ka-GE"/>
              </w:rPr>
            </w:pPr>
          </w:p>
          <w:p w14:paraId="77124D3A" w14:textId="0F91F049" w:rsidR="00960B6D" w:rsidRDefault="00D12A4F"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xml:space="preserve"> -------------------------------------------</w:t>
            </w:r>
          </w:p>
          <w:p w14:paraId="6CBBD1BF" w14:textId="761CC443" w:rsidR="00D12A4F" w:rsidRPr="00D12A4F" w:rsidRDefault="00D12A4F" w:rsidP="00D12A4F">
            <w:pPr>
              <w:tabs>
                <w:tab w:val="left" w:pos="4860"/>
              </w:tabs>
              <w:ind w:right="-18"/>
              <w:rPr>
                <w:rFonts w:ascii="Sylfaen" w:hAnsi="Sylfaen" w:cs="Sylfaen"/>
                <w:color w:val="000000"/>
                <w:lang w:val="ka-GE"/>
              </w:rPr>
            </w:pPr>
          </w:p>
          <w:p w14:paraId="67BAAB17" w14:textId="0D70CE68" w:rsidR="00960B6D" w:rsidRDefault="00D12A4F"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xml:space="preserve"> --------------------------------------------</w:t>
            </w:r>
          </w:p>
          <w:p w14:paraId="3BAB295F" w14:textId="0658BE3C" w:rsidR="00D12A4F" w:rsidRPr="00D12A4F" w:rsidRDefault="00D12A4F" w:rsidP="00D12A4F">
            <w:pPr>
              <w:tabs>
                <w:tab w:val="left" w:pos="4860"/>
              </w:tabs>
              <w:ind w:right="-18"/>
              <w:rPr>
                <w:rFonts w:ascii="Sylfaen" w:hAnsi="Sylfaen" w:cs="Sylfaen"/>
                <w:color w:val="000000"/>
                <w:lang w:val="ka-GE"/>
              </w:rPr>
            </w:pPr>
          </w:p>
          <w:p w14:paraId="2CDCF811" w14:textId="39351000" w:rsidR="00960B6D" w:rsidRPr="007D34F4" w:rsidRDefault="00D12A4F"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xml:space="preserve"> --------------------------------------------</w:t>
            </w:r>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B84D3" w14:textId="77777777" w:rsidR="00044920" w:rsidRDefault="00044920" w:rsidP="008E78F7">
      <w:pPr>
        <w:spacing w:after="0" w:line="240" w:lineRule="auto"/>
      </w:pPr>
      <w:r>
        <w:separator/>
      </w:r>
    </w:p>
  </w:endnote>
  <w:endnote w:type="continuationSeparator" w:id="0">
    <w:p w14:paraId="5CADA0B3" w14:textId="77777777" w:rsidR="00044920" w:rsidRDefault="00044920"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12FE2BB0" w:rsidR="00122F35" w:rsidRDefault="00122F3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285D08">
          <w:rPr>
            <w:rFonts w:ascii="Sylfaen" w:hAnsi="Sylfaen"/>
            <w:noProof/>
            <w:sz w:val="24"/>
            <w:szCs w:val="24"/>
          </w:rPr>
          <w:t>21</w:t>
        </w:r>
        <w:r w:rsidRPr="00B613DF">
          <w:rPr>
            <w:rFonts w:ascii="Sylfaen" w:hAnsi="Sylfaen"/>
            <w:noProof/>
            <w:sz w:val="24"/>
            <w:szCs w:val="24"/>
          </w:rPr>
          <w:fldChar w:fldCharType="end"/>
        </w:r>
      </w:p>
    </w:sdtContent>
  </w:sdt>
  <w:p w14:paraId="79B28FC2" w14:textId="77777777" w:rsidR="00122F35" w:rsidRDefault="00122F3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8EC0B" w14:textId="77777777" w:rsidR="00044920" w:rsidRDefault="00044920" w:rsidP="008E78F7">
      <w:pPr>
        <w:spacing w:after="0" w:line="240" w:lineRule="auto"/>
      </w:pPr>
      <w:r>
        <w:separator/>
      </w:r>
    </w:p>
  </w:footnote>
  <w:footnote w:type="continuationSeparator" w:id="0">
    <w:p w14:paraId="3DA8DB18" w14:textId="77777777" w:rsidR="00044920" w:rsidRDefault="00044920" w:rsidP="008E78F7">
      <w:pPr>
        <w:spacing w:after="0" w:line="240" w:lineRule="auto"/>
      </w:pPr>
      <w:r>
        <w:continuationSeparator/>
      </w:r>
    </w:p>
  </w:footnote>
  <w:footnote w:id="1">
    <w:p w14:paraId="2921EEE9" w14:textId="00E20DE7" w:rsidR="00122F35" w:rsidRPr="00F87B48" w:rsidRDefault="00122F3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122F35" w:rsidRPr="00F87B48" w:rsidRDefault="00122F3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122F35" w:rsidRPr="00F87B48" w:rsidRDefault="00122F3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122F35" w:rsidRPr="00F87B48" w:rsidRDefault="00122F3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122F35" w:rsidRPr="00F87B48" w:rsidRDefault="00122F3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122F35" w:rsidRPr="00F87B48" w:rsidRDefault="00122F3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122F35" w:rsidRPr="00F87B48" w:rsidRDefault="00122F3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122F35" w:rsidRPr="00F87B48" w:rsidRDefault="00122F3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multilevel"/>
    <w:tmpl w:val="89809216"/>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7E297F"/>
    <w:multiLevelType w:val="hybridMultilevel"/>
    <w:tmpl w:val="1318F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862F83"/>
    <w:multiLevelType w:val="hybridMultilevel"/>
    <w:tmpl w:val="1EDE8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EA055F"/>
    <w:multiLevelType w:val="hybridMultilevel"/>
    <w:tmpl w:val="F6CEE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180206E"/>
    <w:multiLevelType w:val="hybridMultilevel"/>
    <w:tmpl w:val="6C9E6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5D198B"/>
    <w:multiLevelType w:val="multilevel"/>
    <w:tmpl w:val="6E08B834"/>
    <w:lvl w:ilvl="0">
      <w:start w:val="1"/>
      <w:numFmt w:val="decimal"/>
      <w:lvlText w:val="%1."/>
      <w:lvlJc w:val="left"/>
      <w:pPr>
        <w:ind w:left="352"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8" w:hanging="720"/>
      </w:pPr>
      <w:rPr>
        <w:rFonts w:hint="default"/>
      </w:rPr>
    </w:lvl>
    <w:lvl w:ilvl="3">
      <w:start w:val="1"/>
      <w:numFmt w:val="decimal"/>
      <w:isLgl/>
      <w:lvlText w:val="%1.%2.%3.%4."/>
      <w:lvlJc w:val="left"/>
      <w:pPr>
        <w:ind w:left="736" w:hanging="72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112" w:hanging="1080"/>
      </w:pPr>
      <w:rPr>
        <w:rFonts w:hint="default"/>
      </w:rPr>
    </w:lvl>
    <w:lvl w:ilvl="6">
      <w:start w:val="1"/>
      <w:numFmt w:val="decimal"/>
      <w:isLgl/>
      <w:lvlText w:val="%1.%2.%3.%4.%5.%6.%7."/>
      <w:lvlJc w:val="left"/>
      <w:pPr>
        <w:ind w:left="1480" w:hanging="1440"/>
      </w:pPr>
      <w:rPr>
        <w:rFonts w:hint="default"/>
      </w:rPr>
    </w:lvl>
    <w:lvl w:ilvl="7">
      <w:start w:val="1"/>
      <w:numFmt w:val="decimal"/>
      <w:isLgl/>
      <w:lvlText w:val="%1.%2.%3.%4.%5.%6.%7.%8."/>
      <w:lvlJc w:val="left"/>
      <w:pPr>
        <w:ind w:left="1488" w:hanging="1440"/>
      </w:pPr>
      <w:rPr>
        <w:rFonts w:hint="default"/>
      </w:rPr>
    </w:lvl>
    <w:lvl w:ilvl="8">
      <w:start w:val="1"/>
      <w:numFmt w:val="decimal"/>
      <w:isLgl/>
      <w:lvlText w:val="%1.%2.%3.%4.%5.%6.%7.%8.%9."/>
      <w:lvlJc w:val="left"/>
      <w:pPr>
        <w:ind w:left="1856" w:hanging="1800"/>
      </w:pPr>
      <w:rPr>
        <w:rFonts w:hint="default"/>
      </w:rPr>
    </w:lvl>
  </w:abstractNum>
  <w:abstractNum w:abstractNumId="2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3">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9">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430761"/>
    <w:multiLevelType w:val="hybridMultilevel"/>
    <w:tmpl w:val="0C7C2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4"/>
  </w:num>
  <w:num w:numId="3">
    <w:abstractNumId w:val="28"/>
  </w:num>
  <w:num w:numId="4">
    <w:abstractNumId w:val="9"/>
  </w:num>
  <w:num w:numId="5">
    <w:abstractNumId w:val="1"/>
  </w:num>
  <w:num w:numId="6">
    <w:abstractNumId w:val="22"/>
  </w:num>
  <w:num w:numId="7">
    <w:abstractNumId w:val="14"/>
  </w:num>
  <w:num w:numId="8">
    <w:abstractNumId w:val="6"/>
  </w:num>
  <w:num w:numId="9">
    <w:abstractNumId w:val="17"/>
  </w:num>
  <w:num w:numId="10">
    <w:abstractNumId w:val="11"/>
  </w:num>
  <w:num w:numId="11">
    <w:abstractNumId w:val="24"/>
  </w:num>
  <w:num w:numId="12">
    <w:abstractNumId w:val="4"/>
  </w:num>
  <w:num w:numId="13">
    <w:abstractNumId w:val="29"/>
  </w:num>
  <w:num w:numId="14">
    <w:abstractNumId w:val="3"/>
  </w:num>
  <w:num w:numId="15">
    <w:abstractNumId w:val="2"/>
  </w:num>
  <w:num w:numId="16">
    <w:abstractNumId w:val="32"/>
  </w:num>
  <w:num w:numId="17">
    <w:abstractNumId w:val="20"/>
  </w:num>
  <w:num w:numId="18">
    <w:abstractNumId w:val="10"/>
  </w:num>
  <w:num w:numId="19">
    <w:abstractNumId w:val="19"/>
  </w:num>
  <w:num w:numId="20">
    <w:abstractNumId w:val="8"/>
  </w:num>
  <w:num w:numId="21">
    <w:abstractNumId w:val="23"/>
  </w:num>
  <w:num w:numId="22">
    <w:abstractNumId w:val="26"/>
  </w:num>
  <w:num w:numId="23">
    <w:abstractNumId w:val="0"/>
  </w:num>
  <w:num w:numId="24">
    <w:abstractNumId w:val="30"/>
  </w:num>
  <w:num w:numId="25">
    <w:abstractNumId w:val="21"/>
  </w:num>
  <w:num w:numId="26">
    <w:abstractNumId w:val="25"/>
  </w:num>
  <w:num w:numId="27">
    <w:abstractNumId w:val="27"/>
  </w:num>
  <w:num w:numId="28">
    <w:abstractNumId w:val="12"/>
  </w:num>
  <w:num w:numId="29">
    <w:abstractNumId w:val="5"/>
  </w:num>
  <w:num w:numId="30">
    <w:abstractNumId w:val="7"/>
  </w:num>
  <w:num w:numId="31">
    <w:abstractNumId w:val="15"/>
  </w:num>
  <w:num w:numId="32">
    <w:abstractNumId w:val="18"/>
  </w:num>
  <w:num w:numId="33">
    <w:abstractNumId w:val="33"/>
  </w:num>
  <w:num w:numId="34">
    <w:abstractNumId w:val="1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39A8"/>
    <w:rsid w:val="00004B85"/>
    <w:rsid w:val="00004CD8"/>
    <w:rsid w:val="00005B2B"/>
    <w:rsid w:val="00010591"/>
    <w:rsid w:val="000203CD"/>
    <w:rsid w:val="00020E7C"/>
    <w:rsid w:val="00023816"/>
    <w:rsid w:val="00025917"/>
    <w:rsid w:val="00025E99"/>
    <w:rsid w:val="00026593"/>
    <w:rsid w:val="000300D2"/>
    <w:rsid w:val="00034393"/>
    <w:rsid w:val="00044920"/>
    <w:rsid w:val="000449D0"/>
    <w:rsid w:val="00044B8F"/>
    <w:rsid w:val="00046DDA"/>
    <w:rsid w:val="00047385"/>
    <w:rsid w:val="00047D3B"/>
    <w:rsid w:val="000511AD"/>
    <w:rsid w:val="00054F9D"/>
    <w:rsid w:val="0005796C"/>
    <w:rsid w:val="000628AF"/>
    <w:rsid w:val="00066C15"/>
    <w:rsid w:val="00067591"/>
    <w:rsid w:val="00071118"/>
    <w:rsid w:val="000726C6"/>
    <w:rsid w:val="00073FE7"/>
    <w:rsid w:val="00074A44"/>
    <w:rsid w:val="0007728D"/>
    <w:rsid w:val="00077AA6"/>
    <w:rsid w:val="00081C0F"/>
    <w:rsid w:val="0009024F"/>
    <w:rsid w:val="0009530F"/>
    <w:rsid w:val="00095848"/>
    <w:rsid w:val="00095935"/>
    <w:rsid w:val="00096964"/>
    <w:rsid w:val="000A08D2"/>
    <w:rsid w:val="000A2673"/>
    <w:rsid w:val="000A3695"/>
    <w:rsid w:val="000A3FE3"/>
    <w:rsid w:val="000A48C1"/>
    <w:rsid w:val="000B0DD4"/>
    <w:rsid w:val="000B16F3"/>
    <w:rsid w:val="000B2324"/>
    <w:rsid w:val="000B2853"/>
    <w:rsid w:val="000B59DA"/>
    <w:rsid w:val="000C1DAE"/>
    <w:rsid w:val="000C2073"/>
    <w:rsid w:val="000C38F2"/>
    <w:rsid w:val="000C4BFD"/>
    <w:rsid w:val="000C5A85"/>
    <w:rsid w:val="000C6303"/>
    <w:rsid w:val="000C7795"/>
    <w:rsid w:val="000D1915"/>
    <w:rsid w:val="000D36AA"/>
    <w:rsid w:val="000D40EC"/>
    <w:rsid w:val="000E0D84"/>
    <w:rsid w:val="000E0F20"/>
    <w:rsid w:val="000E1B52"/>
    <w:rsid w:val="000E2D2B"/>
    <w:rsid w:val="000F4BF4"/>
    <w:rsid w:val="000F5A6A"/>
    <w:rsid w:val="000F64D4"/>
    <w:rsid w:val="000F76FA"/>
    <w:rsid w:val="00101A9F"/>
    <w:rsid w:val="00102599"/>
    <w:rsid w:val="00105911"/>
    <w:rsid w:val="00106107"/>
    <w:rsid w:val="00115977"/>
    <w:rsid w:val="00120851"/>
    <w:rsid w:val="001222CF"/>
    <w:rsid w:val="00122F35"/>
    <w:rsid w:val="001251C5"/>
    <w:rsid w:val="00126769"/>
    <w:rsid w:val="0012774C"/>
    <w:rsid w:val="00131C3D"/>
    <w:rsid w:val="001339AA"/>
    <w:rsid w:val="00133ECC"/>
    <w:rsid w:val="00135E83"/>
    <w:rsid w:val="00136430"/>
    <w:rsid w:val="00140D22"/>
    <w:rsid w:val="00141903"/>
    <w:rsid w:val="00144FCF"/>
    <w:rsid w:val="00154FC7"/>
    <w:rsid w:val="00156C98"/>
    <w:rsid w:val="001607AD"/>
    <w:rsid w:val="00161B3A"/>
    <w:rsid w:val="00162F6E"/>
    <w:rsid w:val="001663D7"/>
    <w:rsid w:val="00166E5E"/>
    <w:rsid w:val="00167963"/>
    <w:rsid w:val="0017423F"/>
    <w:rsid w:val="001746CC"/>
    <w:rsid w:val="001765A9"/>
    <w:rsid w:val="001771AB"/>
    <w:rsid w:val="00177DB0"/>
    <w:rsid w:val="00181DE3"/>
    <w:rsid w:val="00181EBC"/>
    <w:rsid w:val="00183DD5"/>
    <w:rsid w:val="00192BC7"/>
    <w:rsid w:val="001A1785"/>
    <w:rsid w:val="001A36EB"/>
    <w:rsid w:val="001B3DAB"/>
    <w:rsid w:val="001B48C3"/>
    <w:rsid w:val="001B5920"/>
    <w:rsid w:val="001B759B"/>
    <w:rsid w:val="001C7E3E"/>
    <w:rsid w:val="001D04FF"/>
    <w:rsid w:val="001D0FE8"/>
    <w:rsid w:val="001D4DC1"/>
    <w:rsid w:val="001D6928"/>
    <w:rsid w:val="001E061A"/>
    <w:rsid w:val="001E11C8"/>
    <w:rsid w:val="001E19F6"/>
    <w:rsid w:val="001E4D69"/>
    <w:rsid w:val="001E5828"/>
    <w:rsid w:val="001F0C62"/>
    <w:rsid w:val="001F49EA"/>
    <w:rsid w:val="001F509B"/>
    <w:rsid w:val="001F609E"/>
    <w:rsid w:val="00207A56"/>
    <w:rsid w:val="0021294E"/>
    <w:rsid w:val="0021416E"/>
    <w:rsid w:val="00216406"/>
    <w:rsid w:val="00223E67"/>
    <w:rsid w:val="00230F8F"/>
    <w:rsid w:val="00231609"/>
    <w:rsid w:val="00231C87"/>
    <w:rsid w:val="00233694"/>
    <w:rsid w:val="00241B5E"/>
    <w:rsid w:val="00245D06"/>
    <w:rsid w:val="00246A0B"/>
    <w:rsid w:val="00253669"/>
    <w:rsid w:val="0025631B"/>
    <w:rsid w:val="002577A6"/>
    <w:rsid w:val="00257E44"/>
    <w:rsid w:val="0026217F"/>
    <w:rsid w:val="00264CB7"/>
    <w:rsid w:val="00265BC1"/>
    <w:rsid w:val="00266873"/>
    <w:rsid w:val="00270F11"/>
    <w:rsid w:val="00272CA0"/>
    <w:rsid w:val="002730DB"/>
    <w:rsid w:val="002831C2"/>
    <w:rsid w:val="00285D08"/>
    <w:rsid w:val="00287EAF"/>
    <w:rsid w:val="00291031"/>
    <w:rsid w:val="00291E94"/>
    <w:rsid w:val="0029251D"/>
    <w:rsid w:val="00292B09"/>
    <w:rsid w:val="00295F46"/>
    <w:rsid w:val="002960F7"/>
    <w:rsid w:val="002967C6"/>
    <w:rsid w:val="002A07EB"/>
    <w:rsid w:val="002A0BF4"/>
    <w:rsid w:val="002A2067"/>
    <w:rsid w:val="002B034E"/>
    <w:rsid w:val="002B0411"/>
    <w:rsid w:val="002B2097"/>
    <w:rsid w:val="002B267D"/>
    <w:rsid w:val="002B2999"/>
    <w:rsid w:val="002B3635"/>
    <w:rsid w:val="002B4E40"/>
    <w:rsid w:val="002B58D8"/>
    <w:rsid w:val="002B673A"/>
    <w:rsid w:val="002D0C3B"/>
    <w:rsid w:val="002D2CCE"/>
    <w:rsid w:val="002D2D9D"/>
    <w:rsid w:val="002D3B67"/>
    <w:rsid w:val="002D6225"/>
    <w:rsid w:val="002E0CF5"/>
    <w:rsid w:val="002E4EF3"/>
    <w:rsid w:val="002E5543"/>
    <w:rsid w:val="002E7517"/>
    <w:rsid w:val="002F127B"/>
    <w:rsid w:val="002F3534"/>
    <w:rsid w:val="002F6DF8"/>
    <w:rsid w:val="002F748D"/>
    <w:rsid w:val="0030053C"/>
    <w:rsid w:val="003008C5"/>
    <w:rsid w:val="00303C43"/>
    <w:rsid w:val="003058BB"/>
    <w:rsid w:val="00307597"/>
    <w:rsid w:val="00310DA8"/>
    <w:rsid w:val="003124D5"/>
    <w:rsid w:val="0031330D"/>
    <w:rsid w:val="00314677"/>
    <w:rsid w:val="0031552B"/>
    <w:rsid w:val="00315912"/>
    <w:rsid w:val="003159AE"/>
    <w:rsid w:val="003159CE"/>
    <w:rsid w:val="00324C57"/>
    <w:rsid w:val="00326633"/>
    <w:rsid w:val="0032668E"/>
    <w:rsid w:val="003308BC"/>
    <w:rsid w:val="00330CAC"/>
    <w:rsid w:val="003325B4"/>
    <w:rsid w:val="00332C83"/>
    <w:rsid w:val="00332E62"/>
    <w:rsid w:val="00334728"/>
    <w:rsid w:val="003365F7"/>
    <w:rsid w:val="0033676D"/>
    <w:rsid w:val="00336A11"/>
    <w:rsid w:val="00341983"/>
    <w:rsid w:val="0034265A"/>
    <w:rsid w:val="00342D8C"/>
    <w:rsid w:val="003517E6"/>
    <w:rsid w:val="00353DD4"/>
    <w:rsid w:val="0035681D"/>
    <w:rsid w:val="00360AC1"/>
    <w:rsid w:val="003628C2"/>
    <w:rsid w:val="00362C7A"/>
    <w:rsid w:val="0037031C"/>
    <w:rsid w:val="00371E64"/>
    <w:rsid w:val="003726D4"/>
    <w:rsid w:val="003731AF"/>
    <w:rsid w:val="00374AC0"/>
    <w:rsid w:val="00375668"/>
    <w:rsid w:val="003805F3"/>
    <w:rsid w:val="00384803"/>
    <w:rsid w:val="00385634"/>
    <w:rsid w:val="0039638B"/>
    <w:rsid w:val="003968B9"/>
    <w:rsid w:val="00396960"/>
    <w:rsid w:val="00397246"/>
    <w:rsid w:val="00397CAD"/>
    <w:rsid w:val="003A0217"/>
    <w:rsid w:val="003A03F0"/>
    <w:rsid w:val="003A7A46"/>
    <w:rsid w:val="003B0C18"/>
    <w:rsid w:val="003B0FB9"/>
    <w:rsid w:val="003B2C35"/>
    <w:rsid w:val="003B3BE6"/>
    <w:rsid w:val="003B3C37"/>
    <w:rsid w:val="003B52D8"/>
    <w:rsid w:val="003C2898"/>
    <w:rsid w:val="003C333F"/>
    <w:rsid w:val="003C3F4E"/>
    <w:rsid w:val="003C5EBE"/>
    <w:rsid w:val="003D0126"/>
    <w:rsid w:val="003D0CE1"/>
    <w:rsid w:val="003D7B85"/>
    <w:rsid w:val="003D7F45"/>
    <w:rsid w:val="003E1640"/>
    <w:rsid w:val="003E1930"/>
    <w:rsid w:val="003E44A8"/>
    <w:rsid w:val="003E53A4"/>
    <w:rsid w:val="003E5451"/>
    <w:rsid w:val="003E5EE3"/>
    <w:rsid w:val="003E7C54"/>
    <w:rsid w:val="003F0EAE"/>
    <w:rsid w:val="003F0EE6"/>
    <w:rsid w:val="003F104F"/>
    <w:rsid w:val="003F12D3"/>
    <w:rsid w:val="003F3B40"/>
    <w:rsid w:val="003F6A42"/>
    <w:rsid w:val="00400FBF"/>
    <w:rsid w:val="00402196"/>
    <w:rsid w:val="004066BE"/>
    <w:rsid w:val="00407ABD"/>
    <w:rsid w:val="00407B1E"/>
    <w:rsid w:val="00412528"/>
    <w:rsid w:val="004137CD"/>
    <w:rsid w:val="00414095"/>
    <w:rsid w:val="00414E5D"/>
    <w:rsid w:val="00417D9F"/>
    <w:rsid w:val="00422592"/>
    <w:rsid w:val="0042721D"/>
    <w:rsid w:val="004277CE"/>
    <w:rsid w:val="004312F3"/>
    <w:rsid w:val="00432818"/>
    <w:rsid w:val="00433931"/>
    <w:rsid w:val="004340D7"/>
    <w:rsid w:val="00437BC4"/>
    <w:rsid w:val="00437FDE"/>
    <w:rsid w:val="00441507"/>
    <w:rsid w:val="00442530"/>
    <w:rsid w:val="00446694"/>
    <w:rsid w:val="00450C3E"/>
    <w:rsid w:val="00451245"/>
    <w:rsid w:val="00454948"/>
    <w:rsid w:val="00462860"/>
    <w:rsid w:val="00463FCC"/>
    <w:rsid w:val="00464F6A"/>
    <w:rsid w:val="00466441"/>
    <w:rsid w:val="0046777A"/>
    <w:rsid w:val="0047225C"/>
    <w:rsid w:val="00474A54"/>
    <w:rsid w:val="00475669"/>
    <w:rsid w:val="0047592E"/>
    <w:rsid w:val="00480AD4"/>
    <w:rsid w:val="00480C06"/>
    <w:rsid w:val="00481C5C"/>
    <w:rsid w:val="00482018"/>
    <w:rsid w:val="004822AF"/>
    <w:rsid w:val="00482E7D"/>
    <w:rsid w:val="0048735F"/>
    <w:rsid w:val="00491B66"/>
    <w:rsid w:val="00492D82"/>
    <w:rsid w:val="00495E92"/>
    <w:rsid w:val="0049620E"/>
    <w:rsid w:val="004965FF"/>
    <w:rsid w:val="00496B05"/>
    <w:rsid w:val="004973B9"/>
    <w:rsid w:val="004975D4"/>
    <w:rsid w:val="004A12E3"/>
    <w:rsid w:val="004A399E"/>
    <w:rsid w:val="004A61FF"/>
    <w:rsid w:val="004A6B2D"/>
    <w:rsid w:val="004B08C5"/>
    <w:rsid w:val="004B232C"/>
    <w:rsid w:val="004B599A"/>
    <w:rsid w:val="004C0582"/>
    <w:rsid w:val="004C236A"/>
    <w:rsid w:val="004C2BC3"/>
    <w:rsid w:val="004D2038"/>
    <w:rsid w:val="004D278A"/>
    <w:rsid w:val="004D5B78"/>
    <w:rsid w:val="004D5D19"/>
    <w:rsid w:val="004D701D"/>
    <w:rsid w:val="004F030D"/>
    <w:rsid w:val="004F0D75"/>
    <w:rsid w:val="004F19B4"/>
    <w:rsid w:val="004F1D19"/>
    <w:rsid w:val="004F21BA"/>
    <w:rsid w:val="004F3C68"/>
    <w:rsid w:val="004F6669"/>
    <w:rsid w:val="00501DED"/>
    <w:rsid w:val="00506254"/>
    <w:rsid w:val="00507E92"/>
    <w:rsid w:val="00511FEA"/>
    <w:rsid w:val="005125C8"/>
    <w:rsid w:val="00513152"/>
    <w:rsid w:val="0051700A"/>
    <w:rsid w:val="005175C6"/>
    <w:rsid w:val="00522640"/>
    <w:rsid w:val="00522A7A"/>
    <w:rsid w:val="00525704"/>
    <w:rsid w:val="00525D81"/>
    <w:rsid w:val="00530E04"/>
    <w:rsid w:val="00531E61"/>
    <w:rsid w:val="00532F2D"/>
    <w:rsid w:val="00533333"/>
    <w:rsid w:val="00535C03"/>
    <w:rsid w:val="00543545"/>
    <w:rsid w:val="00547929"/>
    <w:rsid w:val="00550B75"/>
    <w:rsid w:val="00550C49"/>
    <w:rsid w:val="005554C3"/>
    <w:rsid w:val="005568DD"/>
    <w:rsid w:val="00556CA8"/>
    <w:rsid w:val="005670A2"/>
    <w:rsid w:val="0056787A"/>
    <w:rsid w:val="00574F5C"/>
    <w:rsid w:val="005778E8"/>
    <w:rsid w:val="0058296D"/>
    <w:rsid w:val="005838AD"/>
    <w:rsid w:val="00586AC9"/>
    <w:rsid w:val="00591E09"/>
    <w:rsid w:val="00592937"/>
    <w:rsid w:val="005A2B6A"/>
    <w:rsid w:val="005A5933"/>
    <w:rsid w:val="005A5B9B"/>
    <w:rsid w:val="005B1545"/>
    <w:rsid w:val="005B2707"/>
    <w:rsid w:val="005B33F2"/>
    <w:rsid w:val="005B3563"/>
    <w:rsid w:val="005B570D"/>
    <w:rsid w:val="005B5D76"/>
    <w:rsid w:val="005C0038"/>
    <w:rsid w:val="005C0980"/>
    <w:rsid w:val="005C11C1"/>
    <w:rsid w:val="005C234E"/>
    <w:rsid w:val="005C3C15"/>
    <w:rsid w:val="005C3F0D"/>
    <w:rsid w:val="005C4817"/>
    <w:rsid w:val="005D09FB"/>
    <w:rsid w:val="005D11C7"/>
    <w:rsid w:val="005D49F4"/>
    <w:rsid w:val="005D4A34"/>
    <w:rsid w:val="005E1501"/>
    <w:rsid w:val="005E6511"/>
    <w:rsid w:val="005E68A8"/>
    <w:rsid w:val="005E736A"/>
    <w:rsid w:val="005F056A"/>
    <w:rsid w:val="005F218D"/>
    <w:rsid w:val="005F6811"/>
    <w:rsid w:val="005F7B6C"/>
    <w:rsid w:val="005F7D7A"/>
    <w:rsid w:val="005F7FBF"/>
    <w:rsid w:val="00600FB2"/>
    <w:rsid w:val="006015E8"/>
    <w:rsid w:val="00603BAF"/>
    <w:rsid w:val="006061CD"/>
    <w:rsid w:val="0061488F"/>
    <w:rsid w:val="00614CC6"/>
    <w:rsid w:val="0062282B"/>
    <w:rsid w:val="0062321D"/>
    <w:rsid w:val="006252A9"/>
    <w:rsid w:val="00627CA6"/>
    <w:rsid w:val="00631404"/>
    <w:rsid w:val="00631BE9"/>
    <w:rsid w:val="00635558"/>
    <w:rsid w:val="00636AC4"/>
    <w:rsid w:val="00636B73"/>
    <w:rsid w:val="00637EA9"/>
    <w:rsid w:val="00643A45"/>
    <w:rsid w:val="00646D02"/>
    <w:rsid w:val="00651108"/>
    <w:rsid w:val="00654DFE"/>
    <w:rsid w:val="00660BB6"/>
    <w:rsid w:val="00665269"/>
    <w:rsid w:val="00670D88"/>
    <w:rsid w:val="00675025"/>
    <w:rsid w:val="00675AB8"/>
    <w:rsid w:val="00681E16"/>
    <w:rsid w:val="0068635A"/>
    <w:rsid w:val="006912F3"/>
    <w:rsid w:val="00691D37"/>
    <w:rsid w:val="0069246D"/>
    <w:rsid w:val="006A0513"/>
    <w:rsid w:val="006A0A57"/>
    <w:rsid w:val="006A3C66"/>
    <w:rsid w:val="006A3F6B"/>
    <w:rsid w:val="006A6B9A"/>
    <w:rsid w:val="006A7A28"/>
    <w:rsid w:val="006B022A"/>
    <w:rsid w:val="006B279E"/>
    <w:rsid w:val="006B5D64"/>
    <w:rsid w:val="006B70C0"/>
    <w:rsid w:val="006B72A8"/>
    <w:rsid w:val="006B7F24"/>
    <w:rsid w:val="006C03B5"/>
    <w:rsid w:val="006C224D"/>
    <w:rsid w:val="006C2E72"/>
    <w:rsid w:val="006C3D52"/>
    <w:rsid w:val="006C5C2C"/>
    <w:rsid w:val="006D20C8"/>
    <w:rsid w:val="006D40D8"/>
    <w:rsid w:val="006D67FE"/>
    <w:rsid w:val="006E01C8"/>
    <w:rsid w:val="006E17F9"/>
    <w:rsid w:val="006F0208"/>
    <w:rsid w:val="006F077E"/>
    <w:rsid w:val="006F0BED"/>
    <w:rsid w:val="00701BF5"/>
    <w:rsid w:val="00704224"/>
    <w:rsid w:val="00705CC5"/>
    <w:rsid w:val="00710785"/>
    <w:rsid w:val="007153FA"/>
    <w:rsid w:val="007159E8"/>
    <w:rsid w:val="00721A64"/>
    <w:rsid w:val="007247A1"/>
    <w:rsid w:val="00726FE4"/>
    <w:rsid w:val="00731277"/>
    <w:rsid w:val="00732330"/>
    <w:rsid w:val="007332B9"/>
    <w:rsid w:val="00733F60"/>
    <w:rsid w:val="00734333"/>
    <w:rsid w:val="0073668D"/>
    <w:rsid w:val="007403F8"/>
    <w:rsid w:val="00741111"/>
    <w:rsid w:val="00743399"/>
    <w:rsid w:val="007434A7"/>
    <w:rsid w:val="00743B18"/>
    <w:rsid w:val="007504D8"/>
    <w:rsid w:val="00752931"/>
    <w:rsid w:val="00762FF2"/>
    <w:rsid w:val="0076756B"/>
    <w:rsid w:val="007707EC"/>
    <w:rsid w:val="00772DB7"/>
    <w:rsid w:val="00774421"/>
    <w:rsid w:val="007806D5"/>
    <w:rsid w:val="007831D3"/>
    <w:rsid w:val="00787111"/>
    <w:rsid w:val="00787902"/>
    <w:rsid w:val="00792BED"/>
    <w:rsid w:val="007A19D5"/>
    <w:rsid w:val="007A40C3"/>
    <w:rsid w:val="007B22F2"/>
    <w:rsid w:val="007B48F2"/>
    <w:rsid w:val="007B5C3C"/>
    <w:rsid w:val="007C1988"/>
    <w:rsid w:val="007C2AC4"/>
    <w:rsid w:val="007C2AD7"/>
    <w:rsid w:val="007C2E9F"/>
    <w:rsid w:val="007C4972"/>
    <w:rsid w:val="007C793E"/>
    <w:rsid w:val="007D087C"/>
    <w:rsid w:val="007D34F4"/>
    <w:rsid w:val="007D437E"/>
    <w:rsid w:val="007D4AF5"/>
    <w:rsid w:val="007E0126"/>
    <w:rsid w:val="007E1D82"/>
    <w:rsid w:val="007E1E9B"/>
    <w:rsid w:val="007E3C8F"/>
    <w:rsid w:val="007E50EB"/>
    <w:rsid w:val="007F1CF4"/>
    <w:rsid w:val="007F449B"/>
    <w:rsid w:val="007F5E18"/>
    <w:rsid w:val="00801204"/>
    <w:rsid w:val="0081145F"/>
    <w:rsid w:val="00813906"/>
    <w:rsid w:val="00814FB6"/>
    <w:rsid w:val="00817752"/>
    <w:rsid w:val="0082782D"/>
    <w:rsid w:val="008311F2"/>
    <w:rsid w:val="0083236C"/>
    <w:rsid w:val="00832547"/>
    <w:rsid w:val="008325C4"/>
    <w:rsid w:val="0083376D"/>
    <w:rsid w:val="00835838"/>
    <w:rsid w:val="00837020"/>
    <w:rsid w:val="00844933"/>
    <w:rsid w:val="00844AAB"/>
    <w:rsid w:val="008450B6"/>
    <w:rsid w:val="00850CCF"/>
    <w:rsid w:val="00862DE5"/>
    <w:rsid w:val="00863438"/>
    <w:rsid w:val="0086366E"/>
    <w:rsid w:val="008657F4"/>
    <w:rsid w:val="00866595"/>
    <w:rsid w:val="008701BB"/>
    <w:rsid w:val="00870D4F"/>
    <w:rsid w:val="00871DC9"/>
    <w:rsid w:val="00874342"/>
    <w:rsid w:val="0087542B"/>
    <w:rsid w:val="00876F33"/>
    <w:rsid w:val="0087773C"/>
    <w:rsid w:val="008801A4"/>
    <w:rsid w:val="0088096F"/>
    <w:rsid w:val="008839A1"/>
    <w:rsid w:val="00884BBB"/>
    <w:rsid w:val="00884C0C"/>
    <w:rsid w:val="008854C6"/>
    <w:rsid w:val="00885756"/>
    <w:rsid w:val="00886A89"/>
    <w:rsid w:val="00890C61"/>
    <w:rsid w:val="008974FC"/>
    <w:rsid w:val="0089797E"/>
    <w:rsid w:val="008A00D1"/>
    <w:rsid w:val="008A1918"/>
    <w:rsid w:val="008A3DF9"/>
    <w:rsid w:val="008A5F21"/>
    <w:rsid w:val="008A68C1"/>
    <w:rsid w:val="008B3C21"/>
    <w:rsid w:val="008B3E9B"/>
    <w:rsid w:val="008B4F6D"/>
    <w:rsid w:val="008B79F1"/>
    <w:rsid w:val="008C2958"/>
    <w:rsid w:val="008D0565"/>
    <w:rsid w:val="008D5E38"/>
    <w:rsid w:val="008D7543"/>
    <w:rsid w:val="008E2849"/>
    <w:rsid w:val="008E4545"/>
    <w:rsid w:val="008E78F7"/>
    <w:rsid w:val="008F0F0A"/>
    <w:rsid w:val="008F1149"/>
    <w:rsid w:val="008F1F7B"/>
    <w:rsid w:val="008F2443"/>
    <w:rsid w:val="008F272E"/>
    <w:rsid w:val="008F33F7"/>
    <w:rsid w:val="009023CC"/>
    <w:rsid w:val="00904D3E"/>
    <w:rsid w:val="00906C3E"/>
    <w:rsid w:val="009164A7"/>
    <w:rsid w:val="009215CA"/>
    <w:rsid w:val="009220C1"/>
    <w:rsid w:val="009237B6"/>
    <w:rsid w:val="00923C92"/>
    <w:rsid w:val="00924BEF"/>
    <w:rsid w:val="00927E23"/>
    <w:rsid w:val="00930CF9"/>
    <w:rsid w:val="009317FC"/>
    <w:rsid w:val="009319FB"/>
    <w:rsid w:val="00933E84"/>
    <w:rsid w:val="009343D5"/>
    <w:rsid w:val="00937649"/>
    <w:rsid w:val="00940604"/>
    <w:rsid w:val="00942694"/>
    <w:rsid w:val="00942BD9"/>
    <w:rsid w:val="0094397F"/>
    <w:rsid w:val="00945F85"/>
    <w:rsid w:val="0095151E"/>
    <w:rsid w:val="00951E43"/>
    <w:rsid w:val="009546A0"/>
    <w:rsid w:val="009560E3"/>
    <w:rsid w:val="00960B6D"/>
    <w:rsid w:val="00960EC6"/>
    <w:rsid w:val="00961156"/>
    <w:rsid w:val="00961B72"/>
    <w:rsid w:val="00962BBF"/>
    <w:rsid w:val="00963A58"/>
    <w:rsid w:val="00963B14"/>
    <w:rsid w:val="0096401A"/>
    <w:rsid w:val="009662D7"/>
    <w:rsid w:val="009675C7"/>
    <w:rsid w:val="0097002D"/>
    <w:rsid w:val="00970A69"/>
    <w:rsid w:val="00972DD8"/>
    <w:rsid w:val="0097315D"/>
    <w:rsid w:val="00974103"/>
    <w:rsid w:val="009760E5"/>
    <w:rsid w:val="00976B67"/>
    <w:rsid w:val="00976C5B"/>
    <w:rsid w:val="00982164"/>
    <w:rsid w:val="009827F2"/>
    <w:rsid w:val="00984240"/>
    <w:rsid w:val="00985CBC"/>
    <w:rsid w:val="00987AD7"/>
    <w:rsid w:val="00991502"/>
    <w:rsid w:val="00992AE2"/>
    <w:rsid w:val="009931B7"/>
    <w:rsid w:val="00994E94"/>
    <w:rsid w:val="009A04A8"/>
    <w:rsid w:val="009A110B"/>
    <w:rsid w:val="009B254C"/>
    <w:rsid w:val="009B46E9"/>
    <w:rsid w:val="009B6EA0"/>
    <w:rsid w:val="009B786C"/>
    <w:rsid w:val="009C1E80"/>
    <w:rsid w:val="009C2096"/>
    <w:rsid w:val="009C22A4"/>
    <w:rsid w:val="009C300F"/>
    <w:rsid w:val="009C3407"/>
    <w:rsid w:val="009C53C3"/>
    <w:rsid w:val="009C60EB"/>
    <w:rsid w:val="009D0BA8"/>
    <w:rsid w:val="009D378B"/>
    <w:rsid w:val="009D5909"/>
    <w:rsid w:val="009D5A3A"/>
    <w:rsid w:val="009D69B0"/>
    <w:rsid w:val="009E10FC"/>
    <w:rsid w:val="009E78C3"/>
    <w:rsid w:val="009E7FE7"/>
    <w:rsid w:val="009F0088"/>
    <w:rsid w:val="009F0F4C"/>
    <w:rsid w:val="009F161C"/>
    <w:rsid w:val="009F1A1D"/>
    <w:rsid w:val="009F1F82"/>
    <w:rsid w:val="009F66BA"/>
    <w:rsid w:val="009F6C98"/>
    <w:rsid w:val="009F70ED"/>
    <w:rsid w:val="00A00445"/>
    <w:rsid w:val="00A010A4"/>
    <w:rsid w:val="00A01FB0"/>
    <w:rsid w:val="00A040D5"/>
    <w:rsid w:val="00A04CD8"/>
    <w:rsid w:val="00A059F6"/>
    <w:rsid w:val="00A06AAB"/>
    <w:rsid w:val="00A122D1"/>
    <w:rsid w:val="00A125E8"/>
    <w:rsid w:val="00A17E5A"/>
    <w:rsid w:val="00A20A20"/>
    <w:rsid w:val="00A2210B"/>
    <w:rsid w:val="00A246B8"/>
    <w:rsid w:val="00A24B9A"/>
    <w:rsid w:val="00A24BBA"/>
    <w:rsid w:val="00A255B7"/>
    <w:rsid w:val="00A26990"/>
    <w:rsid w:val="00A33E66"/>
    <w:rsid w:val="00A349B5"/>
    <w:rsid w:val="00A35296"/>
    <w:rsid w:val="00A35723"/>
    <w:rsid w:val="00A4286E"/>
    <w:rsid w:val="00A45040"/>
    <w:rsid w:val="00A47B6C"/>
    <w:rsid w:val="00A47CCD"/>
    <w:rsid w:val="00A52DEE"/>
    <w:rsid w:val="00A5617B"/>
    <w:rsid w:val="00A644D5"/>
    <w:rsid w:val="00A6503D"/>
    <w:rsid w:val="00A70101"/>
    <w:rsid w:val="00A7041A"/>
    <w:rsid w:val="00A72F34"/>
    <w:rsid w:val="00A73906"/>
    <w:rsid w:val="00A77BBD"/>
    <w:rsid w:val="00A77F9C"/>
    <w:rsid w:val="00A808FF"/>
    <w:rsid w:val="00A833B4"/>
    <w:rsid w:val="00A83662"/>
    <w:rsid w:val="00A83D65"/>
    <w:rsid w:val="00A84584"/>
    <w:rsid w:val="00A8482A"/>
    <w:rsid w:val="00A851C5"/>
    <w:rsid w:val="00A86856"/>
    <w:rsid w:val="00A90179"/>
    <w:rsid w:val="00A91957"/>
    <w:rsid w:val="00A92A02"/>
    <w:rsid w:val="00A95BF4"/>
    <w:rsid w:val="00A972D2"/>
    <w:rsid w:val="00AA01A8"/>
    <w:rsid w:val="00AA32A9"/>
    <w:rsid w:val="00AA48BA"/>
    <w:rsid w:val="00AA4CBD"/>
    <w:rsid w:val="00AA65B4"/>
    <w:rsid w:val="00AB1721"/>
    <w:rsid w:val="00AB1A56"/>
    <w:rsid w:val="00AB1E46"/>
    <w:rsid w:val="00AB4720"/>
    <w:rsid w:val="00AB5441"/>
    <w:rsid w:val="00AB67D6"/>
    <w:rsid w:val="00AB7FB5"/>
    <w:rsid w:val="00AB7FD6"/>
    <w:rsid w:val="00AC2240"/>
    <w:rsid w:val="00AC4FFB"/>
    <w:rsid w:val="00AC56BD"/>
    <w:rsid w:val="00AD08A6"/>
    <w:rsid w:val="00AD15CC"/>
    <w:rsid w:val="00AD2102"/>
    <w:rsid w:val="00AD416E"/>
    <w:rsid w:val="00AE0CDF"/>
    <w:rsid w:val="00AE2500"/>
    <w:rsid w:val="00AE2B68"/>
    <w:rsid w:val="00AE2D9F"/>
    <w:rsid w:val="00AE543D"/>
    <w:rsid w:val="00AE60BF"/>
    <w:rsid w:val="00AE6DEC"/>
    <w:rsid w:val="00AF0511"/>
    <w:rsid w:val="00AF56F0"/>
    <w:rsid w:val="00AF7A92"/>
    <w:rsid w:val="00B00A6B"/>
    <w:rsid w:val="00B0763D"/>
    <w:rsid w:val="00B113C2"/>
    <w:rsid w:val="00B117B2"/>
    <w:rsid w:val="00B11CDE"/>
    <w:rsid w:val="00B144D5"/>
    <w:rsid w:val="00B17B6D"/>
    <w:rsid w:val="00B24DC2"/>
    <w:rsid w:val="00B26CBD"/>
    <w:rsid w:val="00B27A0D"/>
    <w:rsid w:val="00B35602"/>
    <w:rsid w:val="00B35C9C"/>
    <w:rsid w:val="00B414B9"/>
    <w:rsid w:val="00B43CB7"/>
    <w:rsid w:val="00B44AA0"/>
    <w:rsid w:val="00B50E2C"/>
    <w:rsid w:val="00B538B0"/>
    <w:rsid w:val="00B5725F"/>
    <w:rsid w:val="00B57A83"/>
    <w:rsid w:val="00B60CDC"/>
    <w:rsid w:val="00B613DF"/>
    <w:rsid w:val="00B64F28"/>
    <w:rsid w:val="00B653E2"/>
    <w:rsid w:val="00B72427"/>
    <w:rsid w:val="00B74EE9"/>
    <w:rsid w:val="00B7730B"/>
    <w:rsid w:val="00B85DB5"/>
    <w:rsid w:val="00B86D5A"/>
    <w:rsid w:val="00B8726F"/>
    <w:rsid w:val="00B877AC"/>
    <w:rsid w:val="00B9091A"/>
    <w:rsid w:val="00B93430"/>
    <w:rsid w:val="00B958C0"/>
    <w:rsid w:val="00B97127"/>
    <w:rsid w:val="00B9776A"/>
    <w:rsid w:val="00BA0287"/>
    <w:rsid w:val="00BA1365"/>
    <w:rsid w:val="00BA346A"/>
    <w:rsid w:val="00BA4AA4"/>
    <w:rsid w:val="00BA4F4B"/>
    <w:rsid w:val="00BA7B48"/>
    <w:rsid w:val="00BB0F59"/>
    <w:rsid w:val="00BB2C73"/>
    <w:rsid w:val="00BB3C0F"/>
    <w:rsid w:val="00BB4486"/>
    <w:rsid w:val="00BC267F"/>
    <w:rsid w:val="00BC3EFE"/>
    <w:rsid w:val="00BC43A8"/>
    <w:rsid w:val="00BC73C9"/>
    <w:rsid w:val="00BD26FC"/>
    <w:rsid w:val="00BE2264"/>
    <w:rsid w:val="00BE6D4E"/>
    <w:rsid w:val="00BE6E93"/>
    <w:rsid w:val="00BE753C"/>
    <w:rsid w:val="00BF3C08"/>
    <w:rsid w:val="00BF4B77"/>
    <w:rsid w:val="00C013BE"/>
    <w:rsid w:val="00C0215B"/>
    <w:rsid w:val="00C03EFC"/>
    <w:rsid w:val="00C03F04"/>
    <w:rsid w:val="00C056AF"/>
    <w:rsid w:val="00C0586A"/>
    <w:rsid w:val="00C110EC"/>
    <w:rsid w:val="00C11EBB"/>
    <w:rsid w:val="00C26432"/>
    <w:rsid w:val="00C267B5"/>
    <w:rsid w:val="00C304C0"/>
    <w:rsid w:val="00C309DA"/>
    <w:rsid w:val="00C318D9"/>
    <w:rsid w:val="00C327C3"/>
    <w:rsid w:val="00C34A7F"/>
    <w:rsid w:val="00C409A5"/>
    <w:rsid w:val="00C410D7"/>
    <w:rsid w:val="00C42062"/>
    <w:rsid w:val="00C424FC"/>
    <w:rsid w:val="00C45D33"/>
    <w:rsid w:val="00C47B89"/>
    <w:rsid w:val="00C5321E"/>
    <w:rsid w:val="00C536C6"/>
    <w:rsid w:val="00C54CD3"/>
    <w:rsid w:val="00C5568B"/>
    <w:rsid w:val="00C55899"/>
    <w:rsid w:val="00C55BF5"/>
    <w:rsid w:val="00C634BE"/>
    <w:rsid w:val="00C678DD"/>
    <w:rsid w:val="00C73D18"/>
    <w:rsid w:val="00C74451"/>
    <w:rsid w:val="00C74E55"/>
    <w:rsid w:val="00C76139"/>
    <w:rsid w:val="00C809BC"/>
    <w:rsid w:val="00C80D40"/>
    <w:rsid w:val="00C81287"/>
    <w:rsid w:val="00C82291"/>
    <w:rsid w:val="00C839CF"/>
    <w:rsid w:val="00C84C8B"/>
    <w:rsid w:val="00C867C7"/>
    <w:rsid w:val="00C86B68"/>
    <w:rsid w:val="00C923B8"/>
    <w:rsid w:val="00CA0214"/>
    <w:rsid w:val="00CA28D2"/>
    <w:rsid w:val="00CA31A2"/>
    <w:rsid w:val="00CA404F"/>
    <w:rsid w:val="00CA485B"/>
    <w:rsid w:val="00CA5E50"/>
    <w:rsid w:val="00CB000F"/>
    <w:rsid w:val="00CB0DDB"/>
    <w:rsid w:val="00CC013E"/>
    <w:rsid w:val="00CC0A23"/>
    <w:rsid w:val="00CC1404"/>
    <w:rsid w:val="00CC2F40"/>
    <w:rsid w:val="00CC553A"/>
    <w:rsid w:val="00CD0173"/>
    <w:rsid w:val="00CD27B7"/>
    <w:rsid w:val="00CE3D21"/>
    <w:rsid w:val="00CE4E36"/>
    <w:rsid w:val="00CE6B25"/>
    <w:rsid w:val="00CE704F"/>
    <w:rsid w:val="00CE73ED"/>
    <w:rsid w:val="00CF26F7"/>
    <w:rsid w:val="00CF2A94"/>
    <w:rsid w:val="00CF320D"/>
    <w:rsid w:val="00CF321B"/>
    <w:rsid w:val="00D00F2C"/>
    <w:rsid w:val="00D014B4"/>
    <w:rsid w:val="00D02374"/>
    <w:rsid w:val="00D02B9A"/>
    <w:rsid w:val="00D03C7C"/>
    <w:rsid w:val="00D05F89"/>
    <w:rsid w:val="00D10870"/>
    <w:rsid w:val="00D12A4F"/>
    <w:rsid w:val="00D15351"/>
    <w:rsid w:val="00D17CEC"/>
    <w:rsid w:val="00D220FD"/>
    <w:rsid w:val="00D23BF6"/>
    <w:rsid w:val="00D23E48"/>
    <w:rsid w:val="00D26FA8"/>
    <w:rsid w:val="00D3044E"/>
    <w:rsid w:val="00D322AD"/>
    <w:rsid w:val="00D34784"/>
    <w:rsid w:val="00D36E35"/>
    <w:rsid w:val="00D3702E"/>
    <w:rsid w:val="00D37D42"/>
    <w:rsid w:val="00D40F69"/>
    <w:rsid w:val="00D44F46"/>
    <w:rsid w:val="00D46E4D"/>
    <w:rsid w:val="00D50930"/>
    <w:rsid w:val="00D527CD"/>
    <w:rsid w:val="00D533BD"/>
    <w:rsid w:val="00D5662C"/>
    <w:rsid w:val="00D57E45"/>
    <w:rsid w:val="00D60125"/>
    <w:rsid w:val="00D61E95"/>
    <w:rsid w:val="00D650B6"/>
    <w:rsid w:val="00D6568C"/>
    <w:rsid w:val="00D65F53"/>
    <w:rsid w:val="00D669A4"/>
    <w:rsid w:val="00D6778C"/>
    <w:rsid w:val="00D7508A"/>
    <w:rsid w:val="00D7630F"/>
    <w:rsid w:val="00D80C0D"/>
    <w:rsid w:val="00D82611"/>
    <w:rsid w:val="00D919D9"/>
    <w:rsid w:val="00D919DA"/>
    <w:rsid w:val="00D94F68"/>
    <w:rsid w:val="00D95762"/>
    <w:rsid w:val="00D97DC0"/>
    <w:rsid w:val="00DA1FA9"/>
    <w:rsid w:val="00DA68B3"/>
    <w:rsid w:val="00DB04B9"/>
    <w:rsid w:val="00DB15E7"/>
    <w:rsid w:val="00DB1865"/>
    <w:rsid w:val="00DB2A95"/>
    <w:rsid w:val="00DB4ECE"/>
    <w:rsid w:val="00DB5416"/>
    <w:rsid w:val="00DB64DD"/>
    <w:rsid w:val="00DB7FEE"/>
    <w:rsid w:val="00DC2BBF"/>
    <w:rsid w:val="00DC2E04"/>
    <w:rsid w:val="00DC36AD"/>
    <w:rsid w:val="00DC3A1B"/>
    <w:rsid w:val="00DC5AB0"/>
    <w:rsid w:val="00DD00EB"/>
    <w:rsid w:val="00DD3E2B"/>
    <w:rsid w:val="00DD4523"/>
    <w:rsid w:val="00DD5D75"/>
    <w:rsid w:val="00DD6324"/>
    <w:rsid w:val="00DD6B66"/>
    <w:rsid w:val="00DD6E62"/>
    <w:rsid w:val="00DE25D4"/>
    <w:rsid w:val="00DE38E3"/>
    <w:rsid w:val="00DE3A4E"/>
    <w:rsid w:val="00DE5168"/>
    <w:rsid w:val="00DE63C5"/>
    <w:rsid w:val="00DF0DFB"/>
    <w:rsid w:val="00DF2162"/>
    <w:rsid w:val="00DF4476"/>
    <w:rsid w:val="00E00D00"/>
    <w:rsid w:val="00E02D7B"/>
    <w:rsid w:val="00E05D21"/>
    <w:rsid w:val="00E13F6D"/>
    <w:rsid w:val="00E2163D"/>
    <w:rsid w:val="00E31D88"/>
    <w:rsid w:val="00E327C8"/>
    <w:rsid w:val="00E34998"/>
    <w:rsid w:val="00E362EF"/>
    <w:rsid w:val="00E371FD"/>
    <w:rsid w:val="00E37F0A"/>
    <w:rsid w:val="00E4147A"/>
    <w:rsid w:val="00E41D91"/>
    <w:rsid w:val="00E44305"/>
    <w:rsid w:val="00E45E32"/>
    <w:rsid w:val="00E51596"/>
    <w:rsid w:val="00E604BF"/>
    <w:rsid w:val="00E60F2A"/>
    <w:rsid w:val="00E63E5F"/>
    <w:rsid w:val="00E641FE"/>
    <w:rsid w:val="00E65C0F"/>
    <w:rsid w:val="00E67922"/>
    <w:rsid w:val="00E67B2E"/>
    <w:rsid w:val="00E67D4C"/>
    <w:rsid w:val="00E7401E"/>
    <w:rsid w:val="00E75E1F"/>
    <w:rsid w:val="00E8115C"/>
    <w:rsid w:val="00E81936"/>
    <w:rsid w:val="00E824DE"/>
    <w:rsid w:val="00E83932"/>
    <w:rsid w:val="00E86B01"/>
    <w:rsid w:val="00E87DF1"/>
    <w:rsid w:val="00E904FB"/>
    <w:rsid w:val="00E922AB"/>
    <w:rsid w:val="00E94903"/>
    <w:rsid w:val="00E964DF"/>
    <w:rsid w:val="00E97633"/>
    <w:rsid w:val="00E9799B"/>
    <w:rsid w:val="00EA02BA"/>
    <w:rsid w:val="00EA232C"/>
    <w:rsid w:val="00EA743F"/>
    <w:rsid w:val="00EA7C2B"/>
    <w:rsid w:val="00EB03CC"/>
    <w:rsid w:val="00EB368C"/>
    <w:rsid w:val="00EB3E3A"/>
    <w:rsid w:val="00EB60FC"/>
    <w:rsid w:val="00EC5D4B"/>
    <w:rsid w:val="00EC7356"/>
    <w:rsid w:val="00ED2AAE"/>
    <w:rsid w:val="00ED2F3B"/>
    <w:rsid w:val="00ED76A6"/>
    <w:rsid w:val="00EE1729"/>
    <w:rsid w:val="00EE18A9"/>
    <w:rsid w:val="00EE5D18"/>
    <w:rsid w:val="00EE5D21"/>
    <w:rsid w:val="00EF1D61"/>
    <w:rsid w:val="00EF31F1"/>
    <w:rsid w:val="00F01540"/>
    <w:rsid w:val="00F02ADD"/>
    <w:rsid w:val="00F04700"/>
    <w:rsid w:val="00F062D5"/>
    <w:rsid w:val="00F06DB9"/>
    <w:rsid w:val="00F12A96"/>
    <w:rsid w:val="00F14658"/>
    <w:rsid w:val="00F16047"/>
    <w:rsid w:val="00F1751C"/>
    <w:rsid w:val="00F206A1"/>
    <w:rsid w:val="00F2099A"/>
    <w:rsid w:val="00F20C3C"/>
    <w:rsid w:val="00F21707"/>
    <w:rsid w:val="00F249D7"/>
    <w:rsid w:val="00F27825"/>
    <w:rsid w:val="00F33268"/>
    <w:rsid w:val="00F369A4"/>
    <w:rsid w:val="00F4384C"/>
    <w:rsid w:val="00F4532D"/>
    <w:rsid w:val="00F45945"/>
    <w:rsid w:val="00F46E2A"/>
    <w:rsid w:val="00F52866"/>
    <w:rsid w:val="00F5473B"/>
    <w:rsid w:val="00F57ADF"/>
    <w:rsid w:val="00F6114C"/>
    <w:rsid w:val="00F6124E"/>
    <w:rsid w:val="00F61F13"/>
    <w:rsid w:val="00F64CB0"/>
    <w:rsid w:val="00F715DD"/>
    <w:rsid w:val="00F737F1"/>
    <w:rsid w:val="00F73E2B"/>
    <w:rsid w:val="00F73E9B"/>
    <w:rsid w:val="00F74D12"/>
    <w:rsid w:val="00F83C1E"/>
    <w:rsid w:val="00F840C0"/>
    <w:rsid w:val="00F84292"/>
    <w:rsid w:val="00F84B56"/>
    <w:rsid w:val="00F84F08"/>
    <w:rsid w:val="00F867DF"/>
    <w:rsid w:val="00F87B48"/>
    <w:rsid w:val="00F87D66"/>
    <w:rsid w:val="00F9141A"/>
    <w:rsid w:val="00F92CE2"/>
    <w:rsid w:val="00F93E4B"/>
    <w:rsid w:val="00F950EB"/>
    <w:rsid w:val="00F9796D"/>
    <w:rsid w:val="00FA0A08"/>
    <w:rsid w:val="00FA12B5"/>
    <w:rsid w:val="00FA2184"/>
    <w:rsid w:val="00FA38B1"/>
    <w:rsid w:val="00FA42B0"/>
    <w:rsid w:val="00FA43A0"/>
    <w:rsid w:val="00FA58DF"/>
    <w:rsid w:val="00FB32B7"/>
    <w:rsid w:val="00FB4980"/>
    <w:rsid w:val="00FB4B97"/>
    <w:rsid w:val="00FB5251"/>
    <w:rsid w:val="00FB6709"/>
    <w:rsid w:val="00FC016D"/>
    <w:rsid w:val="00FC050C"/>
    <w:rsid w:val="00FC2BC4"/>
    <w:rsid w:val="00FC3A1C"/>
    <w:rsid w:val="00FC3CE3"/>
    <w:rsid w:val="00FC4FED"/>
    <w:rsid w:val="00FC6C86"/>
    <w:rsid w:val="00FD5619"/>
    <w:rsid w:val="00FD7558"/>
    <w:rsid w:val="00FE5DD3"/>
    <w:rsid w:val="00FE6653"/>
    <w:rsid w:val="00FF116C"/>
    <w:rsid w:val="00FF162E"/>
    <w:rsid w:val="00FF19F9"/>
    <w:rsid w:val="00FF217B"/>
    <w:rsid w:val="00FF6BBE"/>
    <w:rsid w:val="00FF7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0F7D5E"/>
    <w:rsid w:val="0019501B"/>
    <w:rsid w:val="001B3DE2"/>
    <w:rsid w:val="001E28A7"/>
    <w:rsid w:val="00224F8A"/>
    <w:rsid w:val="002625F3"/>
    <w:rsid w:val="0036350B"/>
    <w:rsid w:val="00377F28"/>
    <w:rsid w:val="00655950"/>
    <w:rsid w:val="006A6147"/>
    <w:rsid w:val="00703D3B"/>
    <w:rsid w:val="007428A4"/>
    <w:rsid w:val="00790370"/>
    <w:rsid w:val="00842347"/>
    <w:rsid w:val="00842DA7"/>
    <w:rsid w:val="008B2308"/>
    <w:rsid w:val="00926464"/>
    <w:rsid w:val="009772D5"/>
    <w:rsid w:val="009C5786"/>
    <w:rsid w:val="009C71F2"/>
    <w:rsid w:val="00A51673"/>
    <w:rsid w:val="00A64D19"/>
    <w:rsid w:val="00AD6FB3"/>
    <w:rsid w:val="00B211AF"/>
    <w:rsid w:val="00B24831"/>
    <w:rsid w:val="00B44E82"/>
    <w:rsid w:val="00B5612F"/>
    <w:rsid w:val="00B667F8"/>
    <w:rsid w:val="00C035C8"/>
    <w:rsid w:val="00C22A7C"/>
    <w:rsid w:val="00CC3787"/>
    <w:rsid w:val="00D403BB"/>
    <w:rsid w:val="00D4219D"/>
    <w:rsid w:val="00D64725"/>
    <w:rsid w:val="00E76028"/>
    <w:rsid w:val="00E81338"/>
    <w:rsid w:val="00EE2269"/>
    <w:rsid w:val="00EE57ED"/>
    <w:rsid w:val="00F310B6"/>
    <w:rsid w:val="00F3210C"/>
    <w:rsid w:val="00F3397F"/>
    <w:rsid w:val="00FE4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D01B7-A2CA-42AA-8A1D-00BBC3329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4485</TotalTime>
  <Pages>45</Pages>
  <Words>18164</Words>
  <Characters>103536</Characters>
  <Application>Microsoft Office Word</Application>
  <DocSecurity>8</DocSecurity>
  <Lines>862</Lines>
  <Paragraphs>242</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121458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Учетная запись Майкрософт</cp:lastModifiedBy>
  <cp:revision>857</cp:revision>
  <cp:lastPrinted>2021-04-16T06:37:00Z</cp:lastPrinted>
  <dcterms:created xsi:type="dcterms:W3CDTF">2019-12-18T03:51:00Z</dcterms:created>
  <dcterms:modified xsi:type="dcterms:W3CDTF">2021-05-18T11:34:00Z</dcterms:modified>
</cp:coreProperties>
</file>