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E1E874" w:rsidR="003E44A8" w:rsidRPr="007D34F4" w:rsidRDefault="00002835"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საქართველოს სახალხო დამცველი</w:t>
            </w:r>
            <w:r w:rsidR="00174C85">
              <w:rPr>
                <w:rFonts w:ascii="Sylfaen" w:hAnsi="Sylfaen"/>
                <w:lang w:val="ka-GE"/>
              </w:rPr>
              <w:t xml:space="preserve"> </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C822927" w:rsidR="001C7E3E" w:rsidRPr="007D34F4" w:rsidRDefault="00002835"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r>
              <w:rPr>
                <w:rFonts w:ascii="Sylfaen" w:hAnsi="Sylfaen"/>
                <w:noProof/>
                <w:color w:val="000000"/>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8719DAD" w:rsidR="001C7E3E" w:rsidRPr="007D34F4" w:rsidRDefault="00002835" w:rsidP="007D34F4">
            <w:pPr>
              <w:pStyle w:val="a5"/>
              <w:numPr>
                <w:ilvl w:val="0"/>
                <w:numId w:val="15"/>
              </w:numPr>
              <w:ind w:left="297" w:right="-18" w:hanging="270"/>
              <w:rPr>
                <w:rFonts w:ascii="Sylfaen" w:hAnsi="Sylfaen"/>
                <w:lang w:val="ka-GE"/>
              </w:rPr>
            </w:pPr>
            <w:permStart w:id="912197603" w:edGrp="everyone"/>
            <w:r>
              <w:rPr>
                <w:rFonts w:ascii="Sylfaen" w:hAnsi="Sylfaen"/>
                <w:noProof/>
                <w:color w:val="000000"/>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DA9ACB9" w14:textId="77777777" w:rsidR="00CA3DBC" w:rsidRDefault="00002835"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მიხეილ შარაშიძე</w:t>
            </w:r>
          </w:p>
          <w:p w14:paraId="7F9256EF" w14:textId="17F5BEDD" w:rsidR="00A2210B" w:rsidRPr="007D34F4" w:rsidRDefault="008A25DB" w:rsidP="007D34F4">
            <w:pPr>
              <w:pStyle w:val="a5"/>
              <w:numPr>
                <w:ilvl w:val="0"/>
                <w:numId w:val="16"/>
              </w:numPr>
              <w:ind w:left="337" w:right="-18"/>
              <w:rPr>
                <w:rFonts w:ascii="Sylfaen" w:hAnsi="Sylfaen"/>
                <w:lang w:val="ka-GE"/>
              </w:rPr>
            </w:pPr>
            <w:r>
              <w:rPr>
                <w:rFonts w:ascii="Sylfaen" w:hAnsi="Sylfaen"/>
                <w:lang w:val="ka-GE"/>
              </w:rPr>
              <w:t xml:space="preserve"> </w:t>
            </w:r>
            <w:r w:rsidR="00CA3DBC">
              <w:rPr>
                <w:rFonts w:ascii="Sylfaen" w:hAnsi="Sylfaen"/>
                <w:lang w:val="ka-GE"/>
              </w:rPr>
              <w:t xml:space="preserve">მარიამ არაბული </w:t>
            </w:r>
            <w:r w:rsidR="00002835">
              <w:rPr>
                <w:rFonts w:ascii="Sylfaen" w:hAnsi="Sylfaen"/>
                <w:lang w:val="ka-GE"/>
              </w:rPr>
              <w:t xml:space="preserve"> </w:t>
            </w:r>
            <w:permEnd w:id="1073546871"/>
          </w:p>
        </w:tc>
      </w:tr>
    </w:tbl>
    <w:p w14:paraId="6AA24CA2" w14:textId="028CA0B1" w:rsidR="00DD0EF5" w:rsidRPr="007D34F4" w:rsidRDefault="00002835">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BACDE4" w:rsidR="00A2210B" w:rsidRPr="007D34F4" w:rsidRDefault="00A2210B" w:rsidP="007D34F4">
            <w:pPr>
              <w:pStyle w:val="a5"/>
              <w:numPr>
                <w:ilvl w:val="0"/>
                <w:numId w:val="17"/>
              </w:numPr>
              <w:ind w:left="342" w:right="-18"/>
              <w:rPr>
                <w:rFonts w:ascii="Sylfaen" w:hAnsi="Sylfaen"/>
                <w:lang w:val="ka-GE"/>
              </w:rPr>
            </w:pPr>
          </w:p>
        </w:tc>
      </w:tr>
    </w:tbl>
    <w:p w14:paraId="772B1D3C" w14:textId="6FDD4C30" w:rsidR="00DD0EF5" w:rsidRPr="007D34F4" w:rsidRDefault="00002835">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7FD452B"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6F62C8E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4857C1E" w14:textId="246DD1DF" w:rsidR="00DD0EF5" w:rsidRDefault="00DD0EF5" w:rsidP="00DD0EF5">
            <w:pPr>
              <w:pStyle w:val="a5"/>
              <w:numPr>
                <w:ilvl w:val="0"/>
                <w:numId w:val="19"/>
              </w:numPr>
              <w:ind w:right="-18"/>
              <w:rPr>
                <w:rFonts w:ascii="Sylfaen" w:hAnsi="Sylfaen"/>
              </w:rPr>
            </w:pPr>
            <w:permStart w:id="1204225806" w:edGrp="everyone"/>
          </w:p>
          <w:p w14:paraId="15709710" w14:textId="12101295" w:rsidR="00A2210B" w:rsidRPr="007D34F4" w:rsidRDefault="00CA3DBC" w:rsidP="007D34F4">
            <w:pPr>
              <w:pStyle w:val="a5"/>
              <w:numPr>
                <w:ilvl w:val="0"/>
                <w:numId w:val="19"/>
              </w:numPr>
              <w:ind w:right="-18"/>
              <w:rPr>
                <w:rFonts w:ascii="Sylfaen" w:hAnsi="Sylfaen"/>
                <w:lang w:val="ka-GE"/>
              </w:rPr>
            </w:pPr>
            <w:r>
              <w:rPr>
                <w:rFonts w:ascii="Sylfaen" w:hAnsi="Sylfaen"/>
              </w:rPr>
              <w:t xml:space="preserve"> </w:t>
            </w:r>
            <w:r w:rsidR="00002835">
              <w:rPr>
                <w:rFonts w:ascii="Sylfaen" w:hAnsi="Sylfaen"/>
                <w:lang w:val="ka-GE"/>
              </w:rPr>
              <w:t xml:space="preserve"> </w:t>
            </w:r>
            <w:permEnd w:id="1204225806"/>
          </w:p>
        </w:tc>
      </w:tr>
    </w:tbl>
    <w:p w14:paraId="6B214B32" w14:textId="5A0BCEF9" w:rsidR="00DD0EF5" w:rsidRPr="007D34F4" w:rsidRDefault="00CA3DBC">
      <w:pPr>
        <w:pStyle w:val="a5"/>
        <w:numPr>
          <w:ilvl w:val="0"/>
          <w:numId w:val="20"/>
        </w:numPr>
        <w:ind w:left="342" w:right="-18"/>
        <w:rPr>
          <w:rFonts w:ascii="Sylfaen" w:hAnsi="Sylfaen"/>
          <w:lang w:val="ka-GE"/>
        </w:rPr>
      </w:pPr>
      <w:permStart w:id="601043958" w:edGrp="everyone"/>
      <w:r>
        <w:rPr>
          <w:rFonts w:ascii="Sylfaen" w:hAnsi="Sylfaen"/>
          <w:noProof/>
          <w:color w:val="000000"/>
        </w:rPr>
        <w:t xml:space="preserve"> </w:t>
      </w:r>
      <w:permEnd w:id="601043958"/>
    </w:p>
    <w:tbl>
      <w:tblPr>
        <w:tblStyle w:val="a4"/>
        <w:tblW w:w="10885" w:type="dxa"/>
        <w:tblInd w:w="-720" w:type="dxa"/>
        <w:tblLook w:val="04A0" w:firstRow="1" w:lastRow="0" w:firstColumn="1" w:lastColumn="0" w:noHBand="0" w:noVBand="1"/>
      </w:tblPr>
      <w:tblGrid>
        <w:gridCol w:w="3595"/>
        <w:gridCol w:w="7290"/>
      </w:tblGrid>
      <w:tr w:rsidR="00A2210B" w:rsidRPr="00B93430" w14:paraId="4F44BD5A" w14:textId="77777777" w:rsidTr="00101A9F">
        <w:trPr>
          <w:trHeight w:val="720"/>
        </w:trPr>
        <w:tc>
          <w:tcPr>
            <w:tcW w:w="7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7C0C51A"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4EAA2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46B87C7" w:rsidR="00144FCF" w:rsidRPr="007D34F4" w:rsidRDefault="00174C85"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 xml:space="preserve"> </w:t>
            </w:r>
            <w:r w:rsidR="00197156" w:rsidRPr="006D0159">
              <w:rPr>
                <w:rFonts w:ascii="Sylfaen" w:hAnsi="Sylfaen" w:cs="Sylfaen"/>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2C6ED8A" w:rsidR="00144FCF" w:rsidRPr="007D34F4" w:rsidRDefault="00EF150B"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24"/>
                <w:szCs w:val="24"/>
                <w:lang w:val="ka-GE"/>
              </w:rPr>
              <w:t xml:space="preserve"> </w:t>
            </w:r>
            <w:r w:rsidR="007745BA">
              <w:rPr>
                <w:rFonts w:ascii="Sylfaen" w:hAnsi="Sylfaen"/>
                <w:color w:val="000000"/>
                <w:sz w:val="24"/>
                <w:szCs w:val="24"/>
                <w:lang w:val="ka-GE"/>
              </w:rPr>
              <w:t>23</w:t>
            </w:r>
            <w:r w:rsidR="00174C85">
              <w:rPr>
                <w:rFonts w:ascii="Sylfaen" w:hAnsi="Sylfaen"/>
                <w:color w:val="000000"/>
                <w:sz w:val="24"/>
                <w:szCs w:val="24"/>
                <w:lang w:val="ka-GE"/>
              </w:rPr>
              <w:t>.</w:t>
            </w:r>
            <w:r w:rsidR="007745BA">
              <w:rPr>
                <w:rFonts w:ascii="Sylfaen" w:hAnsi="Sylfaen"/>
                <w:color w:val="000000"/>
                <w:sz w:val="24"/>
                <w:szCs w:val="24"/>
                <w:lang w:val="ka-GE"/>
              </w:rPr>
              <w:t>07</w:t>
            </w:r>
            <w:r w:rsidR="00174C85">
              <w:rPr>
                <w:rFonts w:ascii="Sylfaen" w:hAnsi="Sylfaen"/>
                <w:color w:val="000000"/>
                <w:sz w:val="24"/>
                <w:szCs w:val="24"/>
                <w:lang w:val="ka-GE"/>
              </w:rPr>
              <w:t>.</w:t>
            </w:r>
            <w:r w:rsidR="007745BA">
              <w:rPr>
                <w:rFonts w:ascii="Sylfaen" w:hAnsi="Sylfaen"/>
                <w:color w:val="000000"/>
                <w:sz w:val="24"/>
                <w:szCs w:val="24"/>
                <w:lang w:val="ka-GE"/>
              </w:rPr>
              <w:t>20</w:t>
            </w:r>
            <w:r w:rsidR="00FC1B65">
              <w:rPr>
                <w:rFonts w:ascii="Sylfaen" w:hAnsi="Sylfaen"/>
                <w:color w:val="000000"/>
                <w:sz w:val="24"/>
                <w:szCs w:val="24"/>
                <w:lang w:val="ka-GE"/>
              </w:rPr>
              <w:t>1</w:t>
            </w:r>
            <w:r w:rsidR="007745BA">
              <w:rPr>
                <w:rFonts w:ascii="Sylfaen" w:hAnsi="Sylfaen"/>
                <w:color w:val="000000"/>
                <w:sz w:val="24"/>
                <w:szCs w:val="24"/>
                <w:lang w:val="ka-GE"/>
              </w:rPr>
              <w:t>2</w:t>
            </w:r>
            <w:r w:rsidR="00174C85">
              <w:rPr>
                <w:rFonts w:ascii="Sylfaen" w:hAnsi="Sylfaen"/>
                <w:color w:val="000000"/>
                <w:sz w:val="24"/>
                <w:szCs w:val="24"/>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CFC1B9C" w:rsidR="00496B05" w:rsidRPr="007D34F4" w:rsidRDefault="00174C8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w:t>
            </w:r>
            <w:r w:rsidR="00934D76">
              <w:rPr>
                <w:rFonts w:ascii="Sylfaen" w:hAnsi="Sylfaen"/>
                <w:lang w:val="ka-GE"/>
              </w:rPr>
              <w:t>მთავრობა</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EB8C4CD" w:rsidR="00496B05" w:rsidRPr="007D34F4" w:rsidRDefault="00EF150B"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lang w:val="ka-GE"/>
              </w:rPr>
              <w:t xml:space="preserve"> </w:t>
            </w:r>
            <w:r w:rsidR="00617F82">
              <w:rPr>
                <w:rFonts w:ascii="Sylfaen" w:hAnsi="Sylfaen"/>
                <w:color w:val="000000"/>
                <w:lang w:val="ka-GE"/>
              </w:rPr>
              <w:t xml:space="preserve">თბილისი, </w:t>
            </w:r>
            <w:r w:rsidR="001B6AC6">
              <w:rPr>
                <w:rFonts w:ascii="Sylfaen" w:hAnsi="Sylfaen"/>
                <w:color w:val="000000"/>
                <w:lang w:val="ka-GE"/>
              </w:rPr>
              <w:t>ინგოროყვას ქუჩა</w:t>
            </w:r>
            <w:r w:rsidR="00617F82">
              <w:rPr>
                <w:rFonts w:ascii="Sylfaen" w:hAnsi="Sylfaen"/>
                <w:color w:val="000000"/>
                <w:lang w:val="ka-GE"/>
              </w:rPr>
              <w:t xml:space="preserve"> </w:t>
            </w:r>
            <w:r w:rsidR="00617F82">
              <w:rPr>
                <w:rFonts w:ascii="Sylfaen" w:hAnsi="Sylfaen"/>
                <w:color w:val="000000"/>
              </w:rPr>
              <w:t>N</w:t>
            </w:r>
            <w:r w:rsidR="001B6AC6">
              <w:rPr>
                <w:rFonts w:ascii="Sylfaen" w:hAnsi="Sylfaen"/>
                <w:color w:val="000000"/>
                <w:lang w:val="ka-GE"/>
              </w:rPr>
              <w:t>7</w:t>
            </w:r>
            <w:r w:rsidR="00617F82">
              <w:rPr>
                <w:rFonts w:ascii="Sylfaen" w:hAnsi="Sylfaen"/>
                <w:color w:val="000000"/>
              </w:rPr>
              <w:t>, 011</w:t>
            </w:r>
            <w:r w:rsidR="001B6AC6">
              <w:rPr>
                <w:rFonts w:ascii="Sylfaen" w:hAnsi="Sylfaen"/>
                <w:color w:val="000000"/>
                <w:lang w:val="ka-GE"/>
              </w:rPr>
              <w:t>4</w:t>
            </w:r>
            <w:r w:rsidR="00617F82">
              <w:rPr>
                <w:rFonts w:ascii="Sylfaen" w:hAnsi="Sylfaen"/>
                <w:color w:val="000000"/>
                <w:lang w:val="ka-GE"/>
              </w:rPr>
              <w:t xml:space="preserve"> </w:t>
            </w:r>
            <w:r w:rsidR="00617F82">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907FB72" w:rsidR="007C4AFB" w:rsidRPr="00172401" w:rsidRDefault="004D7A2B" w:rsidP="00172401">
            <w:pPr>
              <w:spacing w:line="276" w:lineRule="auto"/>
              <w:jc w:val="both"/>
              <w:rPr>
                <w:rFonts w:ascii="Sylfaen" w:hAnsi="Sylfaen"/>
                <w:lang w:val="ka-GE"/>
              </w:rPr>
            </w:pPr>
            <w:permStart w:id="903088963" w:edGrp="everyone"/>
            <w:r w:rsidRPr="006D0159">
              <w:rPr>
                <w:rFonts w:ascii="Sylfaen" w:hAnsi="Sylfaen" w:cs="Sylfaen"/>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მე-4 პუნქტის </w:t>
            </w:r>
            <w:r w:rsidRPr="008A7DEF">
              <w:rPr>
                <w:rFonts w:ascii="Sylfaen" w:hAnsi="Sylfaen"/>
                <w:lang w:val="ka-GE"/>
              </w:rPr>
              <w:t xml:space="preserve">ის ნორმატიული შინაარსი, </w:t>
            </w:r>
            <w:r w:rsidR="00172401" w:rsidRPr="009C0286">
              <w:rPr>
                <w:rFonts w:ascii="Sylfaen" w:hAnsi="Sylfaen" w:cs="Sylfaen"/>
                <w:lang w:val="ka-GE"/>
              </w:rPr>
              <w:t xml:space="preserve">რომელიც ადგენს, რომ სოციალური პაკეტის მიღების უფლება არ წარმოიშობა და წარმოშობილი უფლება წყდება </w:t>
            </w:r>
            <w:r w:rsidR="00172401" w:rsidRPr="009C0286">
              <w:rPr>
                <w:rFonts w:ascii="Sylfaen" w:hAnsi="Sylfaen"/>
                <w:lang w:val="ka-GE"/>
              </w:rPr>
              <w:t>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პირების მიერ საჯარო საქმიანობის განხორციელების პერიოდში.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B15BB9" w14:textId="77777777" w:rsidR="005F045B" w:rsidRDefault="005F045B" w:rsidP="005F045B">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F311A8B" w14:textId="7AF49E40" w:rsidR="005F045B" w:rsidRPr="006D0159" w:rsidRDefault="005F045B" w:rsidP="005F045B">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მე-4 პუნქტი:</w:t>
            </w:r>
            <w:r w:rsidRPr="005F045B">
              <w:rPr>
                <w:rFonts w:cs="Sylfaen"/>
              </w:rPr>
              <w:t xml:space="preserve"> </w:t>
            </w:r>
            <w:r w:rsidRPr="005F045B">
              <w:rPr>
                <w:rFonts w:ascii="Sylfaen" w:hAnsi="Sylfaen" w:cs="Sylfaen"/>
              </w:rPr>
              <w:t>„სახელმწიფო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p w14:paraId="6A9BFFAB" w14:textId="5BEF1CCF" w:rsidR="002F127B" w:rsidRPr="007C4AFB" w:rsidRDefault="002F127B" w:rsidP="00B65EBF">
            <w:pPr>
              <w:spacing w:line="276" w:lineRule="auto"/>
              <w:jc w:val="both"/>
              <w:rPr>
                <w:rFonts w:ascii="Sylfaen" w:hAnsi="Sylfaen"/>
                <w:color w:val="000000"/>
                <w:sz w:val="24"/>
                <w:szCs w:val="24"/>
                <w:lang w:val="ka-GE"/>
              </w:rPr>
            </w:pPr>
          </w:p>
        </w:tc>
      </w:tr>
      <w:tr w:rsidR="007C4AF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6013386" w:rsidR="007C4AFB" w:rsidRPr="004D7A2B" w:rsidRDefault="004D7A2B" w:rsidP="009400CB">
            <w:pPr>
              <w:jc w:val="both"/>
              <w:rPr>
                <w:rFonts w:ascii="Sylfaen" w:hAnsi="Sylfaen"/>
                <w:lang w:val="ka-GE"/>
              </w:rPr>
            </w:pPr>
            <w:r w:rsidRPr="006D0159">
              <w:rPr>
                <w:rFonts w:ascii="Sylfaen" w:hAnsi="Sylfaen" w:cs="Sylfaen"/>
                <w:lang w:val="ka-GE"/>
              </w:rPr>
              <w:lastRenderedPageBreak/>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მე-12 მუხლის პირველი პუნქტის „ბ“ ქვეპუნქტის </w:t>
            </w:r>
            <w:r w:rsidRPr="008A7DEF">
              <w:rPr>
                <w:rFonts w:ascii="Sylfaen" w:hAnsi="Sylfaen"/>
                <w:lang w:val="ka-GE"/>
              </w:rPr>
              <w:t>ის ნორმატიული შინაარსი, რომელიც</w:t>
            </w:r>
            <w:r>
              <w:rPr>
                <w:rFonts w:ascii="Sylfaen" w:hAnsi="Sylfaen"/>
                <w:lang w:val="ka-GE"/>
              </w:rPr>
              <w:t xml:space="preserve"> სოციალური პაკეტის შეწყვეტის საფუძვლად განსაზღვრავს,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w:t>
            </w:r>
            <w:r>
              <w:rPr>
                <w:rFonts w:ascii="Sylfaen" w:hAnsi="Sylfaen"/>
                <w:lang w:val="ka-GE"/>
              </w:rPr>
              <w:t>პირების მიერ</w:t>
            </w:r>
            <w:r w:rsidRPr="008A7DEF">
              <w:rPr>
                <w:rFonts w:ascii="Sylfaen" w:hAnsi="Sylfaen"/>
                <w:lang w:val="ka-GE"/>
              </w:rPr>
              <w:t xml:space="preserve"> საჯარო საქმიანობის </w:t>
            </w:r>
            <w:r>
              <w:rPr>
                <w:rFonts w:ascii="Sylfaen" w:hAnsi="Sylfaen"/>
                <w:lang w:val="ka-GE"/>
              </w:rPr>
              <w:t>გა</w:t>
            </w:r>
            <w:r w:rsidR="009400CB">
              <w:rPr>
                <w:rFonts w:ascii="Sylfaen" w:hAnsi="Sylfaen"/>
                <w:lang w:val="ka-GE"/>
              </w:rPr>
              <w:t>ნხორციელებას.</w:t>
            </w:r>
          </w:p>
        </w:tc>
        <w:tc>
          <w:tcPr>
            <w:tcW w:w="5411" w:type="dxa"/>
            <w:shd w:val="clear" w:color="auto" w:fill="auto"/>
          </w:tcPr>
          <w:p w14:paraId="156809AB" w14:textId="77777777" w:rsidR="005F045B" w:rsidRDefault="005F045B" w:rsidP="00B65EBF">
            <w:pPr>
              <w:ind w:right="168"/>
              <w:jc w:val="both"/>
              <w:rPr>
                <w:rFonts w:ascii="Sylfaen" w:hAnsi="Sylfaen" w:cs="Sylfaen"/>
                <w:lang w:val="ka-GE"/>
              </w:rPr>
            </w:pPr>
            <w:r w:rsidRPr="005F045B">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9209568" w14:textId="5347A7E2" w:rsidR="007C4AFB" w:rsidRPr="007C4AFB" w:rsidRDefault="005F045B" w:rsidP="00B65EBF">
            <w:pPr>
              <w:ind w:right="168"/>
              <w:jc w:val="both"/>
              <w:rPr>
                <w:rFonts w:ascii="Sylfaen" w:hAnsi="Sylfaen"/>
                <w:sz w:val="24"/>
                <w:szCs w:val="24"/>
                <w:lang w:val="ka-GE"/>
              </w:rPr>
            </w:pPr>
            <w:r w:rsidRPr="005F045B">
              <w:rPr>
                <w:rFonts w:ascii="Sylfaen" w:hAnsi="Sylfaen" w:cs="Sylfaen"/>
                <w:lang w:val="ka-GE"/>
              </w:rPr>
              <w:t xml:space="preserve"> საქართველოს კონსტიტუციის მე-11 მუხლის მე-4 პუნქტი: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tc>
      </w:tr>
      <w:tr w:rsidR="007C4AF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0F2E27F" w:rsidR="007C4AFB" w:rsidRPr="00B93430" w:rsidRDefault="007C4AFB" w:rsidP="00B65EBF">
            <w:pPr>
              <w:ind w:right="168"/>
              <w:jc w:val="both"/>
              <w:rPr>
                <w:rFonts w:ascii="Sylfaen" w:hAnsi="Sylfaen"/>
                <w:lang w:val="ka-GE"/>
              </w:rPr>
            </w:pPr>
          </w:p>
        </w:tc>
        <w:tc>
          <w:tcPr>
            <w:tcW w:w="5411" w:type="dxa"/>
            <w:shd w:val="clear" w:color="auto" w:fill="auto"/>
          </w:tcPr>
          <w:p w14:paraId="52E7E1FA" w14:textId="10E7FF80" w:rsidR="007C4AFB" w:rsidRPr="00B93430" w:rsidRDefault="007C4AFB" w:rsidP="00B65EBF">
            <w:pPr>
              <w:ind w:right="168"/>
              <w:jc w:val="both"/>
              <w:rPr>
                <w:rFonts w:ascii="Sylfaen" w:hAnsi="Sylfaen"/>
                <w:lang w:val="ka-GE"/>
              </w:rPr>
            </w:pPr>
          </w:p>
        </w:tc>
      </w:tr>
      <w:tr w:rsidR="007C4AF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7C4AFB" w:rsidRPr="00B93430" w:rsidRDefault="007C4AFB" w:rsidP="007C4AFB">
            <w:pPr>
              <w:ind w:right="168"/>
              <w:rPr>
                <w:rFonts w:ascii="Sylfaen" w:hAnsi="Sylfaen"/>
                <w:lang w:val="ka-GE"/>
              </w:rPr>
            </w:pPr>
          </w:p>
        </w:tc>
        <w:tc>
          <w:tcPr>
            <w:tcW w:w="5411" w:type="dxa"/>
            <w:shd w:val="clear" w:color="auto" w:fill="auto"/>
          </w:tcPr>
          <w:p w14:paraId="3944AD46" w14:textId="77777777" w:rsidR="007C4AFB" w:rsidRPr="00B93430" w:rsidRDefault="007C4AFB" w:rsidP="007C4AFB">
            <w:pPr>
              <w:ind w:right="168"/>
              <w:rPr>
                <w:rFonts w:ascii="Sylfaen" w:hAnsi="Sylfaen"/>
                <w:lang w:val="ka-GE"/>
              </w:rPr>
            </w:pPr>
          </w:p>
        </w:tc>
      </w:tr>
      <w:tr w:rsidR="007C4AF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C4AFB" w:rsidRPr="00B93430" w:rsidRDefault="007C4AFB" w:rsidP="007C4AFB">
            <w:pPr>
              <w:ind w:right="168"/>
              <w:rPr>
                <w:rFonts w:ascii="Sylfaen" w:hAnsi="Sylfaen"/>
                <w:lang w:val="ka-GE"/>
              </w:rPr>
            </w:pPr>
          </w:p>
        </w:tc>
        <w:tc>
          <w:tcPr>
            <w:tcW w:w="5411" w:type="dxa"/>
            <w:shd w:val="clear" w:color="auto" w:fill="auto"/>
          </w:tcPr>
          <w:p w14:paraId="4204A786" w14:textId="77777777" w:rsidR="007C4AFB" w:rsidRPr="00B93430" w:rsidRDefault="007C4AFB" w:rsidP="007C4AFB">
            <w:pPr>
              <w:ind w:right="168"/>
              <w:rPr>
                <w:rFonts w:ascii="Sylfaen" w:hAnsi="Sylfaen"/>
                <w:lang w:val="ka-GE"/>
              </w:rPr>
            </w:pPr>
          </w:p>
        </w:tc>
      </w:tr>
      <w:tr w:rsidR="007C4AF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C4AFB" w:rsidRPr="00B93430" w:rsidRDefault="007C4AFB" w:rsidP="007C4AFB">
            <w:pPr>
              <w:ind w:right="168"/>
              <w:rPr>
                <w:rFonts w:ascii="Sylfaen" w:hAnsi="Sylfaen"/>
                <w:lang w:val="ka-GE"/>
              </w:rPr>
            </w:pPr>
          </w:p>
        </w:tc>
        <w:tc>
          <w:tcPr>
            <w:tcW w:w="5411" w:type="dxa"/>
            <w:shd w:val="clear" w:color="auto" w:fill="auto"/>
          </w:tcPr>
          <w:p w14:paraId="4061B396" w14:textId="77777777" w:rsidR="007C4AFB" w:rsidRPr="00B93430" w:rsidRDefault="007C4AFB" w:rsidP="007C4AF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0BBF30B" w:rsidR="00474A54" w:rsidRPr="00790476" w:rsidRDefault="00790476" w:rsidP="00E0050A">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sidR="00E0050A">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248EFB9" w14:textId="673078EE" w:rsidR="009F6442" w:rsidRPr="000801C9" w:rsidRDefault="00622496" w:rsidP="00975B0D">
            <w:pPr>
              <w:jc w:val="both"/>
              <w:rPr>
                <w:rFonts w:ascii="Sylfaen" w:hAnsi="Sylfaen"/>
                <w:color w:val="000000"/>
                <w:u w:val="single"/>
                <w:lang w:val="ka-GE"/>
              </w:rPr>
            </w:pPr>
            <w:permStart w:id="1105795011" w:edGrp="everyone" w:colFirst="0" w:colLast="0"/>
            <w:r>
              <w:rPr>
                <w:rFonts w:ascii="Sylfaen" w:hAnsi="Sylfaen"/>
                <w:color w:val="000000"/>
                <w:lang w:val="ka-GE"/>
              </w:rPr>
              <w:t xml:space="preserve"> </w:t>
            </w:r>
            <w:r w:rsidR="009F6442" w:rsidRPr="000801C9">
              <w:rPr>
                <w:rFonts w:ascii="Sylfaen" w:hAnsi="Sylfaen"/>
                <w:color w:val="000000"/>
                <w:u w:val="single"/>
                <w:lang w:val="ka-GE"/>
              </w:rPr>
              <w:t xml:space="preserve">კონსტიტუციური სარჩელის დასაშვებობა: </w:t>
            </w:r>
          </w:p>
          <w:p w14:paraId="3D96FF79" w14:textId="77777777" w:rsidR="009F6442" w:rsidRDefault="009F6442" w:rsidP="00975B0D">
            <w:pPr>
              <w:jc w:val="both"/>
              <w:rPr>
                <w:rFonts w:ascii="Sylfaen" w:hAnsi="Sylfaen"/>
                <w:color w:val="000000"/>
                <w:lang w:val="ka-GE"/>
              </w:rPr>
            </w:pPr>
          </w:p>
          <w:p w14:paraId="5B9A1524" w14:textId="65245C0D" w:rsidR="00C75DF7" w:rsidRDefault="00C75DF7" w:rsidP="00C75DF7">
            <w:pPr>
              <w:spacing w:after="100" w:line="276" w:lineRule="auto"/>
              <w:jc w:val="both"/>
              <w:rPr>
                <w:rFonts w:ascii="Sylfaen" w:hAnsi="Sylfaen"/>
                <w:lang w:val="ka-GE"/>
              </w:rPr>
            </w:pPr>
            <w:r>
              <w:rPr>
                <w:rFonts w:ascii="Sylfaen" w:hAnsi="Sylfaen"/>
                <w:lang w:val="ka-GE"/>
              </w:rPr>
              <w:t xml:space="preserve">კონსტიტუციური სარჩელით სადავოდ გამხდარი ნორმები </w:t>
            </w:r>
            <w:r w:rsidRPr="008A7DEF">
              <w:rPr>
                <w:rFonts w:ascii="Sylfaen" w:hAnsi="Sylfaen"/>
                <w:lang w:val="ka-GE"/>
              </w:rPr>
              <w:t>საჯარო საქმიანობის განხორციელების პერიოდში, სოციალური პაკეტის მიმღებ პირთა წრიდან გამორიცხავს</w:t>
            </w:r>
            <w:r>
              <w:rPr>
                <w:rFonts w:ascii="Sylfaen" w:hAnsi="Sylfaen"/>
                <w:lang w:val="ka-GE"/>
              </w:rPr>
              <w:t xml:space="preserve">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პირებს. </w:t>
            </w:r>
            <w:r>
              <w:rPr>
                <w:rFonts w:ascii="Sylfaen" w:hAnsi="Sylfaen"/>
                <w:lang w:val="ka-GE"/>
              </w:rPr>
              <w:t xml:space="preserve">კერძოდ, </w:t>
            </w:r>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w:t>
            </w:r>
            <w:r>
              <w:rPr>
                <w:rFonts w:ascii="Sylfaen" w:hAnsi="Sylfaen" w:cs="Sylfaen"/>
                <w:lang w:val="ka-GE"/>
              </w:rPr>
              <w:t>ს</w:t>
            </w:r>
            <w:r w:rsidRPr="006D0159">
              <w:rPr>
                <w:rFonts w:ascii="Sylfaen" w:hAnsi="Sylfaen" w:cs="Sylfaen"/>
                <w:lang w:val="ka-GE"/>
              </w:rPr>
              <w:t xml:space="preserve"> მე-4 </w:t>
            </w:r>
            <w:r>
              <w:rPr>
                <w:rFonts w:ascii="Sylfaen" w:hAnsi="Sylfaen" w:cs="Sylfaen"/>
                <w:lang w:val="ka-GE"/>
              </w:rPr>
              <w:t>პუნქტის</w:t>
            </w:r>
            <w:r w:rsidRPr="006D0159">
              <w:rPr>
                <w:rFonts w:ascii="Sylfaen" w:hAnsi="Sylfaen" w:cs="Sylfaen"/>
                <w:lang w:val="ka-GE"/>
              </w:rPr>
              <w:t xml:space="preserve"> </w:t>
            </w:r>
            <w:r>
              <w:rPr>
                <w:rFonts w:ascii="Sylfaen" w:hAnsi="Sylfaen" w:cs="Sylfaen"/>
                <w:lang w:val="ka-GE"/>
              </w:rPr>
              <w:t xml:space="preserve">თანახმად, </w:t>
            </w:r>
            <w:r w:rsidRPr="006D0159">
              <w:rPr>
                <w:rFonts w:ascii="Sylfaen" w:hAnsi="Sylfaen" w:cs="Sylfaen"/>
                <w:lang w:val="ka-GE"/>
              </w:rPr>
              <w:t>სოციალური პაკეტის მიღების უფლება არ წარმოიშობა და წარმოშობილი უფლება წყდება პირის მიერ საჯარო საქმიანობის განხორციელების პერიოდში</w:t>
            </w:r>
            <w:r>
              <w:rPr>
                <w:rFonts w:ascii="Sylfaen" w:hAnsi="Sylfaen" w:cs="Sylfaen"/>
                <w:lang w:val="ka-GE"/>
              </w:rPr>
              <w:t xml:space="preserve">, </w:t>
            </w:r>
            <w:r w:rsidRPr="00C75DF7">
              <w:rPr>
                <w:rFonts w:ascii="Sylfaen" w:hAnsi="Sylfaen" w:cs="Sylfaen"/>
                <w:lang w:val="ka-GE"/>
              </w:rPr>
              <w:t>გარდა 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 პირებისა.</w:t>
            </w:r>
            <w:r>
              <w:rPr>
                <w:rFonts w:ascii="Sylfaen" w:hAnsi="Sylfaen" w:cs="Sylfaen"/>
                <w:lang w:val="ka-GE"/>
              </w:rPr>
              <w:t xml:space="preserve"> ხოლო, </w:t>
            </w:r>
            <w:r w:rsidRPr="006D0159">
              <w:rPr>
                <w:rFonts w:ascii="Sylfaen" w:hAnsi="Sylfaen" w:cs="Sylfaen"/>
                <w:lang w:val="ka-GE"/>
              </w:rPr>
              <w:t xml:space="preserve">მე-12 მუხლის პირველი პუნქტის „ბ“ </w:t>
            </w:r>
            <w:r>
              <w:rPr>
                <w:rFonts w:ascii="Sylfaen" w:hAnsi="Sylfaen" w:cs="Sylfaen"/>
                <w:lang w:val="ka-GE"/>
              </w:rPr>
              <w:t>ქვეპუნქტი</w:t>
            </w:r>
            <w:r w:rsidRPr="008A7DEF">
              <w:rPr>
                <w:rFonts w:ascii="Sylfaen" w:hAnsi="Sylfaen"/>
                <w:lang w:val="ka-GE"/>
              </w:rPr>
              <w:t xml:space="preserve"> </w:t>
            </w:r>
            <w:r>
              <w:rPr>
                <w:rFonts w:ascii="Sylfaen" w:hAnsi="Sylfaen"/>
                <w:lang w:val="ka-GE"/>
              </w:rPr>
              <w:t xml:space="preserve">სოციალური პაკეტის შეწყვეტის ერთ-ერთ საფუძვლად განსაზღვრავს </w:t>
            </w:r>
            <w:r w:rsidRPr="00C75DF7">
              <w:rPr>
                <w:rFonts w:ascii="Sylfaen" w:hAnsi="Sylfaen"/>
                <w:lang w:val="ka-GE"/>
              </w:rPr>
              <w:t>საჯარო საქმიანობის განხორციელების პერიოდ</w:t>
            </w:r>
            <w:r>
              <w:rPr>
                <w:rFonts w:ascii="Sylfaen" w:hAnsi="Sylfaen"/>
                <w:lang w:val="ka-GE"/>
              </w:rPr>
              <w:t>ს</w:t>
            </w:r>
            <w:r w:rsidRPr="00C75DF7">
              <w:rPr>
                <w:rFonts w:ascii="Sylfaen" w:hAnsi="Sylfaen"/>
                <w:lang w:val="ka-GE"/>
              </w:rPr>
              <w:t xml:space="preserve">, გარდა მე-6 მუხლის მე-4 პუნქტით გათვალისწინებული </w:t>
            </w:r>
            <w:r w:rsidR="00F74414">
              <w:rPr>
                <w:rFonts w:ascii="Sylfaen" w:hAnsi="Sylfaen"/>
                <w:lang w:val="ka-GE"/>
              </w:rPr>
              <w:t>(</w:t>
            </w:r>
            <w:r w:rsidR="00F74414" w:rsidRPr="00C75DF7">
              <w:rPr>
                <w:rFonts w:ascii="Sylfaen" w:hAnsi="Sylfaen" w:cs="Sylfaen"/>
                <w:lang w:val="ka-GE"/>
              </w:rPr>
              <w:t>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w:t>
            </w:r>
            <w:r w:rsidR="00F74414">
              <w:rPr>
                <w:rFonts w:ascii="Sylfaen" w:hAnsi="Sylfaen" w:cs="Sylfaen"/>
                <w:lang w:val="ka-GE"/>
              </w:rPr>
              <w:t>)</w:t>
            </w:r>
            <w:r w:rsidR="00F74414" w:rsidRPr="00C75DF7">
              <w:rPr>
                <w:rFonts w:ascii="Sylfaen" w:hAnsi="Sylfaen" w:cs="Sylfaen"/>
                <w:lang w:val="ka-GE"/>
              </w:rPr>
              <w:t xml:space="preserve"> პირების</w:t>
            </w:r>
            <w:r w:rsidR="00FB5AE5">
              <w:rPr>
                <w:rFonts w:ascii="Sylfaen" w:hAnsi="Sylfaen" w:cs="Sylfaen"/>
                <w:lang w:val="ka-GE"/>
              </w:rPr>
              <w:t>თვის</w:t>
            </w:r>
            <w:r w:rsidR="00F74414">
              <w:rPr>
                <w:rFonts w:ascii="Sylfaen" w:hAnsi="Sylfaen" w:cs="Sylfaen"/>
                <w:lang w:val="ka-GE"/>
              </w:rPr>
              <w:t>.</w:t>
            </w:r>
          </w:p>
          <w:p w14:paraId="7713A8CB" w14:textId="208CD2EE" w:rsidR="00F01A00" w:rsidRPr="00EC31A2" w:rsidRDefault="00E1259C" w:rsidP="00E51D18">
            <w:pPr>
              <w:spacing w:after="100" w:line="276" w:lineRule="auto"/>
              <w:jc w:val="both"/>
              <w:rPr>
                <w:rFonts w:ascii="Sylfaen" w:hAnsi="Sylfaen" w:cs="Sylfaen"/>
                <w:lang w:val="ka-GE"/>
              </w:rPr>
            </w:pPr>
            <w:r w:rsidRPr="006D0159">
              <w:rPr>
                <w:rFonts w:ascii="Sylfaen" w:hAnsi="Sylfaen" w:cs="Sylfaen"/>
                <w:lang w:val="ka-GE"/>
              </w:rPr>
              <w:t xml:space="preserve">განსახილველ შემთხვევაში,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შესაძლებლობების მქონე პირებს</w:t>
            </w:r>
            <w:r>
              <w:rPr>
                <w:rFonts w:ascii="Sylfaen" w:hAnsi="Sylfaen" w:cs="Sylfaen"/>
                <w:lang w:val="ka-GE"/>
              </w:rPr>
              <w:t>,</w:t>
            </w:r>
            <w:r w:rsidRPr="006D0159">
              <w:rPr>
                <w:rFonts w:ascii="Sylfaen" w:hAnsi="Sylfaen" w:cs="Sylfaen"/>
                <w:lang w:val="ka-GE"/>
              </w:rPr>
              <w:t xml:space="preserve"> მხოლოდ საჯარო საქმიანობის განხორციელების შემთხვევაში უწყდებათ სოციალური პაკეტის მიღების უფლება, განსხვავებით კერძო კომპანიებში დასაქმებული </w:t>
            </w:r>
            <w:r>
              <w:rPr>
                <w:rFonts w:ascii="Sylfaen" w:hAnsi="Sylfaen" w:cs="Sylfaen"/>
                <w:lang w:val="ka-GE"/>
              </w:rPr>
              <w:t xml:space="preserve">იმივე სტატუსის მქონე </w:t>
            </w:r>
            <w:r w:rsidRPr="006D0159">
              <w:rPr>
                <w:rFonts w:ascii="Sylfaen" w:hAnsi="Sylfaen" w:cs="Sylfaen"/>
                <w:lang w:val="ka-GE"/>
              </w:rPr>
              <w:t>პირებისგან</w:t>
            </w:r>
            <w:r w:rsidR="00807220">
              <w:rPr>
                <w:rFonts w:ascii="Sylfaen" w:hAnsi="Sylfaen" w:cs="Sylfaen"/>
                <w:lang w:val="ka-GE"/>
              </w:rPr>
              <w:t>.</w:t>
            </w:r>
            <w:r w:rsidR="00E51D18">
              <w:rPr>
                <w:rFonts w:ascii="Sylfaen" w:hAnsi="Sylfaen" w:cs="Sylfaen"/>
                <w:lang w:val="ka-GE"/>
              </w:rPr>
              <w:t xml:space="preserve"> ამასთან, საჯაროს საქმიანობის განხორციელების შემთხვევაში, მხოლოდ მკვეთრად გამოხატული და </w:t>
            </w:r>
            <w:r w:rsidR="00E51D18" w:rsidRPr="005279FB">
              <w:rPr>
                <w:rFonts w:ascii="Sylfaen" w:hAnsi="Sylfaen"/>
                <w:lang w:val="ka-GE"/>
              </w:rPr>
              <w:t xml:space="preserve">მხედველობის გამო მნიშვნელოვნად გამოხატული </w:t>
            </w:r>
            <w:r w:rsidR="00E51D18" w:rsidRPr="006D0159">
              <w:rPr>
                <w:rFonts w:ascii="Sylfaen" w:hAnsi="Sylfaen" w:cs="Sylfaen"/>
                <w:lang w:val="ka-GE"/>
              </w:rPr>
              <w:t>შეზღუდული შესაძლებლობის მქონე პირებ</w:t>
            </w:r>
            <w:r w:rsidR="00E51D18">
              <w:rPr>
                <w:rFonts w:ascii="Sylfaen" w:hAnsi="Sylfaen" w:cs="Sylfaen"/>
                <w:lang w:val="ka-GE"/>
              </w:rPr>
              <w:t xml:space="preserve">ს უნარჩუნდებათ სოციალური პაკეტის მიღების უფლება, განსხვავებით ამავე საქმიანობის განმახორციელებელი ზომიერად და </w:t>
            </w:r>
            <w:r w:rsidR="00E51D18" w:rsidRPr="006D0159">
              <w:rPr>
                <w:rFonts w:ascii="Sylfaen" w:hAnsi="Sylfaen"/>
                <w:lang w:val="ka-GE"/>
              </w:rPr>
              <w:t xml:space="preserve">მნიშვნელოვნად გამოხატული (გარდა მხედველობის გამო მნიშვნელოვნად გამოხატული) </w:t>
            </w:r>
            <w:r w:rsidR="00E51D18" w:rsidRPr="006D0159">
              <w:rPr>
                <w:rFonts w:ascii="Sylfaen" w:hAnsi="Sylfaen" w:cs="Sylfaen"/>
                <w:lang w:val="ka-GE"/>
              </w:rPr>
              <w:t>შეზღუდული შესაძლებლობის მქონე პირებ</w:t>
            </w:r>
            <w:r w:rsidR="00E51D18">
              <w:rPr>
                <w:rFonts w:ascii="Sylfaen" w:hAnsi="Sylfaen" w:cs="Sylfaen"/>
                <w:lang w:val="ka-GE"/>
              </w:rPr>
              <w:t>ი</w:t>
            </w:r>
            <w:r w:rsidR="00E51D18" w:rsidRPr="006D0159">
              <w:rPr>
                <w:rFonts w:ascii="Sylfaen" w:hAnsi="Sylfaen" w:cs="Sylfaen"/>
                <w:lang w:val="ka-GE"/>
              </w:rPr>
              <w:t>ს</w:t>
            </w:r>
            <w:r w:rsidR="00E51D18">
              <w:rPr>
                <w:rFonts w:ascii="Sylfaen" w:hAnsi="Sylfaen" w:cs="Sylfaen"/>
                <w:lang w:val="ka-GE"/>
              </w:rPr>
              <w:t>ა.</w:t>
            </w:r>
            <w:r w:rsidR="00807220">
              <w:rPr>
                <w:rFonts w:ascii="Sylfaen" w:hAnsi="Sylfaen" w:cs="Sylfaen"/>
                <w:lang w:val="ka-GE"/>
              </w:rPr>
              <w:t xml:space="preserve"> შესაბამისად, სადავო ნორ</w:t>
            </w:r>
            <w:r w:rsidR="00BE1A42">
              <w:rPr>
                <w:rFonts w:ascii="Sylfaen" w:hAnsi="Sylfaen" w:cs="Sylfaen"/>
                <w:lang w:val="ka-GE"/>
              </w:rPr>
              <w:t>მებ</w:t>
            </w:r>
            <w:r w:rsidR="00807220">
              <w:rPr>
                <w:rFonts w:ascii="Sylfaen" w:hAnsi="Sylfaen" w:cs="Sylfaen"/>
                <w:lang w:val="ka-GE"/>
              </w:rPr>
              <w:t xml:space="preserve">ით დაწესებულია </w:t>
            </w:r>
            <w:r w:rsidR="00807220" w:rsidRPr="006C09AD">
              <w:rPr>
                <w:rFonts w:ascii="Sylfaen" w:hAnsi="Sylfaen"/>
                <w:lang w:val="ka-GE"/>
              </w:rPr>
              <w:t xml:space="preserve">არსებითად თანასწორ </w:t>
            </w:r>
            <w:r w:rsidR="00807220">
              <w:rPr>
                <w:rFonts w:ascii="Sylfaen" w:hAnsi="Sylfaen"/>
                <w:lang w:val="ka-GE"/>
              </w:rPr>
              <w:t xml:space="preserve">პირების მიმართ </w:t>
            </w:r>
            <w:r w:rsidR="00807220" w:rsidRPr="006C09AD">
              <w:rPr>
                <w:rFonts w:ascii="Sylfaen" w:hAnsi="Sylfaen"/>
                <w:lang w:val="ka-GE"/>
              </w:rPr>
              <w:t>განსხვავებულ სამართლებრივ</w:t>
            </w:r>
            <w:r w:rsidR="00807220">
              <w:rPr>
                <w:rFonts w:ascii="Sylfaen" w:hAnsi="Sylfaen"/>
                <w:lang w:val="ka-GE"/>
              </w:rPr>
              <w:t>ი</w:t>
            </w:r>
            <w:r w:rsidR="00807220" w:rsidRPr="006C09AD">
              <w:rPr>
                <w:rFonts w:ascii="Sylfaen" w:hAnsi="Sylfaen"/>
                <w:lang w:val="ka-GE"/>
              </w:rPr>
              <w:t xml:space="preserve"> </w:t>
            </w:r>
            <w:r w:rsidR="00807220">
              <w:rPr>
                <w:rFonts w:ascii="Sylfaen" w:hAnsi="Sylfaen"/>
                <w:lang w:val="ka-GE"/>
              </w:rPr>
              <w:t>რეჟიმი</w:t>
            </w:r>
            <w:r w:rsidR="00BE1A42">
              <w:rPr>
                <w:rFonts w:ascii="Sylfaen" w:hAnsi="Sylfaen"/>
                <w:lang w:val="ka-GE"/>
              </w:rPr>
              <w:t>, რის გამოც ექცევიან კონსტიტუციის მე-11 მუხლის პირველი პუნქტით დაცულ სფეროში.</w:t>
            </w:r>
            <w:r w:rsidR="00F01A00">
              <w:rPr>
                <w:rFonts w:ascii="Sylfaen" w:hAnsi="Sylfaen"/>
                <w:lang w:val="ka-GE"/>
              </w:rPr>
              <w:t xml:space="preserve"> </w:t>
            </w:r>
            <w:r w:rsidR="00873B87">
              <w:rPr>
                <w:rFonts w:ascii="Sylfaen" w:hAnsi="Sylfaen"/>
                <w:lang w:val="ka-GE"/>
              </w:rPr>
              <w:t xml:space="preserve">ამასთან, საქართველოს კონსტიტუციის </w:t>
            </w:r>
            <w:r w:rsidR="00873B87">
              <w:rPr>
                <w:rFonts w:ascii="Sylfaen" w:hAnsi="Sylfaen" w:cs="Sylfaen"/>
                <w:lang w:val="ka-GE"/>
              </w:rPr>
              <w:t xml:space="preserve">მე-11 მუხლის მე-4 პუნქტი მიუთითებს სახელმწიფოს პოზიტიურ ვალდებულებაზე, </w:t>
            </w:r>
            <w:r w:rsidR="00873B87" w:rsidRPr="00334CD1">
              <w:rPr>
                <w:rFonts w:ascii="Sylfaen" w:hAnsi="Sylfaen" w:cs="Sylfaen"/>
                <w:lang w:val="ka-GE"/>
              </w:rPr>
              <w:t>შეზღუდული შესაძლებლობის მქონე პირთა უფლებებისა და ინტერესების რეალიზებისათვის</w:t>
            </w:r>
            <w:r w:rsidR="00873B87">
              <w:rPr>
                <w:rFonts w:ascii="Sylfaen" w:hAnsi="Sylfaen" w:cs="Sylfaen"/>
                <w:lang w:val="ka-GE"/>
              </w:rPr>
              <w:t xml:space="preserve"> შე</w:t>
            </w:r>
            <w:r w:rsidR="00873B87" w:rsidRPr="00334CD1">
              <w:rPr>
                <w:rFonts w:ascii="Sylfaen" w:hAnsi="Sylfaen" w:cs="Sylfaen"/>
                <w:lang w:val="ka-GE"/>
              </w:rPr>
              <w:t>ქმნ</w:t>
            </w:r>
            <w:r w:rsidR="00873B87">
              <w:rPr>
                <w:rFonts w:ascii="Sylfaen" w:hAnsi="Sylfaen" w:cs="Sylfaen"/>
                <w:lang w:val="ka-GE"/>
              </w:rPr>
              <w:t>ა</w:t>
            </w:r>
            <w:r w:rsidR="00873B87" w:rsidRPr="00334CD1">
              <w:rPr>
                <w:rFonts w:ascii="Sylfaen" w:hAnsi="Sylfaen" w:cs="Sylfaen"/>
                <w:lang w:val="ka-GE"/>
              </w:rPr>
              <w:t>ს განსაკუთრებულ პირობებ</w:t>
            </w:r>
            <w:r w:rsidR="00873B87">
              <w:rPr>
                <w:rFonts w:ascii="Sylfaen" w:hAnsi="Sylfaen" w:cs="Sylfaen"/>
                <w:lang w:val="ka-GE"/>
              </w:rPr>
              <w:t>ი.</w:t>
            </w:r>
            <w:r w:rsidR="00F01A00">
              <w:rPr>
                <w:rFonts w:ascii="Sylfaen" w:hAnsi="Sylfaen" w:cs="Sylfaen"/>
                <w:lang w:val="ka-GE"/>
              </w:rPr>
              <w:t xml:space="preserve"> აღნიშნული პოზიტიური</w:t>
            </w:r>
            <w:r w:rsidR="00F01A00" w:rsidRPr="00EC31A2">
              <w:rPr>
                <w:rFonts w:ascii="Sylfaen" w:hAnsi="Sylfaen" w:cs="Sylfaen"/>
                <w:lang w:val="ka-GE"/>
              </w:rPr>
              <w:t xml:space="preserve"> </w:t>
            </w:r>
            <w:r w:rsidR="00F01A00">
              <w:rPr>
                <w:rFonts w:ascii="Sylfaen" w:hAnsi="Sylfaen" w:cs="Sylfaen"/>
                <w:lang w:val="ka-GE"/>
              </w:rPr>
              <w:t xml:space="preserve">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დასაქმებულია. რაც, დღეს მოქმედი კანონმდებლობით, მხოლოდ კერძო სექტორში დასაქმებულ პირებთან მიმართებით სრულდება. </w:t>
            </w:r>
          </w:p>
          <w:p w14:paraId="08600F86" w14:textId="072BE6C3" w:rsidR="00975B0D" w:rsidRDefault="00F01A00" w:rsidP="00F01A00">
            <w:pPr>
              <w:spacing w:line="276" w:lineRule="auto"/>
              <w:jc w:val="both"/>
              <w:rPr>
                <w:rFonts w:ascii="Sylfaen" w:eastAsia="Sylfaen" w:hAnsi="Sylfaen"/>
                <w:bCs/>
                <w:lang w:val="ka-GE"/>
              </w:rPr>
            </w:pPr>
            <w:r>
              <w:rPr>
                <w:rFonts w:ascii="Sylfaen" w:hAnsi="Sylfaen" w:cs="Sylfaen"/>
                <w:lang w:val="ka-GE"/>
              </w:rPr>
              <w:lastRenderedPageBreak/>
              <w:t>ყოველივე ზემო</w:t>
            </w:r>
            <w:r w:rsidRPr="00EC31A2">
              <w:rPr>
                <w:rFonts w:ascii="Sylfaen" w:hAnsi="Sylfaen" w:cs="Sylfaen"/>
                <w:lang w:val="ka-GE"/>
              </w:rPr>
              <w:t xml:space="preserve">აღნიშნულიდან გამომდინარე, სადავო ნორმებით </w:t>
            </w:r>
            <w:r>
              <w:rPr>
                <w:rFonts w:ascii="Sylfaen" w:hAnsi="Sylfaen" w:cs="Sylfaen"/>
                <w:lang w:val="ka-GE"/>
              </w:rPr>
              <w:t>დადგენილ შეზღუდვებს პირდაპირი მიმართება გააჩნა</w:t>
            </w:r>
            <w:r w:rsidRPr="00EC31A2">
              <w:rPr>
                <w:rFonts w:ascii="Sylfaen" w:hAnsi="Sylfaen" w:cs="Sylfaen"/>
                <w:lang w:val="ka-GE"/>
              </w:rPr>
              <w:t xml:space="preserve"> </w:t>
            </w:r>
            <w:r>
              <w:rPr>
                <w:rFonts w:ascii="Sylfaen" w:hAnsi="Sylfaen" w:cs="Sylfaen"/>
                <w:lang w:val="ka-GE"/>
              </w:rPr>
              <w:t xml:space="preserve">საქართველოს </w:t>
            </w:r>
            <w:r w:rsidRPr="00EC31A2">
              <w:rPr>
                <w:rFonts w:ascii="Sylfaen" w:hAnsi="Sylfaen" w:cs="Sylfaen"/>
                <w:lang w:val="ka-GE"/>
              </w:rPr>
              <w:t>კონსტიტუციის მე-11 მუხლის</w:t>
            </w:r>
            <w:r>
              <w:rPr>
                <w:rFonts w:ascii="Sylfaen" w:hAnsi="Sylfaen" w:cs="Sylfaen"/>
                <w:lang w:val="ka-GE"/>
              </w:rPr>
              <w:t xml:space="preserve"> პირველ და</w:t>
            </w:r>
            <w:r w:rsidRPr="00EC31A2">
              <w:rPr>
                <w:rFonts w:ascii="Sylfaen" w:hAnsi="Sylfaen" w:cs="Sylfaen"/>
                <w:lang w:val="ka-GE"/>
              </w:rPr>
              <w:t xml:space="preserve"> მე-4 პუნქტ</w:t>
            </w:r>
            <w:r>
              <w:rPr>
                <w:rFonts w:ascii="Sylfaen" w:hAnsi="Sylfaen" w:cs="Sylfaen"/>
                <w:lang w:val="ka-GE"/>
              </w:rPr>
              <w:t xml:space="preserve">ებთან. </w:t>
            </w:r>
          </w:p>
          <w:p w14:paraId="009ECE56" w14:textId="77777777" w:rsidR="00622496" w:rsidRDefault="00622496" w:rsidP="001E3CF1">
            <w:pPr>
              <w:jc w:val="both"/>
              <w:rPr>
                <w:rFonts w:ascii="Sylfaen" w:eastAsia="Sylfaen" w:hAnsi="Sylfaen"/>
                <w:bCs/>
                <w:lang w:val="ka-GE"/>
              </w:rPr>
            </w:pPr>
          </w:p>
          <w:p w14:paraId="1C2883C5" w14:textId="664B6B9C" w:rsidR="00622496" w:rsidRDefault="00745E19" w:rsidP="00622496">
            <w:pPr>
              <w:jc w:val="both"/>
              <w:rPr>
                <w:rFonts w:ascii="Sylfaen" w:hAnsi="Sylfaen"/>
                <w:lang w:val="ka-GE"/>
              </w:rPr>
            </w:pPr>
            <w:r w:rsidRPr="00745E19">
              <w:rPr>
                <w:rFonts w:ascii="Sylfaen" w:hAnsi="Sylfaen"/>
                <w:lang w:val="ka-GE"/>
              </w:rPr>
              <w:t xml:space="preserve">ზემოაღნიშნულთან ერთად, ასევე მიგვაჩნია, რომ </w:t>
            </w:r>
            <w:r w:rsidR="00622496" w:rsidRPr="00745E19">
              <w:rPr>
                <w:rFonts w:ascii="Sylfaen" w:hAnsi="Sylfaen"/>
                <w:lang w:val="ka-GE"/>
              </w:rPr>
              <w:t>კონსტიტუციური სარჩელი</w:t>
            </w:r>
            <w:r w:rsidR="006B2350">
              <w:rPr>
                <w:rFonts w:ascii="Sylfaen" w:hAnsi="Sylfaen"/>
                <w:lang w:val="ka-GE"/>
              </w:rPr>
              <w:t>:</w:t>
            </w:r>
          </w:p>
          <w:p w14:paraId="675E5796" w14:textId="0A540899" w:rsidR="00622496" w:rsidRPr="00790476" w:rsidRDefault="00622496" w:rsidP="00622496">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295304FD" w14:textId="77777777" w:rsidR="00622496" w:rsidRPr="00790476" w:rsidRDefault="00622496" w:rsidP="00622496">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0F327A3" w14:textId="77777777" w:rsidR="00622496" w:rsidRDefault="00622496" w:rsidP="00622496">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B448E3A" w14:textId="77777777" w:rsidR="00622496" w:rsidRPr="00790476" w:rsidRDefault="00622496" w:rsidP="00622496">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0112435" w14:textId="5928DD9D" w:rsidR="00622496" w:rsidRPr="00790476" w:rsidRDefault="00622496" w:rsidP="00622496">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sidR="00815643">
              <w:rPr>
                <w:rFonts w:ascii="Sylfaen" w:eastAsia="Sylfaen" w:hAnsi="Sylfaen"/>
                <w:bCs/>
                <w:lang w:val="ka-GE"/>
              </w:rPr>
              <w:t>მე-11 მუხლის პირველი</w:t>
            </w:r>
            <w:r w:rsidR="008E5CF2">
              <w:rPr>
                <w:rFonts w:ascii="Sylfaen" w:eastAsia="Sylfaen" w:hAnsi="Sylfaen"/>
                <w:bCs/>
                <w:lang w:val="ka-GE"/>
              </w:rPr>
              <w:t xml:space="preserve"> და მე-4</w:t>
            </w:r>
            <w:r w:rsidR="00815643">
              <w:rPr>
                <w:rFonts w:ascii="Sylfaen" w:eastAsia="Sylfaen" w:hAnsi="Sylfaen"/>
                <w:bCs/>
                <w:lang w:val="ka-GE"/>
              </w:rPr>
              <w:t xml:space="preserve"> პუნქტ</w:t>
            </w:r>
            <w:r w:rsidR="008E5CF2">
              <w:rPr>
                <w:rFonts w:ascii="Sylfaen" w:eastAsia="Sylfaen" w:hAnsi="Sylfaen"/>
                <w:bCs/>
                <w:lang w:val="ka-GE"/>
              </w:rPr>
              <w:t>ებ</w:t>
            </w:r>
            <w:r w:rsidR="00815643">
              <w:rPr>
                <w:rFonts w:ascii="Sylfaen" w:eastAsia="Sylfaen" w:hAnsi="Sylfaen"/>
                <w:bCs/>
                <w:lang w:val="ka-GE"/>
              </w:rPr>
              <w:t>ით</w:t>
            </w:r>
            <w:r w:rsidR="008E5CF2">
              <w:rPr>
                <w:rFonts w:ascii="Sylfaen" w:eastAsia="Sylfaen" w:hAnsi="Sylfaen"/>
                <w:bCs/>
                <w:lang w:val="ka-GE"/>
              </w:rPr>
              <w:t>;</w:t>
            </w:r>
          </w:p>
          <w:p w14:paraId="3CA6D6A0" w14:textId="77777777" w:rsidR="00622496" w:rsidRDefault="00622496" w:rsidP="00622496">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2A57E63" w14:textId="095CCF82" w:rsidR="00622496" w:rsidRPr="000801C9" w:rsidRDefault="00622496" w:rsidP="001E3CF1">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p w14:paraId="37CC21CB" w14:textId="4F581B3D" w:rsidR="006B2350" w:rsidRPr="002064AE" w:rsidRDefault="0011566E">
      <w:pPr>
        <w:jc w:val="both"/>
        <w:rPr>
          <w:rFonts w:ascii="Sylfaen" w:eastAsia="Sylfaen" w:hAnsi="Sylfaen" w:cs="Sylfaen"/>
          <w:bCs/>
          <w:lang w:val="ka-GE"/>
        </w:rPr>
      </w:pPr>
      <w:permStart w:id="1936157889"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C93075C" w14:textId="77777777" w:rsidR="00D24252" w:rsidRDefault="00D24252" w:rsidP="00D24252">
            <w:pPr>
              <w:spacing w:line="276" w:lineRule="auto"/>
              <w:jc w:val="center"/>
              <w:rPr>
                <w:rFonts w:ascii="Sylfaen" w:hAnsi="Sylfaen" w:cs="Sylfaen"/>
                <w:b/>
                <w:lang w:val="ka-GE"/>
              </w:rPr>
            </w:pPr>
            <w:bookmarkStart w:id="1" w:name="_GoBack"/>
            <w:r w:rsidRPr="006D0159">
              <w:rPr>
                <w:rFonts w:ascii="Sylfaen" w:hAnsi="Sylfaen" w:cs="Sylfaen"/>
                <w:b/>
                <w:lang w:val="ka-GE"/>
              </w:rPr>
              <w:t>სადავო ნორმ</w:t>
            </w:r>
            <w:r>
              <w:rPr>
                <w:rFonts w:ascii="Sylfaen" w:hAnsi="Sylfaen" w:cs="Sylfaen"/>
                <w:b/>
                <w:lang w:val="ka-GE"/>
              </w:rPr>
              <w:t>ებ</w:t>
            </w:r>
            <w:r w:rsidRPr="006D0159">
              <w:rPr>
                <w:rFonts w:ascii="Sylfaen" w:hAnsi="Sylfaen" w:cs="Sylfaen"/>
                <w:b/>
                <w:lang w:val="ka-GE"/>
              </w:rPr>
              <w:t>ის შინაარსი</w:t>
            </w:r>
          </w:p>
          <w:p w14:paraId="0F8D5C8B" w14:textId="77777777" w:rsidR="00463343" w:rsidRDefault="00463343" w:rsidP="00D24252">
            <w:pPr>
              <w:spacing w:line="276" w:lineRule="auto"/>
              <w:jc w:val="center"/>
              <w:rPr>
                <w:rFonts w:ascii="Sylfaen" w:hAnsi="Sylfaen" w:cs="Sylfaen"/>
                <w:b/>
                <w:lang w:val="ka-GE"/>
              </w:rPr>
            </w:pPr>
          </w:p>
          <w:p w14:paraId="1F8E2845" w14:textId="77777777" w:rsidR="00D24252" w:rsidRPr="006D0159" w:rsidRDefault="00D24252" w:rsidP="00D24252">
            <w:pPr>
              <w:spacing w:after="100" w:line="276" w:lineRule="auto"/>
              <w:jc w:val="both"/>
              <w:rPr>
                <w:rFonts w:ascii="Sylfaen" w:hAnsi="Sylfaen"/>
                <w:lang w:val="ka-GE"/>
              </w:rPr>
            </w:pPr>
            <w:r w:rsidRPr="006D0159">
              <w:rPr>
                <w:rFonts w:ascii="Sylfaen" w:hAnsi="Sylfaen"/>
                <w:lang w:val="ka-GE"/>
              </w:rPr>
              <w:t>სადავო ნორმების კონსტიტუციურობის შეფასებისთვის, მნიშვნელოვანია მათი განხილვა სხვა ნორმების კონტექსტში.</w:t>
            </w:r>
          </w:p>
          <w:p w14:paraId="2BAB9C5C" w14:textId="77777777" w:rsidR="00D24252" w:rsidRPr="006D0159" w:rsidRDefault="00D24252" w:rsidP="00D24252">
            <w:pPr>
              <w:spacing w:after="100" w:line="276" w:lineRule="auto"/>
              <w:jc w:val="both"/>
              <w:rPr>
                <w:rFonts w:ascii="Sylfaen" w:hAnsi="Sylfaen"/>
                <w:lang w:val="ka-GE"/>
              </w:rPr>
            </w:pPr>
            <w:r w:rsidRPr="006D0159">
              <w:rPr>
                <w:rFonts w:ascii="Sylfaen" w:hAnsi="Sylfaen"/>
                <w:lang w:val="ka-GE"/>
              </w:rPr>
              <w:t>„სოციალური დახმარების შესახებ“ საქართველოს კანონის თანახმად, სოციალური დახმარება არის ნებისმიერი სახის, ფულადი ან არაფულადი ხასიათის სარგებელი, რომელიც განკუთვნილია სპეციალური მზრუნველობის საჭიროების მქონე პირისათვის, ღატაკი ოჯახისათვის ან უსახლკარო პირისათვის.</w:t>
            </w:r>
            <w:r w:rsidRPr="006D0159">
              <w:rPr>
                <w:rStyle w:val="a8"/>
                <w:rFonts w:ascii="Sylfaen" w:hAnsi="Sylfaen"/>
                <w:lang w:val="ka-GE"/>
              </w:rPr>
              <w:footnoteReference w:id="7"/>
            </w:r>
            <w:r w:rsidRPr="006D0159">
              <w:rPr>
                <w:rFonts w:ascii="Sylfaen" w:hAnsi="Sylfaen"/>
                <w:lang w:val="ka-GE"/>
              </w:rPr>
              <w:t xml:space="preserve"> ამავე კანონის მე-6 მუხლის შესაბამისად, სოციალური დახმარების ერთ-ერთ სახეს წარმოადგენს სოციალური პაკეტი. კანონის მე-12</w:t>
            </w:r>
            <w:r w:rsidRPr="006D0159">
              <w:rPr>
                <w:rFonts w:ascii="Sylfaen" w:hAnsi="Sylfaen"/>
                <w:vertAlign w:val="superscript"/>
                <w:lang w:val="ka-GE"/>
              </w:rPr>
              <w:t>1</w:t>
            </w:r>
            <w:r w:rsidRPr="006D0159">
              <w:rPr>
                <w:rFonts w:ascii="Sylfaen" w:hAnsi="Sylfaen"/>
                <w:lang w:val="ka-GE"/>
              </w:rPr>
              <w:t xml:space="preserve"> მუხლის შესაბამისად კი, 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 სოციალური პაკეტის დანიშვნის საფუძვლებია: ა) შეზღუდული შესაძლებლობის სტატუსის დადგენა; ბ) მარჩენალის გარდაცვალება. 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w:t>
            </w:r>
            <w:r w:rsidRPr="006D0159">
              <w:rPr>
                <w:rStyle w:val="a8"/>
                <w:rFonts w:ascii="Sylfaen" w:hAnsi="Sylfaen"/>
                <w:lang w:val="ka-GE"/>
              </w:rPr>
              <w:footnoteReference w:id="8"/>
            </w:r>
          </w:p>
          <w:p w14:paraId="719A3F39"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lang w:val="ka-GE"/>
              </w:rPr>
              <w:t xml:space="preserve">„სამედიცინო-სოციალური ექსპერტიზის შესახებ“ საქართველოს </w:t>
            </w:r>
            <w:r w:rsidRPr="006D0159">
              <w:rPr>
                <w:rFonts w:ascii="Sylfaen" w:hAnsi="Sylfaen" w:cs="Sylfaen"/>
                <w:lang w:val="ka-GE"/>
              </w:rPr>
              <w:t>კანონის თანახმად,  შეზღუდული შესაძლებლობის მქონეა პირი, რომელსაც მყარი ფიზიკური, ფსიქიკური, ინტელექტუალური ან სენსორული დარღვევები აქვს, რომელთა სხვადასხვა დაბრკოლებასთან ურთიერთქმედებამ შესაძლოა ხელი შეუშალოს საზოგადოებრივ ცხოვრებაში ამ პირის სრულ და ეფექტიან მონაწილეობას სხვებთან თანაბარ პირობებში.</w:t>
            </w:r>
            <w:r w:rsidRPr="006D0159">
              <w:rPr>
                <w:rStyle w:val="a8"/>
                <w:rFonts w:ascii="Sylfaen" w:hAnsi="Sylfaen" w:cs="Sylfaen"/>
                <w:lang w:val="ka-GE"/>
              </w:rPr>
              <w:footnoteReference w:id="9"/>
            </w:r>
            <w:r w:rsidRPr="006D0159">
              <w:rPr>
                <w:rFonts w:ascii="Sylfaen" w:hAnsi="Sylfaen" w:cs="Sylfaen"/>
                <w:lang w:val="ka-GE"/>
              </w:rPr>
              <w:t xml:space="preserve"> </w:t>
            </w:r>
          </w:p>
          <w:p w14:paraId="45786AB0"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 xml:space="preserve">ამავე კანონის, მე-10 მუხლის თანახმად, შესაძლებლობის შეზღუდვა არის ისეთი მყარი ფიზიკური, ფსიქიკური, ინტელექტუალური ან სენსორული დარღვევები, რომლებიც განაპირობებს ქმედობაუნარიანობის დროებით ან სამუდამო შეზღუდვას. ქმედობაუნარიანობის შეზღუდვის სიმძიმის მიხედვით ქმედობაუნარიანობის შეზღუდვა განისაზღვრება შემდეგი ხარისხით: ა) მსუბუქად გამოხატული; ბ) ზომიერად გამოხატული; გ) მნიშვნელოვნად გამოხატული; დ) მკვეთრად გამოხატული. შესაძლებლობის შეზღუდვის სტატუსის დადგენის საფუძველს კი, წარმოადგენს ქმედობაუნარიანობის </w:t>
            </w:r>
            <w:r w:rsidRPr="006D0159">
              <w:rPr>
                <w:rFonts w:ascii="Sylfaen" w:hAnsi="Sylfaen" w:cs="Sylfaen"/>
                <w:b/>
                <w:lang w:val="ka-GE"/>
              </w:rPr>
              <w:t>ზომიერად</w:t>
            </w:r>
            <w:r w:rsidRPr="006D0159">
              <w:rPr>
                <w:rFonts w:ascii="Sylfaen" w:hAnsi="Sylfaen" w:cs="Sylfaen"/>
                <w:lang w:val="ka-GE"/>
              </w:rPr>
              <w:t xml:space="preserve">, </w:t>
            </w:r>
            <w:r w:rsidRPr="006D0159">
              <w:rPr>
                <w:rFonts w:ascii="Sylfaen" w:hAnsi="Sylfaen" w:cs="Sylfaen"/>
                <w:b/>
                <w:lang w:val="ka-GE"/>
              </w:rPr>
              <w:t xml:space="preserve">მნიშვნელოვნად </w:t>
            </w:r>
            <w:r w:rsidRPr="006D0159">
              <w:rPr>
                <w:rFonts w:ascii="Sylfaen" w:hAnsi="Sylfaen" w:cs="Sylfaen"/>
                <w:lang w:val="ka-GE"/>
              </w:rPr>
              <w:t xml:space="preserve">და </w:t>
            </w:r>
            <w:r w:rsidRPr="006D0159">
              <w:rPr>
                <w:rFonts w:ascii="Sylfaen" w:hAnsi="Sylfaen" w:cs="Sylfaen"/>
                <w:b/>
                <w:lang w:val="ka-GE"/>
              </w:rPr>
              <w:t>მკვეთრად</w:t>
            </w:r>
            <w:r w:rsidRPr="006D0159">
              <w:rPr>
                <w:rFonts w:ascii="Sylfaen" w:hAnsi="Sylfaen" w:cs="Sylfaen"/>
                <w:lang w:val="ka-GE"/>
              </w:rPr>
              <w:t xml:space="preserve"> გამოხატული შეზღუდვა. </w:t>
            </w:r>
          </w:p>
          <w:p w14:paraId="37A1BAE1"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lastRenderedPageBreak/>
              <w:t>„სამედიცინო-სოციალური ექსპერტიზის შესახებ“ საქართველოს კანონის შესაბამისად, ანატომიური ან გონებრივი დეფექტისა და ორგანიზმის დარღვეული ფუნქციის საკომპენსაციო საშუალებებით უზრუნველყოფის, შრომის სპეციალური ან ინდივიდუალური პირობების შექმნის შემთხვევაში შეზღუდული შესაძლებლობის მქონე პირმა, რომლის ქმედობაუნარიანობის შეზღუდვა გამოხატულია მნიშვნელოვნად ან მკვეთრად, შესაძლებელია შეასრულოს სხვადასხვა სახის სამუშაო.</w:t>
            </w:r>
            <w:r w:rsidRPr="006D0159">
              <w:rPr>
                <w:rStyle w:val="a8"/>
                <w:rFonts w:ascii="Sylfaen" w:hAnsi="Sylfaen" w:cs="Sylfaen"/>
                <w:lang w:val="ka-GE"/>
              </w:rPr>
              <w:footnoteReference w:id="10"/>
            </w:r>
            <w:r w:rsidRPr="006D0159">
              <w:rPr>
                <w:rFonts w:ascii="Sylfaen" w:hAnsi="Sylfaen" w:cs="Sylfaen"/>
                <w:lang w:val="ka-GE"/>
              </w:rPr>
              <w:t xml:space="preserve"> ამავე კანონის თანახმად,  შეზღუდული შესაძლებლობის მქონე პირის სოციალური დაცვა გულისხმობს, სახელმწიფოს მიერ გარანტირებული მუდმივი ან დროებითი ეკონომიკური, სოციალური და სამართლებრივი ღონისძიებების სისტემას, რომელიც </w:t>
            </w:r>
            <w:r w:rsidRPr="006D0159">
              <w:rPr>
                <w:rFonts w:ascii="Sylfaen" w:hAnsi="Sylfaen" w:cs="Sylfaen"/>
                <w:u w:val="single"/>
                <w:lang w:val="ka-GE"/>
              </w:rPr>
              <w:t>მიზნად ისახავს სათანადო პირობების შექმნას, რათა შეზღუდული შესაძლებლობის მქონე პირმა გადალახოს ქმედობაუნარიანობის შეზღუდვა,</w:t>
            </w:r>
            <w:r w:rsidRPr="006D0159">
              <w:rPr>
                <w:rFonts w:ascii="Sylfaen" w:hAnsi="Sylfaen" w:cs="Sylfaen"/>
                <w:lang w:val="ka-GE"/>
              </w:rPr>
              <w:t xml:space="preserve"> რომელიც მას შესაძლებლობას მისცემს სხვა მოქალაქეთა მსგავსად მონაწილეობა მიიღოს საზოგადოებრივ საქმიანობასა და ყოფა-ცხოვრებაში.</w:t>
            </w:r>
            <w:r w:rsidRPr="006D0159">
              <w:rPr>
                <w:rStyle w:val="a8"/>
                <w:rFonts w:ascii="Sylfaen" w:hAnsi="Sylfaen" w:cs="Sylfaen"/>
                <w:lang w:val="ka-GE"/>
              </w:rPr>
              <w:footnoteReference w:id="11"/>
            </w:r>
          </w:p>
          <w:p w14:paraId="528B1484"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(შემდეგში - დებულებით დამტკიცებული წესი) განსაზღვრავს საქართველოს ტერიტორიაზე სოციალური პაკეტის მხოლოდ ფულადი გასაცემლის (შემდგომში – სოციალური პაკეტი) მოცულობას, მიმღებ პირთა წრეს, დანიშვნისა და გაცემის წესსა და პირობებს.</w:t>
            </w:r>
            <w:r w:rsidRPr="006D0159">
              <w:rPr>
                <w:rStyle w:val="a8"/>
                <w:rFonts w:ascii="Sylfaen" w:hAnsi="Sylfaen" w:cs="Sylfaen"/>
                <w:lang w:val="ka-GE"/>
              </w:rPr>
              <w:footnoteReference w:id="12"/>
            </w:r>
            <w:r w:rsidRPr="006D0159">
              <w:rPr>
                <w:rFonts w:ascii="Sylfaen" w:hAnsi="Sylfaen" w:cs="Sylfaen"/>
                <w:lang w:val="ka-GE"/>
              </w:rPr>
              <w:t xml:space="preserve"> </w:t>
            </w:r>
          </w:p>
          <w:p w14:paraId="3C9EF06F"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დებულებით დამტკიცებული წესის მე-2 მუხლის „მ“ პუნქტის თანახმად, სოციალური პაკეტი არის პირის ყოველთვიური ფულადი უზრუნველყოფა ამ წესით დადგენილი ოდენობითა და პირობებით. მე-6 მუხლი კი, ადგენს შეზღუდვებს სოციალური პაკეტის მიღებაზე და დაუშვებლად მიიჩნევს ორი ან მეტი სოციალური პაკეტის ერთდროულად მიღებას</w:t>
            </w:r>
            <w:r>
              <w:rPr>
                <w:rFonts w:ascii="Sylfaen" w:hAnsi="Sylfaen" w:cs="Sylfaen"/>
                <w:lang w:val="ka-GE"/>
              </w:rPr>
              <w:t xml:space="preserve"> - </w:t>
            </w:r>
            <w:r w:rsidRPr="006D0159">
              <w:rPr>
                <w:rFonts w:ascii="Sylfaen" w:hAnsi="Sylfaen" w:cs="Sylfaen"/>
                <w:lang w:val="ka-GE"/>
              </w:rPr>
              <w:t xml:space="preserve">სოციალურ პაკეტთან ერთად, სახელმწიფო პენსიის, სახელმწიფო კომპენსაციის (გარდა გამონაკლისებისა) ან საყოფაცხოვრებო სუბსიდიის მიღებას. ამავე მუხლის მე-4 პუნქტით დადგენილ ერთ-ერთ შეზღუდვას წარმოადგენს, წინამდებარე კონსტიტუციური სარჩელით სადავოდ გამხდარი ნორმა, რომლის თანახმადაც სოციალური პაკეტის მიღების უფლება არ წარმოიშობა და წარმოშობილი უფლება წყდება პირის მიერ საჯარო საქმიანობის განხორციელების პერიოდში. აღნიშულ ნორმას აქვს მეორე </w:t>
            </w:r>
            <w:r>
              <w:rPr>
                <w:rFonts w:ascii="Sylfaen" w:hAnsi="Sylfaen" w:cs="Sylfaen"/>
                <w:lang w:val="ka-GE"/>
              </w:rPr>
              <w:t>პუნქტი,</w:t>
            </w:r>
            <w:r w:rsidRPr="006D0159">
              <w:rPr>
                <w:rFonts w:ascii="Sylfaen" w:hAnsi="Sylfaen" w:cs="Sylfaen"/>
                <w:lang w:val="ka-GE"/>
              </w:rPr>
              <w:t xml:space="preserve"> რომ</w:t>
            </w:r>
            <w:r>
              <w:rPr>
                <w:rFonts w:ascii="Sylfaen" w:hAnsi="Sylfaen" w:cs="Sylfaen"/>
                <w:lang w:val="ka-GE"/>
              </w:rPr>
              <w:t>ე</w:t>
            </w:r>
            <w:r w:rsidRPr="006D0159">
              <w:rPr>
                <w:rFonts w:ascii="Sylfaen" w:hAnsi="Sylfaen" w:cs="Sylfaen"/>
                <w:lang w:val="ka-GE"/>
              </w:rPr>
              <w:t xml:space="preserve">ლიც </w:t>
            </w:r>
            <w:r w:rsidRPr="00B501F8">
              <w:rPr>
                <w:rFonts w:ascii="Sylfaen" w:hAnsi="Sylfaen" w:cs="Sylfaen"/>
                <w:lang w:val="ka-GE"/>
              </w:rPr>
              <w:t>საჯარო საქმიანობის განხორციელებისას სოციალური პაკეტის მიღებაზე შეზღუდვას არ ავრცელებს, 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 პირებზე.</w:t>
            </w:r>
          </w:p>
          <w:p w14:paraId="387A9C0E"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მსგავს შინაარს ატარებს დებულებით დამტკიცებული წესის მე-12 მუხლის პირველი პუნქტის „ბ“ ქვეპუნქტი, რომელის თანახმადაც სოციალური პაკეტის შეწყვეტის საფუძველია საჯარო საქმიანობის განხორციელება, გარდა მე-6 მუხლის მე-4 პუნქტით გათვალისწინებული პირებისა.</w:t>
            </w:r>
          </w:p>
          <w:p w14:paraId="52C194BC"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 xml:space="preserve">დებულებით დამტკიცებული წესის მე-2 მუხლის „კ“ ქვეპუნქტი განმარტავს საჯარო საქმიანობის ცნებას, რომლის თანახმადაც </w:t>
            </w:r>
            <w:r w:rsidRPr="006D0159">
              <w:rPr>
                <w:rFonts w:ascii="Sylfaen" w:hAnsi="Sylfaen" w:cs="Sylfaen"/>
                <w:u w:val="single"/>
                <w:lang w:val="ka-GE"/>
              </w:rPr>
              <w:t>საჯარო საქმიანობა არის სახელმწიფო სამსახურსა და საჯარო სამსახურში, მათ შორის, საჯარო სამართლის იურიდიულ პირში</w:t>
            </w:r>
            <w:r w:rsidRPr="006D0159">
              <w:rPr>
                <w:rFonts w:ascii="Sylfaen" w:hAnsi="Sylfaen" w:cs="Sylfaen"/>
                <w:lang w:val="ka-GE"/>
              </w:rPr>
              <w:t xml:space="preserve"> (გარდა პოლიტიკური და რელიგიური ორგანიზაციებისა, ზოგადსაგანმანათლებლო დაწესებულებებისა, პროფესიული და უმაღლესი საგანმანათლებლო დაწესებულებებისა, სამეცნიერო-კვლევითი დაწესებულებებისა, საქართველოს მეცნიერებათა ეროვნული </w:t>
            </w:r>
            <w:r w:rsidRPr="006D0159">
              <w:rPr>
                <w:rFonts w:ascii="Sylfaen" w:hAnsi="Sylfaen" w:cs="Sylfaen"/>
                <w:lang w:val="ka-GE"/>
              </w:rPr>
              <w:lastRenderedPageBreak/>
              <w:t xml:space="preserve">აკადემიისა, საქართველოს სოფლის მეურნეობის მეცნიერებათა აკადემიისა, მუზეუმებისა, ბიბლიოთეკებისა, სკოლა-პანსიონებისა, ადრეული და სკოლამდელი აღზრდისა და განათლების, სკოლისგარეშე და სააღმზრდელო საქმიანობის განმახორციელებელი დაწესებულებებისა) </w:t>
            </w:r>
            <w:r w:rsidRPr="006D0159">
              <w:rPr>
                <w:rFonts w:ascii="Sylfaen" w:hAnsi="Sylfaen" w:cs="Sylfaen"/>
                <w:u w:val="single"/>
                <w:lang w:val="ka-GE"/>
              </w:rPr>
              <w:t>განხორციელებული შრომითი ანაზღაურებადი საქმიანობა.</w:t>
            </w:r>
            <w:r w:rsidRPr="006D0159">
              <w:rPr>
                <w:rFonts w:ascii="Sylfaen" w:hAnsi="Sylfaen" w:cs="Sylfaen"/>
                <w:lang w:val="ka-GE"/>
              </w:rPr>
              <w:t xml:space="preserve"> საჯარო საქმიანობად არ მიიჩნევა საუბნო საარჩევნო კომისიაში განხორციელებული შრომითი ანაზღაურებადი საქმიანობა და საოლქო საარჩევნო კომისიის დროებითი წევრის მიერ განხორციელებული შრომითი ანაზღაურებადი საქმიანობა. საჯარო საქმიანობად არ მიიჩნევა აგრეთვე სამხედრო სარეზერვო სამსახურში განხორციელებული საქმიანობა. ისეთი შრომითი ანაზღაურებადი საქმიანობის შესახებ ინფორმაციას, რომელიც საჯარო საქმიანობას მიეკუთვნება, ადმინისტრირების ორგანოს შეთანხმებული ფორმატით აწვდის საქართველოს ფინანსთა სამინისტრო.</w:t>
            </w:r>
          </w:p>
          <w:p w14:paraId="6773CD5B"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 xml:space="preserve">„საჯარო სამსახურის შესახებ“ საქართველოს კანონის შესაბამისად, სახელმწიფო სამსახური არის საქართველოს სახელმწიფო და ავტონომიური რესპუბლიკების იმ ორგანოებში (დაწესებულებებში) </w:t>
            </w:r>
            <w:r w:rsidRPr="006D0159">
              <w:rPr>
                <w:rFonts w:ascii="Sylfaen" w:hAnsi="Sylfaen" w:cs="Sylfaen"/>
                <w:u w:val="single"/>
                <w:lang w:val="ka-GE"/>
              </w:rPr>
              <w:t>არჩევით ან დანიშვნით თანამდებობაზე საქმიანობა,</w:t>
            </w:r>
            <w:r w:rsidRPr="006D0159">
              <w:rPr>
                <w:rFonts w:ascii="Sylfaen" w:hAnsi="Sylfaen" w:cs="Sylfaen"/>
                <w:lang w:val="ka-GE"/>
              </w:rPr>
              <w:t xml:space="preserve"> რომლებიც საქართველოს კანონმდებლობის საფუძველზე ახორციელებენ საკანონმდებლო, აღმასრულებელ და სასამართლო ხელისუფლებას, სახელმწიფო ზედამხედველობასა და კონტროლს, აგრეთვე სახელმწიფო თავდაცვას.</w:t>
            </w:r>
            <w:r w:rsidRPr="006D0159">
              <w:rPr>
                <w:rStyle w:val="a8"/>
                <w:rFonts w:ascii="Sylfaen" w:hAnsi="Sylfaen" w:cs="Sylfaen"/>
                <w:lang w:val="ka-GE"/>
              </w:rPr>
              <w:footnoteReference w:id="13"/>
            </w:r>
            <w:r w:rsidRPr="006D0159">
              <w:rPr>
                <w:rFonts w:ascii="Sylfaen" w:hAnsi="Sylfaen" w:cs="Sylfaen"/>
                <w:lang w:val="ka-GE"/>
              </w:rPr>
              <w:t xml:space="preserve"> ხოლო, საჯარო სამსახური არის სახელმწიფო სამსახურში (გარდა  ამ კანონის მე-4 მუხლის პირველი პუნქტით განსაზღვრული პირების მიერ განხორციელებული საქმიანობისა), მუნიციპალიტეტის ორგანოებში (დაწესებულებებში) </w:t>
            </w:r>
            <w:r>
              <w:rPr>
                <w:rFonts w:ascii="Sylfaen" w:hAnsi="Sylfaen" w:cs="Sylfaen"/>
                <w:lang w:val="ka-GE"/>
              </w:rPr>
              <w:t>და</w:t>
            </w:r>
            <w:r w:rsidRPr="006D0159">
              <w:rPr>
                <w:rFonts w:ascii="Sylfaen" w:hAnsi="Sylfaen" w:cs="Sylfaen"/>
                <w:lang w:val="ka-GE"/>
              </w:rPr>
              <w:t xml:space="preserve"> საჯარო სამართლის იურიდიულ პირებში საქმიანობა (გარდა კულტურულ, საგანმანათლებლო, სამეცნიერო, კვლევით, სასპორტო და რელიგიურ, წევრობაზე დაფუძნებულ და ამ კანონითა და „საჯარო სამართლის იურიდიული პირის შესახებ“ საქართველოს კანონით განსაზღვრული კატეგორიის საჯარო სამართლის იურიდიულ პირებში საქმიანობისა). საჯარო სამსახურად ითვლება აგრეთვე საქართველოს პრეზიდენტის ადმინისტრაციაში, საქართველოს პრემიერ-მინისტრისა და საქართველოს მთავრობის სათათბირო ორგანოების 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სახელმწიფო ინსპექტორის სამსახურში, საქართველოს ცენტრალური საარჩევნო კომისიის აპარატში, აფხაზეთისა და აჭარის ავტონომიური რესპუბლიკების უმაღლესი საარჩევნო კომისიების აპარატებში, სახელმწიფო რწმუნებულის ადმინისტრაციაში საქმიანობა.</w:t>
            </w:r>
            <w:r w:rsidRPr="006D0159">
              <w:rPr>
                <w:rStyle w:val="a8"/>
                <w:rFonts w:ascii="Sylfaen" w:hAnsi="Sylfaen" w:cs="Sylfaen"/>
                <w:lang w:val="ka-GE"/>
              </w:rPr>
              <w:footnoteReference w:id="14"/>
            </w:r>
          </w:p>
          <w:p w14:paraId="609A0CD3" w14:textId="77777777" w:rsidR="00D24252" w:rsidRPr="006D0159" w:rsidRDefault="00D24252" w:rsidP="00D24252">
            <w:pPr>
              <w:spacing w:after="200" w:line="276" w:lineRule="auto"/>
              <w:jc w:val="both"/>
              <w:rPr>
                <w:rFonts w:ascii="Sylfaen" w:hAnsi="Sylfaen" w:cs="Sylfaen"/>
                <w:lang w:val="ka-GE"/>
              </w:rPr>
            </w:pPr>
            <w:r w:rsidRPr="006D0159">
              <w:rPr>
                <w:rFonts w:ascii="Sylfaen" w:hAnsi="Sylfaen" w:cs="Sylfaen"/>
                <w:lang w:val="ka-GE"/>
              </w:rPr>
              <w:t xml:space="preserve">ამდენად, ზემოაღნიშნული ნორმების ანალიზი ცხადყოფს, რომ რეაბილიტაციისა და საზოგადოებაში ინტეგრაციის მიზნით, სახელმწიფო შეზღუდული </w:t>
            </w:r>
            <w:r>
              <w:rPr>
                <w:rFonts w:ascii="Sylfaen" w:hAnsi="Sylfaen" w:cs="Sylfaen"/>
                <w:lang w:val="ka-GE"/>
              </w:rPr>
              <w:t>შესაძლებლობ</w:t>
            </w:r>
            <w:r w:rsidRPr="006D0159">
              <w:rPr>
                <w:rFonts w:ascii="Sylfaen" w:hAnsi="Sylfaen" w:cs="Sylfaen"/>
                <w:lang w:val="ka-GE"/>
              </w:rPr>
              <w:t xml:space="preserve">ის მქონე პირებისთვის სოციალური დახმარებას გასცემს, ყოველთვიური ფულადი უზრუნველყოფის - სოციალური პაკეტის სახით. ამასთან, სახელმწიფო სოციალური დახმარების გაცემას წყვეტს, იმ შემთხვევაში თუ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 </w:t>
            </w:r>
            <w:r w:rsidRPr="006D0159">
              <w:rPr>
                <w:rFonts w:ascii="Sylfaen" w:hAnsi="Sylfaen" w:cs="Sylfaen"/>
                <w:lang w:val="ka-GE"/>
              </w:rPr>
              <w:t>განახორციელებენ შრომითი ანაზღაურებად საქმიანობას სახელმწიფო ან საჯარო სამსახურში.</w:t>
            </w:r>
          </w:p>
          <w:p w14:paraId="10EAE2A8" w14:textId="77777777" w:rsidR="00D24252" w:rsidRDefault="00D24252" w:rsidP="00D24252">
            <w:pPr>
              <w:spacing w:line="276" w:lineRule="auto"/>
              <w:jc w:val="center"/>
              <w:rPr>
                <w:rFonts w:ascii="Sylfaen" w:hAnsi="Sylfaen" w:cs="Sylfaen"/>
                <w:b/>
                <w:lang w:val="ka-GE"/>
              </w:rPr>
            </w:pPr>
            <w:r w:rsidRPr="006D0159">
              <w:rPr>
                <w:rFonts w:ascii="Sylfaen" w:hAnsi="Sylfaen" w:cs="Sylfaen"/>
                <w:b/>
                <w:lang w:val="ka-GE"/>
              </w:rPr>
              <w:t>თანასწორობის უფლება</w:t>
            </w:r>
          </w:p>
          <w:p w14:paraId="1E05FF01" w14:textId="77777777" w:rsidR="00D24252" w:rsidRPr="006D0159" w:rsidRDefault="00D24252" w:rsidP="00D24252">
            <w:pPr>
              <w:spacing w:line="276" w:lineRule="auto"/>
              <w:jc w:val="center"/>
              <w:rPr>
                <w:rFonts w:ascii="Sylfaen" w:hAnsi="Sylfaen" w:cs="Sylfaen"/>
                <w:b/>
                <w:lang w:val="ka-GE"/>
              </w:rPr>
            </w:pPr>
          </w:p>
          <w:p w14:paraId="67149723"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lastRenderedPageBreak/>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გამოჰყოფს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 პირობების შექმნის კუთხით.</w:t>
            </w:r>
          </w:p>
          <w:p w14:paraId="1BF70863"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6D0159">
              <w:rPr>
                <w:rStyle w:val="a8"/>
                <w:rFonts w:ascii="Sylfaen" w:hAnsi="Sylfaen" w:cs="Sylfaen"/>
                <w:lang w:val="ka-GE"/>
              </w:rPr>
              <w:footnoteReference w:id="15"/>
            </w:r>
          </w:p>
          <w:p w14:paraId="6F097C4D" w14:textId="77777777" w:rsidR="00D24252" w:rsidRDefault="00D24252" w:rsidP="00D24252">
            <w:pPr>
              <w:spacing w:after="100" w:line="276" w:lineRule="auto"/>
              <w:jc w:val="both"/>
              <w:rPr>
                <w:rFonts w:ascii="Sylfaen" w:hAnsi="Sylfaen" w:cs="Sylfaen"/>
                <w:lang w:val="ka-GE"/>
              </w:rPr>
            </w:pPr>
            <w:r w:rsidRPr="006D0159">
              <w:rPr>
                <w:rFonts w:ascii="Sylfaen" w:hAnsi="Sylfaen" w:cs="Sylfaen"/>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6D0159">
              <w:rPr>
                <w:rStyle w:val="a8"/>
                <w:rFonts w:ascii="Sylfaen" w:hAnsi="Sylfaen" w:cs="Sylfaen"/>
                <w:lang w:val="ka-GE"/>
              </w:rPr>
              <w:footnoteReference w:id="16"/>
            </w:r>
            <w:r w:rsidRPr="006D0159">
              <w:rPr>
                <w:rFonts w:ascii="Sylfaen" w:hAnsi="Sylfaen" w:cs="Sylfaen"/>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6D0159">
              <w:rPr>
                <w:rStyle w:val="a8"/>
                <w:rFonts w:ascii="Sylfaen" w:hAnsi="Sylfaen" w:cs="Sylfaen"/>
                <w:lang w:val="ka-GE"/>
              </w:rPr>
              <w:footnoteReference w:id="17"/>
            </w:r>
          </w:p>
          <w:p w14:paraId="59F29AF8" w14:textId="77777777" w:rsidR="00D24252" w:rsidRPr="00EC6A56" w:rsidRDefault="00D24252" w:rsidP="00D24252">
            <w:pPr>
              <w:spacing w:line="276" w:lineRule="auto"/>
              <w:jc w:val="both"/>
              <w:rPr>
                <w:rFonts w:ascii="Sylfaen" w:hAnsi="Sylfaen" w:cs="Sylfaen"/>
                <w:lang w:val="ka-GE"/>
              </w:rPr>
            </w:pPr>
            <w:r w:rsidRPr="00EC6A56">
              <w:rPr>
                <w:rFonts w:ascii="Sylfaen" w:hAnsi="Sylfaen" w:cs="Sylfaen"/>
                <w:lang w:val="ka-GE"/>
              </w:rPr>
              <w:t>ხოლო,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r w:rsidRPr="00EC6A56">
              <w:rPr>
                <w:rStyle w:val="a8"/>
                <w:rFonts w:ascii="Sylfaen" w:hAnsi="Sylfaen" w:cs="Sylfaen"/>
                <w:lang w:val="ka-GE"/>
              </w:rPr>
              <w:footnoteReference w:id="18"/>
            </w:r>
          </w:p>
          <w:p w14:paraId="4B3005D1" w14:textId="77777777" w:rsidR="00D24252" w:rsidRDefault="00D24252" w:rsidP="00D24252">
            <w:pPr>
              <w:spacing w:line="276" w:lineRule="auto"/>
              <w:jc w:val="both"/>
              <w:rPr>
                <w:rFonts w:ascii="Sylfaen" w:hAnsi="Sylfaen" w:cs="Sylfaen"/>
                <w:lang w:val="ka-GE"/>
              </w:rPr>
            </w:pPr>
            <w:r w:rsidRPr="006D0159">
              <w:rPr>
                <w:rFonts w:ascii="Sylfaen" w:hAnsi="Sylfaen" w:cs="Sylfaen"/>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6D0159">
              <w:rPr>
                <w:rStyle w:val="a8"/>
                <w:rFonts w:ascii="Sylfaen" w:hAnsi="Sylfaen" w:cs="Sylfaen"/>
                <w:lang w:val="ka-GE"/>
              </w:rPr>
              <w:footnoteReference w:id="19"/>
            </w:r>
            <w:r w:rsidRPr="006D0159">
              <w:rPr>
                <w:rFonts w:ascii="Sylfaen" w:hAnsi="Sylfaen" w:cs="Sylfaen"/>
                <w:lang w:val="ka-GE"/>
              </w:rPr>
              <w:t xml:space="preserve"> ამდენად, პირველ რიგში უნდა დადგინდეს, იწვევს თუ არა სადავო ნორმ</w:t>
            </w:r>
            <w:r>
              <w:rPr>
                <w:rFonts w:ascii="Sylfaen" w:hAnsi="Sylfaen" w:cs="Sylfaen"/>
                <w:lang w:val="ka-GE"/>
              </w:rPr>
              <w:t xml:space="preserve">ებით დადგენილი წესი </w:t>
            </w:r>
            <w:r w:rsidRPr="006D0159">
              <w:rPr>
                <w:rFonts w:ascii="Sylfaen" w:hAnsi="Sylfaen" w:cs="Sylfaen"/>
                <w:lang w:val="ka-GE"/>
              </w:rPr>
              <w:t>არსებითად თანასწორი პირების დიფერენცირებას. რისთვისაც, უნდა გამოიკვეთოს შესადარებელი პირები.</w:t>
            </w:r>
          </w:p>
          <w:p w14:paraId="0C5C0815" w14:textId="77777777" w:rsidR="00D24252" w:rsidRPr="006D0159" w:rsidRDefault="00D24252" w:rsidP="00D24252">
            <w:pPr>
              <w:spacing w:line="276" w:lineRule="auto"/>
              <w:jc w:val="both"/>
              <w:rPr>
                <w:rFonts w:ascii="Sylfaen" w:hAnsi="Sylfaen" w:cs="Sylfaen"/>
                <w:lang w:val="ka-GE"/>
              </w:rPr>
            </w:pPr>
          </w:p>
          <w:p w14:paraId="41AEC959" w14:textId="77777777" w:rsidR="00D24252" w:rsidRDefault="00D24252" w:rsidP="00D24252">
            <w:pPr>
              <w:spacing w:line="276" w:lineRule="auto"/>
              <w:jc w:val="center"/>
              <w:rPr>
                <w:rFonts w:ascii="Sylfaen" w:hAnsi="Sylfaen" w:cs="Sylfaen"/>
                <w:u w:val="single"/>
                <w:lang w:val="ka-GE"/>
              </w:rPr>
            </w:pPr>
            <w:r w:rsidRPr="00BC789D">
              <w:rPr>
                <w:rFonts w:ascii="Sylfaen" w:hAnsi="Sylfaen" w:cs="Sylfaen"/>
                <w:u w:val="single"/>
                <w:lang w:val="ka-GE"/>
              </w:rPr>
              <w:t>შესადარებელ პირთა დიფერენცირება</w:t>
            </w:r>
          </w:p>
          <w:p w14:paraId="696F2C41" w14:textId="77777777" w:rsidR="00D24252" w:rsidRPr="00BC789D" w:rsidRDefault="00D24252" w:rsidP="00D24252">
            <w:pPr>
              <w:spacing w:line="276" w:lineRule="auto"/>
              <w:jc w:val="center"/>
              <w:rPr>
                <w:rFonts w:ascii="Sylfaen" w:hAnsi="Sylfaen" w:cs="Sylfaen"/>
                <w:u w:val="single"/>
                <w:lang w:val="ka-GE"/>
              </w:rPr>
            </w:pPr>
          </w:p>
          <w:p w14:paraId="69019A0B" w14:textId="77777777" w:rsidR="00D24252" w:rsidRDefault="00D24252" w:rsidP="00D24252">
            <w:pPr>
              <w:spacing w:after="100" w:line="276" w:lineRule="auto"/>
              <w:jc w:val="both"/>
              <w:rPr>
                <w:rFonts w:ascii="Sylfaen" w:hAnsi="Sylfaen" w:cs="Sylfaen"/>
                <w:lang w:val="ka-GE"/>
              </w:rPr>
            </w:pPr>
            <w:r w:rsidRPr="006D0159">
              <w:rPr>
                <w:rFonts w:ascii="Sylfaen" w:hAnsi="Sylfaen" w:cs="Sylfaen"/>
                <w:lang w:val="ka-GE"/>
              </w:rPr>
              <w:t xml:space="preserve">განსახილველ შემთხვევაში,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შესაძლებლობის მქონე პირებს</w:t>
            </w:r>
            <w:r>
              <w:rPr>
                <w:rFonts w:ascii="Sylfaen" w:hAnsi="Sylfaen" w:cs="Sylfaen"/>
                <w:lang w:val="ka-GE"/>
              </w:rPr>
              <w:t>,</w:t>
            </w:r>
            <w:r w:rsidRPr="006D0159">
              <w:rPr>
                <w:rFonts w:ascii="Sylfaen" w:hAnsi="Sylfaen" w:cs="Sylfaen"/>
                <w:lang w:val="ka-GE"/>
              </w:rPr>
              <w:t xml:space="preserve"> </w:t>
            </w:r>
            <w:r w:rsidRPr="006D0159">
              <w:rPr>
                <w:rFonts w:ascii="Sylfaen" w:hAnsi="Sylfaen" w:cs="Sylfaen"/>
                <w:lang w:val="ka-GE"/>
              </w:rPr>
              <w:lastRenderedPageBreak/>
              <w:t xml:space="preserve">მხოლოდ საჯარო საქმიანობის განხორციელების შემთხვევაში უწყდებათ სოციალური პაკეტის მიღების უფლება, განსხვავებით კერძო კომპანიებში დასაქმებული </w:t>
            </w:r>
            <w:r>
              <w:rPr>
                <w:rFonts w:ascii="Sylfaen" w:hAnsi="Sylfaen" w:cs="Sylfaen"/>
                <w:lang w:val="ka-GE"/>
              </w:rPr>
              <w:t xml:space="preserve">იმივე სტატუსის მქონე </w:t>
            </w:r>
            <w:r w:rsidRPr="006D0159">
              <w:rPr>
                <w:rFonts w:ascii="Sylfaen" w:hAnsi="Sylfaen" w:cs="Sylfaen"/>
                <w:lang w:val="ka-GE"/>
              </w:rPr>
              <w:t>პირებისგან.</w:t>
            </w:r>
          </w:p>
          <w:p w14:paraId="7D7F8F6E" w14:textId="77777777" w:rsidR="00D24252" w:rsidRDefault="00D24252" w:rsidP="00D24252">
            <w:pPr>
              <w:spacing w:after="100" w:line="276" w:lineRule="auto"/>
              <w:jc w:val="both"/>
              <w:rPr>
                <w:rFonts w:ascii="Sylfaen" w:hAnsi="Sylfaen" w:cs="Sylfaen"/>
                <w:lang w:val="ka-GE"/>
              </w:rPr>
            </w:pPr>
            <w:r>
              <w:rPr>
                <w:rFonts w:ascii="Sylfaen" w:hAnsi="Sylfaen" w:cs="Sylfaen"/>
                <w:lang w:val="ka-GE"/>
              </w:rPr>
              <w:t xml:space="preserve">ამასთან, საჯაროს საქმიანობის განხორციელების შემთხვევაში, მხოლოდ მკვეთრად გამოხატული და </w:t>
            </w:r>
            <w:r w:rsidRPr="005279FB">
              <w:rPr>
                <w:rFonts w:ascii="Sylfaen" w:hAnsi="Sylfaen"/>
                <w:lang w:val="ka-GE"/>
              </w:rPr>
              <w:t xml:space="preserve">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შესაძლებლობის მქონე პირებ</w:t>
            </w:r>
            <w:r>
              <w:rPr>
                <w:rFonts w:ascii="Sylfaen" w:hAnsi="Sylfaen" w:cs="Sylfaen"/>
                <w:lang w:val="ka-GE"/>
              </w:rPr>
              <w:t xml:space="preserve">ს უნარჩუნდებათ სოციალური პაკეტის მიღების უფლება, განსხვავებით ამავე საქმიანობის განმახორციელებელი ზომიერად და </w:t>
            </w:r>
            <w:r w:rsidRPr="006D0159">
              <w:rPr>
                <w:rFonts w:ascii="Sylfaen" w:hAnsi="Sylfaen"/>
                <w:lang w:val="ka-GE"/>
              </w:rPr>
              <w:t xml:space="preserve">მნიშვნელოვნად გამოხატული (გარდა 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შესაძლებლობის მქონე პირებ</w:t>
            </w:r>
            <w:r>
              <w:rPr>
                <w:rFonts w:ascii="Sylfaen" w:hAnsi="Sylfaen" w:cs="Sylfaen"/>
                <w:lang w:val="ka-GE"/>
              </w:rPr>
              <w:t>ი</w:t>
            </w:r>
            <w:r w:rsidRPr="006D0159">
              <w:rPr>
                <w:rFonts w:ascii="Sylfaen" w:hAnsi="Sylfaen" w:cs="Sylfaen"/>
                <w:lang w:val="ka-GE"/>
              </w:rPr>
              <w:t>ს</w:t>
            </w:r>
            <w:r>
              <w:rPr>
                <w:rFonts w:ascii="Sylfaen" w:hAnsi="Sylfaen" w:cs="Sylfaen"/>
                <w:lang w:val="ka-GE"/>
              </w:rPr>
              <w:t>ა.</w:t>
            </w:r>
          </w:p>
          <w:p w14:paraId="21AE5D55" w14:textId="77777777" w:rsidR="00D24252" w:rsidRDefault="00D24252" w:rsidP="00D24252">
            <w:pPr>
              <w:spacing w:line="259" w:lineRule="auto"/>
              <w:jc w:val="both"/>
              <w:rPr>
                <w:rFonts w:ascii="Sylfaen" w:hAnsi="Sylfaen" w:cs="Sylfaen"/>
                <w:lang w:val="ka-GE"/>
              </w:rPr>
            </w:pPr>
            <w:r>
              <w:rPr>
                <w:rFonts w:ascii="Sylfaen" w:hAnsi="Sylfaen" w:cs="Sylfaen"/>
                <w:lang w:val="ka-GE"/>
              </w:rPr>
              <w:t xml:space="preserve">ამდენად სადავო ნორმით დადგენილი დიფერენცირებით შესადარებელ პირებს წარმოადგენენ: </w:t>
            </w:r>
          </w:p>
          <w:p w14:paraId="393F4EC9" w14:textId="77777777" w:rsidR="00D24252" w:rsidRPr="009C0286" w:rsidRDefault="00D24252" w:rsidP="00D24252">
            <w:pPr>
              <w:pStyle w:val="a5"/>
              <w:numPr>
                <w:ilvl w:val="0"/>
                <w:numId w:val="31"/>
              </w:numPr>
              <w:jc w:val="both"/>
              <w:rPr>
                <w:rFonts w:ascii="Sylfaen" w:hAnsi="Sylfaen" w:cs="Sylfaen"/>
              </w:rPr>
            </w:pPr>
            <w:r w:rsidRPr="009C0286">
              <w:rPr>
                <w:rFonts w:ascii="Sylfaen" w:hAnsi="Sylfaen" w:cs="Sylfaen"/>
                <w:lang w:val="ka-GE"/>
              </w:rPr>
              <w:t xml:space="preserve">ერთი მხრივ, </w:t>
            </w:r>
            <w:r w:rsidRPr="009C0286">
              <w:rPr>
                <w:rFonts w:ascii="Sylfaen" w:hAnsi="Sylfaen" w:cs="Sylfaen"/>
                <w:b/>
                <w:lang w:val="ka-GE"/>
              </w:rPr>
              <w:t>1)</w:t>
            </w:r>
            <w:r w:rsidRPr="009C0286">
              <w:rPr>
                <w:rFonts w:ascii="Sylfaen" w:hAnsi="Sylfaen" w:cs="Sylfaen"/>
                <w:lang w:val="ka-GE"/>
              </w:rPr>
              <w:t xml:space="preserve"> </w:t>
            </w:r>
            <w:r w:rsidRPr="009C0286">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9C0286">
              <w:rPr>
                <w:rFonts w:ascii="Sylfaen" w:hAnsi="Sylfaen" w:cs="Sylfaen"/>
                <w:lang w:val="ka-GE"/>
              </w:rPr>
              <w:t>შეზღუდული შესაძლებლობის მქონე პირები, რომლებიც შრომით</w:t>
            </w:r>
            <w:r>
              <w:rPr>
                <w:rFonts w:ascii="Sylfaen" w:hAnsi="Sylfaen" w:cs="Sylfaen"/>
                <w:lang w:val="ka-GE"/>
              </w:rPr>
              <w:t xml:space="preserve"> </w:t>
            </w:r>
            <w:r w:rsidRPr="009C0286">
              <w:rPr>
                <w:rFonts w:ascii="Sylfaen" w:hAnsi="Sylfaen" w:cs="Sylfaen"/>
                <w:lang w:val="ka-GE"/>
              </w:rPr>
              <w:t xml:space="preserve">საქმიანობას ახორცილებენ სახელმწიფო ან საჯარო სამსახურში და </w:t>
            </w:r>
            <w:r w:rsidRPr="009C0286">
              <w:rPr>
                <w:rFonts w:ascii="Sylfaen" w:hAnsi="Sylfaen" w:cs="Sylfaen"/>
                <w:b/>
                <w:lang w:val="ka-GE"/>
              </w:rPr>
              <w:t>2)</w:t>
            </w:r>
            <w:r w:rsidRPr="009C0286">
              <w:rPr>
                <w:rFonts w:ascii="Sylfaen" w:hAnsi="Sylfaen" w:cs="Sylfaen"/>
                <w:lang w:val="ka-GE"/>
              </w:rPr>
              <w:t xml:space="preserve"> </w:t>
            </w:r>
            <w:r w:rsidRPr="009C0286">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9C0286">
              <w:rPr>
                <w:rFonts w:ascii="Sylfaen" w:hAnsi="Sylfaen" w:cs="Sylfaen"/>
                <w:lang w:val="ka-GE"/>
              </w:rPr>
              <w:t xml:space="preserve">შეზღუდული </w:t>
            </w:r>
            <w:r>
              <w:rPr>
                <w:rFonts w:ascii="Sylfaen" w:hAnsi="Sylfaen" w:cs="Sylfaen"/>
                <w:lang w:val="ka-GE"/>
              </w:rPr>
              <w:t>შესაძლებლობ</w:t>
            </w:r>
            <w:r w:rsidRPr="009C0286">
              <w:rPr>
                <w:rFonts w:ascii="Sylfaen" w:hAnsi="Sylfaen" w:cs="Sylfaen"/>
                <w:lang w:val="ka-GE"/>
              </w:rPr>
              <w:t>ის მქონე პირები, რომლებიც შრომით</w:t>
            </w:r>
            <w:r>
              <w:rPr>
                <w:rFonts w:ascii="Sylfaen" w:hAnsi="Sylfaen" w:cs="Sylfaen"/>
                <w:lang w:val="ka-GE"/>
              </w:rPr>
              <w:t xml:space="preserve"> </w:t>
            </w:r>
            <w:r w:rsidRPr="009C0286">
              <w:rPr>
                <w:rFonts w:ascii="Sylfaen" w:hAnsi="Sylfaen" w:cs="Sylfaen"/>
                <w:lang w:val="ka-GE"/>
              </w:rPr>
              <w:t xml:space="preserve">საქმიანობას ახორცილებენ კერძო სექტორში. </w:t>
            </w:r>
          </w:p>
          <w:p w14:paraId="4CBE44BE" w14:textId="77777777" w:rsidR="00D24252" w:rsidRDefault="00D24252" w:rsidP="00D24252">
            <w:pPr>
              <w:pStyle w:val="a5"/>
              <w:jc w:val="both"/>
              <w:rPr>
                <w:rFonts w:ascii="Sylfaen" w:hAnsi="Sylfaen" w:cs="Sylfaen"/>
              </w:rPr>
            </w:pPr>
            <w:r w:rsidRPr="009C0286">
              <w:rPr>
                <w:rFonts w:ascii="Sylfaen" w:hAnsi="Sylfaen" w:cs="Sylfaen"/>
                <w:lang w:val="ka-GE"/>
              </w:rPr>
              <w:t xml:space="preserve">შესადარებელ პირთა შორის დიფერენცირება იმაში გამოიხატება, რომ საჯარო საქმიანობის განმახორციელებელ ზომიერად გამოხატული და მნიშვნელოვნად გამოხატული (გარდა მხედველობის გამო მნიშვნელოვნად გამოხატული) შეზღუდული </w:t>
            </w:r>
            <w:r>
              <w:rPr>
                <w:rFonts w:ascii="Sylfaen" w:hAnsi="Sylfaen" w:cs="Sylfaen"/>
                <w:lang w:val="ka-GE"/>
              </w:rPr>
              <w:t>შესაძლებლობ</w:t>
            </w:r>
            <w:r w:rsidRPr="009C0286">
              <w:rPr>
                <w:rFonts w:ascii="Sylfaen" w:hAnsi="Sylfaen" w:cs="Sylfaen"/>
                <w:lang w:val="ka-GE"/>
              </w:rPr>
              <w:t>ის მქონე პირებს სრულად უწყდებათ სოციალური პაკეტის მიღების უფლება, კერძო საქმიანობის განხორციელების შემთხვევაში კი, სრულად უნარჩუნდება ეს უფლება.</w:t>
            </w:r>
            <w:r w:rsidRPr="009C0286">
              <w:rPr>
                <w:rFonts w:ascii="Sylfaen" w:hAnsi="Sylfaen" w:cs="Sylfaen"/>
              </w:rPr>
              <w:t xml:space="preserve"> </w:t>
            </w:r>
          </w:p>
          <w:p w14:paraId="3A60110E" w14:textId="77777777" w:rsidR="00D24252" w:rsidRDefault="00D24252" w:rsidP="00D24252">
            <w:pPr>
              <w:pStyle w:val="a5"/>
              <w:jc w:val="both"/>
              <w:rPr>
                <w:rFonts w:ascii="Sylfaen" w:hAnsi="Sylfaen" w:cs="Sylfaen"/>
              </w:rPr>
            </w:pPr>
          </w:p>
          <w:p w14:paraId="127B0C5F" w14:textId="77777777" w:rsidR="00D24252" w:rsidRPr="009C0286" w:rsidRDefault="00D24252" w:rsidP="00D24252">
            <w:pPr>
              <w:pStyle w:val="a5"/>
              <w:numPr>
                <w:ilvl w:val="0"/>
                <w:numId w:val="31"/>
              </w:numPr>
              <w:spacing w:line="276" w:lineRule="auto"/>
              <w:jc w:val="both"/>
              <w:rPr>
                <w:rFonts w:ascii="Sylfaen" w:hAnsi="Sylfaen" w:cs="Sylfaen"/>
                <w:lang w:val="ka-GE"/>
              </w:rPr>
            </w:pPr>
            <w:r w:rsidRPr="009C0286">
              <w:rPr>
                <w:rFonts w:ascii="Sylfaen" w:hAnsi="Sylfaen" w:cs="Sylfaen"/>
                <w:lang w:val="ka-GE"/>
              </w:rPr>
              <w:t xml:space="preserve">მეორე მხრივ, კი შესადარებელ პირები არიან </w:t>
            </w:r>
            <w:r w:rsidRPr="009C0286">
              <w:rPr>
                <w:rFonts w:ascii="Sylfaen" w:hAnsi="Sylfaen" w:cs="Sylfaen"/>
                <w:b/>
                <w:lang w:val="ka-GE"/>
              </w:rPr>
              <w:t>1)</w:t>
            </w:r>
            <w:r w:rsidRPr="009C0286">
              <w:rPr>
                <w:rFonts w:ascii="Sylfaen" w:hAnsi="Sylfaen" w:cs="Sylfaen"/>
                <w:lang w:val="ka-GE"/>
              </w:rPr>
              <w:t xml:space="preserve"> საჯარო საქმიანობის განმახორციელებელი ზომიერად და მნიშვნელოვნად გამოხატული </w:t>
            </w:r>
            <w:r w:rsidRPr="009C0286">
              <w:rPr>
                <w:rFonts w:ascii="Sylfaen" w:hAnsi="Sylfaen"/>
                <w:lang w:val="ka-GE"/>
              </w:rPr>
              <w:t xml:space="preserve">(გარდა მხედველობის გამო მნიშვნელოვნად გამოხატული) </w:t>
            </w:r>
            <w:r w:rsidRPr="009C0286">
              <w:rPr>
                <w:rFonts w:ascii="Sylfaen" w:hAnsi="Sylfaen" w:cs="Sylfaen"/>
                <w:lang w:val="ka-GE"/>
              </w:rPr>
              <w:t xml:space="preserve">შეზღუდული </w:t>
            </w:r>
            <w:r>
              <w:rPr>
                <w:rFonts w:ascii="Sylfaen" w:hAnsi="Sylfaen" w:cs="Sylfaen"/>
                <w:lang w:val="ka-GE"/>
              </w:rPr>
              <w:t>შესაძლებლობ</w:t>
            </w:r>
            <w:r w:rsidRPr="009C0286">
              <w:rPr>
                <w:rFonts w:ascii="Sylfaen" w:hAnsi="Sylfaen" w:cs="Sylfaen"/>
                <w:lang w:val="ka-GE"/>
              </w:rPr>
              <w:t xml:space="preserve">ის მქონე პირები და </w:t>
            </w:r>
            <w:r w:rsidRPr="009C0286">
              <w:rPr>
                <w:rFonts w:ascii="Sylfaen" w:hAnsi="Sylfaen" w:cs="Sylfaen"/>
                <w:b/>
                <w:lang w:val="ka-GE"/>
              </w:rPr>
              <w:t>2)</w:t>
            </w:r>
            <w:r w:rsidRPr="009C0286">
              <w:rPr>
                <w:rFonts w:ascii="Sylfaen" w:hAnsi="Sylfaen" w:cs="Sylfaen"/>
                <w:lang w:val="ka-GE"/>
              </w:rPr>
              <w:t xml:space="preserve"> </w:t>
            </w:r>
            <w:r>
              <w:rPr>
                <w:rFonts w:ascii="Sylfaen" w:hAnsi="Sylfaen" w:cs="Sylfaen"/>
                <w:lang w:val="ka-GE"/>
              </w:rPr>
              <w:t>საჯარო</w:t>
            </w:r>
            <w:r w:rsidRPr="009C0286">
              <w:rPr>
                <w:rFonts w:ascii="Sylfaen" w:hAnsi="Sylfaen" w:cs="Sylfaen"/>
                <w:lang w:val="ka-GE"/>
              </w:rPr>
              <w:t xml:space="preserve"> საქმიანობის განმახორციელებელი </w:t>
            </w:r>
            <w:r w:rsidRPr="009C0286">
              <w:rPr>
                <w:rFonts w:ascii="Sylfaen" w:hAnsi="Sylfaen"/>
                <w:lang w:val="ka-GE"/>
              </w:rPr>
              <w:t xml:space="preserve">მკვეთრად და მხედველობის გამო მნიშვნელოვნად გამოხატული </w:t>
            </w:r>
            <w:r w:rsidRPr="009C0286">
              <w:rPr>
                <w:rFonts w:ascii="Sylfaen" w:hAnsi="Sylfaen" w:cs="Sylfaen"/>
                <w:lang w:val="ka-GE"/>
              </w:rPr>
              <w:t>შეზღუდული შესაძლებლობის მქონე პირები.</w:t>
            </w:r>
            <w:r>
              <w:rPr>
                <w:rFonts w:ascii="Sylfaen" w:hAnsi="Sylfaen" w:cs="Sylfaen"/>
              </w:rPr>
              <w:t xml:space="preserve"> </w:t>
            </w:r>
          </w:p>
          <w:p w14:paraId="15965A87" w14:textId="77777777" w:rsidR="00D24252" w:rsidRPr="006D0159" w:rsidRDefault="00D24252" w:rsidP="00D24252">
            <w:pPr>
              <w:pStyle w:val="a5"/>
              <w:spacing w:line="276" w:lineRule="auto"/>
              <w:jc w:val="both"/>
              <w:rPr>
                <w:lang w:val="ka-GE"/>
              </w:rPr>
            </w:pPr>
            <w:r w:rsidRPr="009C0286">
              <w:rPr>
                <w:rFonts w:ascii="Sylfaen" w:hAnsi="Sylfaen" w:cs="Sylfaen"/>
                <w:lang w:val="ka-GE"/>
              </w:rPr>
              <w:t xml:space="preserve">შესადარებელ პირთა შორის </w:t>
            </w:r>
            <w:r>
              <w:rPr>
                <w:rFonts w:ascii="Sylfaen" w:hAnsi="Sylfaen" w:cs="Sylfaen"/>
                <w:lang w:val="ka-GE"/>
              </w:rPr>
              <w:t xml:space="preserve">დიფერენცირების შედეგად, </w:t>
            </w:r>
            <w:r w:rsidRPr="009C0286">
              <w:rPr>
                <w:rFonts w:ascii="Sylfaen" w:hAnsi="Sylfaen" w:cs="Sylfaen"/>
                <w:lang w:val="ka-GE"/>
              </w:rPr>
              <w:t xml:space="preserve">საჯარო საქმიანობის განმახორციელებელ შეზღუდული შესაძლებლობის მქონე პირს </w:t>
            </w:r>
            <w:r w:rsidRPr="009C0286">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9C0286">
              <w:rPr>
                <w:rFonts w:ascii="Sylfaen" w:hAnsi="Sylfaen" w:cs="Sylfaen"/>
                <w:lang w:val="ka-GE"/>
              </w:rPr>
              <w:t>შეზღუდული შესაძლებლობის მქონე პირის სტატუსი</w:t>
            </w:r>
            <w:r>
              <w:rPr>
                <w:rFonts w:ascii="Sylfaen" w:hAnsi="Sylfaen" w:cs="Sylfaen"/>
                <w:lang w:val="ka-GE"/>
              </w:rPr>
              <w:t>ს არსებობის შემთხვევაში</w:t>
            </w:r>
            <w:r w:rsidRPr="009C0286">
              <w:rPr>
                <w:rFonts w:ascii="Sylfaen" w:hAnsi="Sylfaen" w:cs="Sylfaen"/>
                <w:lang w:val="ka-GE"/>
              </w:rPr>
              <w:t xml:space="preserve">, სრულად უწყდება სოციალური პაკეტის მიღების უფლება, ხოლო  მკვეთრად და </w:t>
            </w:r>
            <w:r w:rsidRPr="009C0286">
              <w:rPr>
                <w:rFonts w:ascii="Sylfaen" w:hAnsi="Sylfaen"/>
                <w:lang w:val="ka-GE"/>
              </w:rPr>
              <w:t xml:space="preserve">მხედველობის გამო მნიშვნელოვნად გამოხატული </w:t>
            </w:r>
            <w:r w:rsidRPr="009C0286">
              <w:rPr>
                <w:rFonts w:ascii="Sylfaen" w:hAnsi="Sylfaen" w:cs="Sylfaen"/>
                <w:lang w:val="ka-GE"/>
              </w:rPr>
              <w:t>შეზღუდული შესაძლებლობის</w:t>
            </w:r>
            <w:r>
              <w:rPr>
                <w:rFonts w:ascii="Sylfaen" w:hAnsi="Sylfaen" w:cs="Sylfaen"/>
                <w:lang w:val="ka-GE"/>
              </w:rPr>
              <w:t xml:space="preserve"> სტატუსის</w:t>
            </w:r>
            <w:r w:rsidRPr="009C0286">
              <w:rPr>
                <w:rFonts w:ascii="Sylfaen" w:hAnsi="Sylfaen" w:cs="Sylfaen"/>
                <w:lang w:val="ka-GE"/>
              </w:rPr>
              <w:t xml:space="preserve"> მქონე პირებს, ამავე საქმიანობის განხორციელების შემთხვევაში სრულად უნარჩუნდება ეს უფლება.</w:t>
            </w:r>
          </w:p>
          <w:p w14:paraId="441BA17E" w14:textId="77777777" w:rsidR="00D24252" w:rsidRDefault="00D24252" w:rsidP="00D24252">
            <w:pPr>
              <w:spacing w:line="276" w:lineRule="auto"/>
              <w:jc w:val="center"/>
              <w:rPr>
                <w:rFonts w:ascii="Sylfaen" w:hAnsi="Sylfaen" w:cs="Sylfaen"/>
                <w:u w:val="single"/>
                <w:lang w:val="ka-GE"/>
              </w:rPr>
            </w:pPr>
          </w:p>
          <w:p w14:paraId="730F3E4E" w14:textId="77777777" w:rsidR="00D24252" w:rsidRDefault="00D24252" w:rsidP="00D24252">
            <w:pPr>
              <w:spacing w:line="276" w:lineRule="auto"/>
              <w:jc w:val="center"/>
              <w:rPr>
                <w:rFonts w:ascii="Sylfaen" w:hAnsi="Sylfaen" w:cs="Sylfaen"/>
                <w:u w:val="single"/>
                <w:lang w:val="ka-GE"/>
              </w:rPr>
            </w:pPr>
            <w:r w:rsidRPr="00BC789D">
              <w:rPr>
                <w:rFonts w:ascii="Sylfaen" w:hAnsi="Sylfaen" w:cs="Sylfaen"/>
                <w:u w:val="single"/>
                <w:lang w:val="ka-GE"/>
              </w:rPr>
              <w:t>შესადარებელ პირთა არსებითად თანასწორობა</w:t>
            </w:r>
          </w:p>
          <w:p w14:paraId="2AD626E1" w14:textId="77777777" w:rsidR="00D24252" w:rsidRPr="00BC789D" w:rsidRDefault="00D24252" w:rsidP="00D24252">
            <w:pPr>
              <w:spacing w:line="276" w:lineRule="auto"/>
              <w:jc w:val="center"/>
              <w:rPr>
                <w:rFonts w:ascii="Sylfaen" w:hAnsi="Sylfaen" w:cs="Sylfaen"/>
                <w:u w:val="single"/>
                <w:lang w:val="ka-GE"/>
              </w:rPr>
            </w:pPr>
          </w:p>
          <w:p w14:paraId="749E58FB" w14:textId="77777777" w:rsidR="00D24252" w:rsidRPr="00194DE3" w:rsidRDefault="00D24252" w:rsidP="00D24252">
            <w:pPr>
              <w:spacing w:after="100" w:line="276" w:lineRule="auto"/>
              <w:jc w:val="both"/>
              <w:rPr>
                <w:rFonts w:ascii="Sylfaen" w:hAnsi="Sylfaen"/>
                <w:lang w:val="ka-GE"/>
              </w:rPr>
            </w:pPr>
            <w:r w:rsidRPr="006C09AD">
              <w:rPr>
                <w:rFonts w:ascii="Sylfaen" w:hAnsi="Sylfaen"/>
                <w:lang w:val="ka-GE"/>
              </w:rPr>
              <w:t xml:space="preserve">უნდა აღინიშნოს, რომ </w:t>
            </w:r>
            <w:r>
              <w:rPr>
                <w:rFonts w:ascii="Sylfaen" w:hAnsi="Sylfaen"/>
                <w:lang w:val="ka-GE"/>
              </w:rPr>
              <w:t>დიფერენცირებული</w:t>
            </w:r>
            <w:r w:rsidRPr="006C09AD">
              <w:rPr>
                <w:rFonts w:ascii="Sylfaen" w:hAnsi="Sylfaen"/>
                <w:lang w:val="ka-GE"/>
              </w:rPr>
              <w:t xml:space="preserve">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მოცემულ შემთხვევაში შესადარებელ</w:t>
            </w:r>
            <w:r>
              <w:rPr>
                <w:rFonts w:ascii="Sylfaen" w:hAnsi="Sylfaen"/>
                <w:lang w:val="ka-GE"/>
              </w:rPr>
              <w:t>ი</w:t>
            </w:r>
            <w:r w:rsidRPr="006C09AD">
              <w:rPr>
                <w:rFonts w:ascii="Sylfaen" w:hAnsi="Sylfaen"/>
                <w:lang w:val="ka-GE"/>
              </w:rPr>
              <w:t xml:space="preserve"> პირებ</w:t>
            </w:r>
            <w:r>
              <w:rPr>
                <w:rFonts w:ascii="Sylfaen" w:hAnsi="Sylfaen"/>
                <w:lang w:val="ka-GE"/>
              </w:rPr>
              <w:t>ი</w:t>
            </w:r>
            <w:r w:rsidRPr="006C09AD">
              <w:rPr>
                <w:rFonts w:ascii="Sylfaen" w:hAnsi="Sylfaen"/>
                <w:lang w:val="ka-GE"/>
              </w:rPr>
              <w:t>ს</w:t>
            </w:r>
            <w:r>
              <w:rPr>
                <w:rFonts w:ascii="Sylfaen" w:hAnsi="Sylfaen"/>
                <w:lang w:val="ka-GE"/>
              </w:rPr>
              <w:t xml:space="preserve"> პირველ ჯგუფს</w:t>
            </w:r>
            <w:r w:rsidRPr="006C09AD">
              <w:rPr>
                <w:rFonts w:ascii="Sylfaen" w:hAnsi="Sylfaen"/>
                <w:lang w:val="ka-GE"/>
              </w:rPr>
              <w:t xml:space="preserve"> ერთმანეთისაგან განასხვავებთ </w:t>
            </w:r>
            <w:r w:rsidRPr="009C0286">
              <w:rPr>
                <w:rFonts w:ascii="Sylfaen" w:hAnsi="Sylfaen"/>
                <w:u w:val="single"/>
                <w:lang w:val="ka-GE"/>
              </w:rPr>
              <w:t>შრომითი საქმიანობის განხორცილების ადგილი,</w:t>
            </w:r>
            <w:r>
              <w:rPr>
                <w:rFonts w:ascii="Sylfaen" w:hAnsi="Sylfaen"/>
                <w:lang w:val="ka-GE"/>
              </w:rPr>
              <w:t xml:space="preserve"> ხოლო მეორე ჯგუფის შესადარებელ პირთა დიფერენცირების ნიშანი </w:t>
            </w:r>
            <w:r w:rsidRPr="007A1601">
              <w:rPr>
                <w:rFonts w:ascii="Sylfaen" w:hAnsi="Sylfaen"/>
                <w:lang w:val="ka-GE"/>
              </w:rPr>
              <w:t>კანონმდებლობით მინიჭებული ქმედობაუნარიანობის შეზღუდვის ხარისხი</w:t>
            </w:r>
            <w:r>
              <w:rPr>
                <w:rFonts w:ascii="Sylfaen" w:hAnsi="Sylfaen"/>
                <w:lang w:val="ka-GE"/>
              </w:rPr>
              <w:t xml:space="preserve">ს განმსაზღვრელი </w:t>
            </w:r>
            <w:r>
              <w:rPr>
                <w:rFonts w:ascii="Sylfaen" w:hAnsi="Sylfaen"/>
                <w:lang w:val="ka-GE"/>
              </w:rPr>
              <w:lastRenderedPageBreak/>
              <w:t>სტატუსია.</w:t>
            </w:r>
            <w:r w:rsidRPr="007A1601">
              <w:rPr>
                <w:rFonts w:ascii="Sylfaen" w:hAnsi="Sylfaen"/>
                <w:lang w:val="ka-GE"/>
              </w:rPr>
              <w:t xml:space="preserve"> კერძოდ, </w:t>
            </w:r>
            <w:r w:rsidRPr="009C0286">
              <w:rPr>
                <w:rFonts w:ascii="Sylfaen" w:hAnsi="Sylfaen"/>
                <w:u w:val="single"/>
                <w:lang w:val="ka-GE"/>
              </w:rPr>
              <w:t>ზომიერად, მნიშვნელოვნად და მკვეთრად გამოხატული შეზღუდული შესაძლებლობის სტატუსი</w:t>
            </w:r>
            <w:r>
              <w:rPr>
                <w:rFonts w:ascii="Sylfaen" w:hAnsi="Sylfaen"/>
                <w:u w:val="single"/>
                <w:lang w:val="ka-GE"/>
              </w:rPr>
              <w:t>,</w:t>
            </w:r>
            <w:r w:rsidRPr="009C0286">
              <w:rPr>
                <w:rFonts w:ascii="Sylfaen" w:hAnsi="Sylfaen"/>
                <w:lang w:val="ka-GE"/>
              </w:rPr>
              <w:t xml:space="preserve"> ასევე მნიშვნელოვნად გამოხატული </w:t>
            </w:r>
            <w:r w:rsidRPr="001E02EB">
              <w:rPr>
                <w:rFonts w:ascii="Sylfaen" w:hAnsi="Sylfaen"/>
                <w:u w:val="single"/>
                <w:lang w:val="ka-GE"/>
              </w:rPr>
              <w:t xml:space="preserve">შესაძლებლობის შეზღუდვის სტატუსის დადგენის </w:t>
            </w:r>
            <w:r>
              <w:rPr>
                <w:rFonts w:ascii="Sylfaen" w:hAnsi="Sylfaen"/>
                <w:u w:val="single"/>
                <w:lang w:val="ka-GE"/>
              </w:rPr>
              <w:t xml:space="preserve">საფუძველი - მხედველობის შეზღუდვა. </w:t>
            </w:r>
          </w:p>
          <w:p w14:paraId="79C88DD1"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6D0159">
              <w:rPr>
                <w:rStyle w:val="a8"/>
                <w:rFonts w:ascii="Sylfaen" w:hAnsi="Sylfaen" w:cs="Sylfaen"/>
                <w:lang w:val="ka-GE"/>
              </w:rPr>
              <w:footnoteReference w:id="20"/>
            </w:r>
            <w:r w:rsidRPr="006D0159">
              <w:rPr>
                <w:rFonts w:ascii="Sylfaen" w:hAnsi="Sylfaen" w:cs="Sylfaen"/>
                <w:lang w:val="ka-GE"/>
              </w:rPr>
              <w:t xml:space="preserve"> </w:t>
            </w:r>
          </w:p>
          <w:p w14:paraId="1DF575DA"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იგივე პრინციპი გამომდინარეობს ადამიანის უფლებათა ევროპული სასამართლოს პრეცედენტული სამართლიდან. ევროპული სასამართლოს განმარტებით, იმისათვის, რომ საკითხი მოექცეს ადამიანის უფლებათა კონვენციის მე-14 მუხლის (თანასწორობის უფლება) ქვეშ, აუცილებელია, რომ განსხვავებული მოპყრობა არსებობდეს ანალოგიურ ან მსგავს სიტუაციაში მყოფი პირების მიმართ. განსხვავებული მოპყრობა დისკრიმინაციულია თუ მას არა აქვს ობიექტური და გონივრული გამართლება, ე.ი. არ ისახავს კანონიერ მიზანს და არ არსებობს პროპორციულობის გონივრული კავშირი გამოყენებულ საშუალებებსა და დასახულ მიზანს შორის.</w:t>
            </w:r>
            <w:r w:rsidRPr="006D0159">
              <w:rPr>
                <w:rStyle w:val="a8"/>
                <w:rFonts w:ascii="Sylfaen" w:hAnsi="Sylfaen" w:cs="Sylfaen"/>
                <w:lang w:val="ka-GE"/>
              </w:rPr>
              <w:footnoteReference w:id="21"/>
            </w:r>
          </w:p>
          <w:p w14:paraId="6CB6E776" w14:textId="77777777" w:rsidR="00D24252" w:rsidRPr="004858D1" w:rsidRDefault="00D24252" w:rsidP="00D24252">
            <w:pPr>
              <w:spacing w:after="100" w:line="276" w:lineRule="auto"/>
              <w:jc w:val="both"/>
              <w:rPr>
                <w:rFonts w:ascii="Sylfaen" w:hAnsi="Sylfaen"/>
                <w:lang w:val="ka-GE"/>
              </w:rPr>
            </w:pPr>
            <w:r w:rsidRPr="006D0159">
              <w:rPr>
                <w:rFonts w:ascii="Sylfaen" w:hAnsi="Sylfaen" w:cs="Sylfaen"/>
                <w:lang w:val="ka-GE"/>
              </w:rPr>
              <w:t xml:space="preserve">განსახილველ შემთხვევაში შესადარებელ ჯგუფებს მიეკუთვნებიან შეზღუდული შესაძლებლობის მქონე პირები, რომლებიც ახორციელებენ </w:t>
            </w:r>
            <w:r>
              <w:rPr>
                <w:rFonts w:ascii="Sylfaen" w:hAnsi="Sylfaen" w:cs="Sylfaen"/>
                <w:lang w:val="ka-GE"/>
              </w:rPr>
              <w:t>შრომით</w:t>
            </w:r>
            <w:r w:rsidRPr="006D0159">
              <w:rPr>
                <w:rFonts w:ascii="Sylfaen" w:hAnsi="Sylfaen" w:cs="Sylfaen"/>
                <w:lang w:val="ka-GE"/>
              </w:rPr>
              <w:t xml:space="preserve"> საქმიანობას. </w:t>
            </w:r>
            <w:r w:rsidRPr="006C09AD">
              <w:rPr>
                <w:rFonts w:ascii="Sylfaen" w:hAnsi="Sylfaen"/>
                <w:lang w:val="ka-GE"/>
              </w:rPr>
              <w:t>როგორც უკვე აღინიშნა,</w:t>
            </w:r>
            <w:r w:rsidRPr="006D0159">
              <w:rPr>
                <w:rFonts w:ascii="Sylfaen" w:hAnsi="Sylfaen" w:cs="Sylfaen"/>
                <w:lang w:val="ka-GE"/>
              </w:rPr>
              <w:t xml:space="preserve"> შესადარებელ პირებს შორის განმასხვავებელს წარმოადგენს </w:t>
            </w:r>
            <w:r>
              <w:rPr>
                <w:rFonts w:ascii="Sylfaen" w:hAnsi="Sylfaen" w:cs="Sylfaen"/>
                <w:lang w:val="ka-GE"/>
              </w:rPr>
              <w:t xml:space="preserve">ერთი მხრივ, </w:t>
            </w:r>
            <w:r w:rsidRPr="006D0159">
              <w:rPr>
                <w:rFonts w:ascii="Sylfaen" w:hAnsi="Sylfaen" w:cs="Sylfaen"/>
                <w:lang w:val="ka-GE"/>
              </w:rPr>
              <w:t xml:space="preserve">დასაქმების ადგილი </w:t>
            </w:r>
            <w:r>
              <w:rPr>
                <w:rFonts w:ascii="Sylfaen" w:hAnsi="Sylfaen" w:cs="Sylfaen"/>
                <w:lang w:val="ka-GE"/>
              </w:rPr>
              <w:t xml:space="preserve">(საჯარო </w:t>
            </w:r>
            <w:r w:rsidRPr="006D0159">
              <w:rPr>
                <w:rFonts w:ascii="Sylfaen" w:hAnsi="Sylfaen" w:cs="Sylfaen"/>
                <w:lang w:val="ka-GE"/>
              </w:rPr>
              <w:t xml:space="preserve">სექტორშია დასაქმებული პირი თუ </w:t>
            </w:r>
            <w:r>
              <w:rPr>
                <w:rFonts w:ascii="Sylfaen" w:hAnsi="Sylfaen" w:cs="Sylfaen"/>
                <w:lang w:val="ka-GE"/>
              </w:rPr>
              <w:t xml:space="preserve">კერძო </w:t>
            </w:r>
            <w:r w:rsidRPr="006D0159">
              <w:rPr>
                <w:rFonts w:ascii="Sylfaen" w:hAnsi="Sylfaen" w:cs="Sylfaen"/>
                <w:lang w:val="ka-GE"/>
              </w:rPr>
              <w:t>სექტორში</w:t>
            </w:r>
            <w:r>
              <w:rPr>
                <w:rFonts w:ascii="Sylfaen" w:hAnsi="Sylfaen" w:cs="Sylfaen"/>
                <w:lang w:val="ka-GE"/>
              </w:rPr>
              <w:t xml:space="preserve">) და მეორე მხრივ, </w:t>
            </w:r>
            <w:r w:rsidRPr="009C0286">
              <w:rPr>
                <w:rFonts w:ascii="Sylfaen" w:hAnsi="Sylfaen"/>
                <w:lang w:val="ka-GE"/>
              </w:rPr>
              <w:t>შეზღუდული შესაძლებლობის სტატუსი</w:t>
            </w:r>
            <w:r>
              <w:rPr>
                <w:rFonts w:ascii="Sylfaen" w:hAnsi="Sylfaen"/>
                <w:lang w:val="ka-GE"/>
              </w:rPr>
              <w:t xml:space="preserve"> და</w:t>
            </w:r>
            <w:r w:rsidRPr="009C211E">
              <w:rPr>
                <w:rFonts w:ascii="Sylfaen" w:hAnsi="Sylfaen"/>
                <w:lang w:val="ka-GE"/>
              </w:rPr>
              <w:t xml:space="preserve"> მნიშვნელოვნად გამოხატული </w:t>
            </w:r>
            <w:r w:rsidRPr="009C0286">
              <w:rPr>
                <w:rFonts w:ascii="Sylfaen" w:hAnsi="Sylfaen"/>
                <w:lang w:val="ka-GE"/>
              </w:rPr>
              <w:t>შესაძლებლობის შეზღუდვის სტატუსის დადგენის საფუძველი</w:t>
            </w:r>
            <w:r>
              <w:rPr>
                <w:rFonts w:ascii="Sylfaen" w:hAnsi="Sylfaen"/>
                <w:lang w:val="ka-GE"/>
              </w:rPr>
              <w:t>.</w:t>
            </w:r>
          </w:p>
          <w:p w14:paraId="3FDA8DB5" w14:textId="77777777" w:rsidR="00D24252" w:rsidRDefault="00D24252" w:rsidP="00D24252">
            <w:pPr>
              <w:spacing w:after="100" w:line="276" w:lineRule="auto"/>
              <w:jc w:val="both"/>
              <w:rPr>
                <w:rFonts w:ascii="Sylfaen" w:hAnsi="Sylfaen" w:cs="Sylfaen"/>
                <w:lang w:val="ka-GE"/>
              </w:rPr>
            </w:pPr>
            <w:r w:rsidRPr="006D0159">
              <w:rPr>
                <w:rFonts w:ascii="Sylfaen" w:hAnsi="Sylfaen" w:cs="Sylfaen"/>
                <w:lang w:val="ka-GE"/>
              </w:rPr>
              <w:t>საჯარო და კერძო სექტორში დასაქმებულ</w:t>
            </w:r>
            <w:r>
              <w:rPr>
                <w:rFonts w:ascii="Sylfaen" w:hAnsi="Sylfaen" w:cs="Sylfaen"/>
                <w:lang w:val="ka-GE"/>
              </w:rPr>
              <w:t>,</w:t>
            </w:r>
            <w:r w:rsidRPr="006D0159">
              <w:rPr>
                <w:rFonts w:ascii="Sylfaen" w:hAnsi="Sylfaen" w:cs="Sylfaen"/>
                <w:lang w:val="ka-GE"/>
              </w:rPr>
              <w:t xml:space="preserve"> ერთნაირი შეზღუდვის მქონე პირებს, </w:t>
            </w:r>
            <w:r>
              <w:rPr>
                <w:rFonts w:ascii="Sylfaen" w:hAnsi="Sylfaen" w:cs="Sylfaen"/>
                <w:lang w:val="ka-GE"/>
              </w:rPr>
              <w:t xml:space="preserve">შესაძლებლობების </w:t>
            </w:r>
            <w:r w:rsidRPr="006D0159">
              <w:rPr>
                <w:rFonts w:ascii="Sylfaen" w:hAnsi="Sylfaen" w:cs="Sylfaen"/>
                <w:lang w:val="ka-GE"/>
              </w:rPr>
              <w:t>შეზღუდვიდან გამომდინარე, აქვთ თანაბარი საჭიროებები, შესაბამისად, მათი ინტერესი, მიიღონ გათვალისწინებული სოციალური პაკეტი არის თანაბარი.</w:t>
            </w:r>
            <w:r>
              <w:rPr>
                <w:rFonts w:ascii="Sylfaen" w:hAnsi="Sylfaen" w:cs="Sylfaen"/>
                <w:lang w:val="ka-GE"/>
              </w:rPr>
              <w:t xml:space="preserve"> </w:t>
            </w:r>
          </w:p>
          <w:p w14:paraId="3E7B2BB3" w14:textId="77777777" w:rsidR="00D24252" w:rsidRDefault="00D24252" w:rsidP="00D24252">
            <w:pPr>
              <w:spacing w:after="100" w:line="276" w:lineRule="auto"/>
              <w:jc w:val="both"/>
              <w:rPr>
                <w:rFonts w:ascii="Sylfaen" w:hAnsi="Sylfaen"/>
                <w:lang w:val="ka-GE"/>
              </w:rPr>
            </w:pPr>
            <w:r>
              <w:rPr>
                <w:rFonts w:ascii="Sylfaen" w:hAnsi="Sylfaen" w:cs="Sylfaen"/>
                <w:lang w:val="ka-GE"/>
              </w:rPr>
              <w:t>რაც შეეხება</w:t>
            </w:r>
            <w:r w:rsidRPr="00A0697E">
              <w:rPr>
                <w:rFonts w:ascii="Sylfaen" w:hAnsi="Sylfaen" w:cs="Sylfaen"/>
                <w:lang w:val="ka-GE"/>
              </w:rPr>
              <w:t>,</w:t>
            </w:r>
            <w:r w:rsidRPr="00FD4321">
              <w:rPr>
                <w:rFonts w:ascii="Sylfaen" w:hAnsi="Sylfaen" w:cs="Sylfaen"/>
                <w:lang w:val="ka-GE"/>
              </w:rPr>
              <w:t xml:space="preserve"> საჯარო სექტორში დასაქმებულ შეზღუდული შესაძლებლობის მქონე პირებს, მიუხედავად შესაძლებლობების სხვადასხვა ხარისხის შეზღუდვისა,</w:t>
            </w:r>
            <w:r w:rsidRPr="009C0286">
              <w:rPr>
                <w:rFonts w:ascii="Sylfaen" w:hAnsi="Sylfaen" w:cs="Sylfaen"/>
                <w:lang w:val="ka-GE"/>
              </w:rPr>
              <w:t xml:space="preserve"> ასევე</w:t>
            </w:r>
            <w:r w:rsidRPr="00A0697E">
              <w:rPr>
                <w:rFonts w:ascii="Sylfaen" w:hAnsi="Sylfaen" w:cs="Sylfaen"/>
                <w:lang w:val="ka-GE"/>
              </w:rPr>
              <w:t xml:space="preserve"> </w:t>
            </w:r>
            <w:r w:rsidRPr="009C0286">
              <w:rPr>
                <w:rFonts w:ascii="Sylfaen" w:hAnsi="Sylfaen" w:cs="Sylfaen"/>
                <w:lang w:val="ka-GE"/>
              </w:rPr>
              <w:t>გააჩნიათ</w:t>
            </w:r>
            <w:r w:rsidRPr="00A0697E">
              <w:rPr>
                <w:rFonts w:ascii="Sylfaen" w:hAnsi="Sylfaen" w:cs="Sylfaen"/>
                <w:lang w:val="ka-GE"/>
              </w:rPr>
              <w:t xml:space="preserve"> თანაბარი</w:t>
            </w:r>
            <w:r w:rsidRPr="00FD4321">
              <w:rPr>
                <w:rFonts w:ascii="Sylfaen" w:hAnsi="Sylfaen" w:cs="Sylfaen"/>
                <w:lang w:val="ka-GE"/>
              </w:rPr>
              <w:t xml:space="preserve"> ინტერესი მიიღონ მათი შესაძლებლობის შეზღუდვის ხარისხისთვის გათვალისწინებული, შესაბამისი სოციალური პაკეტი. </w:t>
            </w:r>
            <w:r w:rsidRPr="00FD4321">
              <w:rPr>
                <w:rFonts w:ascii="Sylfaen" w:hAnsi="Sylfaen"/>
                <w:lang w:val="ka-GE"/>
              </w:rPr>
              <w:t xml:space="preserve">სოციალური პაკეტით გათვალისწინებული ყოველთვიური სარგებლის (ფულადი და არაფულადი სარგებელი) მოცულობა, რა თქმა უნდა შესაძლოა განსხვავდებოდეს იმის მიხედვით, თუ რა ხარისხის შეზღუდვა აქვს </w:t>
            </w:r>
            <w:r>
              <w:rPr>
                <w:rFonts w:ascii="Sylfaen" w:hAnsi="Sylfaen"/>
                <w:lang w:val="ka-GE"/>
              </w:rPr>
              <w:t xml:space="preserve">დასაქმებულ </w:t>
            </w:r>
            <w:r w:rsidRPr="00A0697E">
              <w:rPr>
                <w:rFonts w:ascii="Sylfaen" w:hAnsi="Sylfaen"/>
                <w:lang w:val="ka-GE"/>
              </w:rPr>
              <w:t xml:space="preserve">პირს. </w:t>
            </w:r>
            <w:r w:rsidRPr="00FD4321">
              <w:rPr>
                <w:rFonts w:ascii="Sylfaen" w:hAnsi="Sylfaen"/>
                <w:lang w:val="ka-GE"/>
              </w:rPr>
              <w:t>თუმცა როგორც საჯარო საქმიანობის განხორციელებამდე, ისე საჯარო საქმიანობის განხორციელების პერიოდშიც, პირთა ინტერესი უზრუნველყოფილი იყვნენ მათი შეზღუდვის შესაბამისი მოცულობის სოციალური პაკეტით არის თანაბარი</w:t>
            </w:r>
            <w:r>
              <w:rPr>
                <w:rFonts w:ascii="Sylfaen" w:hAnsi="Sylfaen"/>
                <w:lang w:val="ka-GE"/>
              </w:rPr>
              <w:t>.</w:t>
            </w:r>
          </w:p>
          <w:p w14:paraId="16484ECB"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ზემოაღნიშნულიდან გამომდინარე, სადავო სამართლებრივი ურთიერთობის მიზნებისათვის, შესადარებელი პირები არიან არსებითად თანასწორი სუბიექტები და სადავო ნორ</w:t>
            </w:r>
            <w:r>
              <w:rPr>
                <w:rFonts w:ascii="Sylfaen" w:hAnsi="Sylfaen" w:cs="Sylfaen"/>
                <w:lang w:val="ka-GE"/>
              </w:rPr>
              <w:t>მებით იზღუდება</w:t>
            </w:r>
            <w:r w:rsidRPr="006D0159">
              <w:rPr>
                <w:rFonts w:ascii="Sylfaen" w:hAnsi="Sylfaen" w:cs="Sylfaen"/>
                <w:lang w:val="ka-GE"/>
              </w:rPr>
              <w:t xml:space="preserve"> სამართლის წინაშე </w:t>
            </w:r>
            <w:r>
              <w:rPr>
                <w:rFonts w:ascii="Sylfaen" w:hAnsi="Sylfaen" w:cs="Sylfaen"/>
                <w:lang w:val="ka-GE"/>
              </w:rPr>
              <w:t xml:space="preserve">მათი </w:t>
            </w:r>
            <w:r w:rsidRPr="006D0159">
              <w:rPr>
                <w:rFonts w:ascii="Sylfaen" w:hAnsi="Sylfaen" w:cs="Sylfaen"/>
                <w:lang w:val="ka-GE"/>
              </w:rPr>
              <w:t>თანასწორობის უფლებ</w:t>
            </w:r>
            <w:r>
              <w:rPr>
                <w:rFonts w:ascii="Sylfaen" w:hAnsi="Sylfaen" w:cs="Sylfaen"/>
                <w:lang w:val="ka-GE"/>
              </w:rPr>
              <w:t>ა</w:t>
            </w:r>
            <w:r w:rsidRPr="006D0159">
              <w:rPr>
                <w:rFonts w:ascii="Sylfaen" w:hAnsi="Sylfaen" w:cs="Sylfaen"/>
                <w:lang w:val="ka-GE"/>
              </w:rPr>
              <w:t>.</w:t>
            </w:r>
          </w:p>
          <w:p w14:paraId="6F037046" w14:textId="77777777" w:rsidR="00D24252" w:rsidRDefault="00D24252" w:rsidP="00D24252">
            <w:pPr>
              <w:spacing w:line="276" w:lineRule="auto"/>
              <w:jc w:val="center"/>
              <w:rPr>
                <w:rFonts w:ascii="Sylfaen" w:hAnsi="Sylfaen" w:cs="Sylfaen"/>
                <w:u w:val="single"/>
                <w:lang w:val="ka-GE"/>
              </w:rPr>
            </w:pPr>
            <w:r w:rsidRPr="00743770">
              <w:rPr>
                <w:rFonts w:ascii="Sylfaen" w:hAnsi="Sylfaen" w:cs="Sylfaen"/>
                <w:u w:val="single"/>
                <w:lang w:val="ka-GE"/>
              </w:rPr>
              <w:t>შეზღუდვის კონსტიტუციურობა</w:t>
            </w:r>
          </w:p>
          <w:p w14:paraId="71F725E9" w14:textId="77777777" w:rsidR="00D24252" w:rsidRPr="00743770" w:rsidRDefault="00D24252" w:rsidP="00D24252">
            <w:pPr>
              <w:spacing w:line="276" w:lineRule="auto"/>
              <w:jc w:val="center"/>
              <w:rPr>
                <w:rFonts w:ascii="Sylfaen" w:hAnsi="Sylfaen" w:cs="Sylfaen"/>
                <w:u w:val="single"/>
                <w:lang w:val="ka-GE"/>
              </w:rPr>
            </w:pPr>
          </w:p>
          <w:p w14:paraId="31765ED8"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6D0159">
              <w:rPr>
                <w:rStyle w:val="a8"/>
                <w:rFonts w:ascii="Sylfaen" w:hAnsi="Sylfaen" w:cs="Sylfaen"/>
                <w:lang w:val="ka-GE"/>
              </w:rPr>
              <w:footnoteReference w:id="22"/>
            </w:r>
            <w:r w:rsidRPr="006D0159">
              <w:rPr>
                <w:rFonts w:ascii="Sylfaen" w:hAnsi="Sylfaen" w:cs="Sylfaen"/>
                <w:lang w:val="ka-GE"/>
              </w:rPr>
              <w:t xml:space="preserve"> </w:t>
            </w:r>
          </w:p>
          <w:p w14:paraId="25216068" w14:textId="77777777" w:rsidR="00D24252" w:rsidRPr="005C14E4" w:rsidRDefault="00D24252" w:rsidP="00D24252">
            <w:pPr>
              <w:spacing w:after="100" w:line="276" w:lineRule="auto"/>
              <w:jc w:val="both"/>
              <w:rPr>
                <w:rFonts w:ascii="Sylfaen" w:hAnsi="Sylfaen" w:cs="Sylfaen"/>
                <w:lang w:val="ka-GE"/>
              </w:rPr>
            </w:pPr>
            <w:r w:rsidRPr="005C14E4">
              <w:rPr>
                <w:rFonts w:ascii="Sylfaen" w:hAnsi="Sylfaen" w:cs="Sylfaen"/>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5C14E4">
              <w:rPr>
                <w:rStyle w:val="a8"/>
                <w:rFonts w:ascii="Sylfaen" w:hAnsi="Sylfaen" w:cs="Sylfaen"/>
                <w:lang w:val="ka-GE"/>
              </w:rPr>
              <w:footnoteReference w:id="23"/>
            </w:r>
            <w:r w:rsidRPr="005C14E4">
              <w:rPr>
                <w:rFonts w:ascii="Sylfaen" w:hAnsi="Sylfaen" w:cs="Sylfaen"/>
                <w:lang w:val="ka-GE"/>
              </w:rPr>
              <w:t xml:space="preserve"> </w:t>
            </w:r>
          </w:p>
          <w:p w14:paraId="0C7C4AC1"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 xml:space="preserve">დამკვიდრებული სასამართლოს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174C80D8" w14:textId="77777777" w:rsidR="00D24252" w:rsidRDefault="00D24252" w:rsidP="00D24252">
            <w:pPr>
              <w:spacing w:line="276" w:lineRule="auto"/>
              <w:jc w:val="both"/>
              <w:rPr>
                <w:rFonts w:ascii="Sylfaen" w:hAnsi="Sylfaen" w:cs="Sylfaen"/>
                <w:lang w:val="ka-GE"/>
              </w:rPr>
            </w:pPr>
            <w:r w:rsidRPr="006A051D">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Pr>
                <w:rFonts w:ascii="Sylfaen" w:hAnsi="Sylfaen" w:cs="Sylfaen"/>
                <w:lang w:val="ka-GE"/>
              </w:rPr>
              <w:t>.</w:t>
            </w:r>
            <w:r w:rsidRPr="006A051D">
              <w:rPr>
                <w:rFonts w:ascii="Sylfaen" w:hAnsi="Sylfaen" w:cs="Sylfaen"/>
                <w:lang w:val="ka-GE"/>
              </w:rPr>
              <w:t>“</w:t>
            </w:r>
            <w:r>
              <w:rPr>
                <w:rStyle w:val="a8"/>
                <w:rFonts w:ascii="Sylfaen" w:hAnsi="Sylfaen" w:cs="Sylfaen"/>
                <w:lang w:val="ka-GE"/>
              </w:rPr>
              <w:footnoteReference w:id="24"/>
            </w:r>
            <w:r w:rsidRPr="006A051D">
              <w:rPr>
                <w:rFonts w:ascii="Sylfaen" w:hAnsi="Sylfaen" w:cs="Sylfaen"/>
                <w:lang w:val="ka-GE"/>
              </w:rPr>
              <w:t xml:space="preserve"> </w:t>
            </w:r>
            <w:r w:rsidRPr="006D0159">
              <w:rPr>
                <w:rFonts w:ascii="Sylfaen" w:hAnsi="Sylfaen" w:cs="Sylfaen"/>
                <w:lang w:val="ka-GE"/>
              </w:rPr>
              <w:t>განსახილველ შემთხვევაში, სადავო ნორმები ითვალისწინებს უფლებაში მაღალი ინტენსივობით ჩარევას</w:t>
            </w:r>
            <w:r>
              <w:rPr>
                <w:rFonts w:ascii="Sylfaen" w:hAnsi="Sylfaen" w:cs="Sylfaen"/>
                <w:lang w:val="ka-GE"/>
              </w:rPr>
              <w:t>, ვინაიდან</w:t>
            </w:r>
            <w:r w:rsidRPr="006D0159">
              <w:rPr>
                <w:rFonts w:ascii="Sylfaen" w:hAnsi="Sylfaen" w:cs="Sylfaen"/>
                <w:lang w:val="ka-GE"/>
              </w:rPr>
              <w:t xml:space="preserve">, საჯარო საქმიანობის განხორციელების შემთხვევაში, </w:t>
            </w:r>
            <w:r>
              <w:rPr>
                <w:rFonts w:ascii="Sylfaen" w:hAnsi="Sylfaen" w:cs="Sylfaen"/>
                <w:lang w:val="ka-GE"/>
              </w:rPr>
              <w:t xml:space="preserve">შესადარებელ </w:t>
            </w:r>
            <w:r w:rsidRPr="006D0159">
              <w:rPr>
                <w:rFonts w:ascii="Sylfaen" w:hAnsi="Sylfaen" w:cs="Sylfaen"/>
                <w:lang w:val="ka-GE"/>
              </w:rPr>
              <w:t>პირე</w:t>
            </w:r>
            <w:r>
              <w:rPr>
                <w:rFonts w:ascii="Sylfaen" w:hAnsi="Sylfaen" w:cs="Sylfaen"/>
                <w:lang w:val="ka-GE"/>
              </w:rPr>
              <w:t>ბ</w:t>
            </w:r>
            <w:r w:rsidRPr="006D0159">
              <w:rPr>
                <w:rFonts w:ascii="Sylfaen" w:hAnsi="Sylfaen" w:cs="Sylfaen"/>
                <w:lang w:val="ka-GE"/>
              </w:rPr>
              <w:t xml:space="preserve">ს </w:t>
            </w:r>
            <w:r>
              <w:rPr>
                <w:rFonts w:ascii="Sylfaen" w:hAnsi="Sylfaen" w:cs="Sylfaen"/>
                <w:lang w:val="ka-GE"/>
              </w:rPr>
              <w:t>სრულად</w:t>
            </w:r>
            <w:r w:rsidRPr="006D0159">
              <w:rPr>
                <w:rFonts w:ascii="Sylfaen" w:hAnsi="Sylfaen" w:cs="Sylfaen"/>
                <w:lang w:val="ka-GE"/>
              </w:rPr>
              <w:t xml:space="preserve"> უწყდებათ სოციალური დახმარება, განსხვავებით კერძო სექტორში დასაქმებული პირებისგან. </w:t>
            </w:r>
            <w:r>
              <w:rPr>
                <w:rFonts w:ascii="Sylfaen" w:hAnsi="Sylfaen" w:cs="Sylfaen"/>
                <w:lang w:val="ka-GE"/>
              </w:rPr>
              <w:t xml:space="preserve">რაც შეეხება დიფერენცირების მეორე </w:t>
            </w:r>
            <w:r w:rsidRPr="00A0697E">
              <w:rPr>
                <w:rFonts w:ascii="Sylfaen" w:hAnsi="Sylfaen" w:cs="Sylfaen"/>
                <w:lang w:val="ka-GE"/>
              </w:rPr>
              <w:t xml:space="preserve">ჯგუფს, </w:t>
            </w:r>
            <w:r w:rsidRPr="009C0286">
              <w:rPr>
                <w:rFonts w:ascii="Sylfaen" w:hAnsi="Sylfaen" w:cs="Sylfaen"/>
                <w:lang w:val="ka-GE"/>
              </w:rPr>
              <w:t xml:space="preserve">შეზღუდული შესაძლებლობის მქონე პირებს, რომელებიც საჯარო საქმიანობის განხორციელებამდე თანაბრად სარგებლობენ შესაბამისი მოცულობის სოციალური პაკეტის მიღების უფლებით, საჯარო საქმიანობის განხორციელების შემთხვევაში, მხოლოდ მკვეთრად გამოხატული და მხედველობის გამო მნიშვნელოვნად გამოხატული შეზღუდული შესაძლებლობის სტატუსის არსებობის შემთხვევაში ეძლევათ უფლება შეინარჩუნონ სოციალური დახმარება, ხოლო </w:t>
            </w:r>
            <w:r w:rsidRPr="00A0697E">
              <w:rPr>
                <w:rFonts w:ascii="Sylfaen" w:hAnsi="Sylfaen" w:cs="Sylfaen"/>
                <w:lang w:val="ka-GE"/>
              </w:rPr>
              <w:t>ზომიერი</w:t>
            </w:r>
            <w:r w:rsidRPr="009C0286">
              <w:rPr>
                <w:rFonts w:ascii="Sylfaen" w:hAnsi="Sylfaen" w:cs="Sylfaen"/>
                <w:lang w:val="ka-GE"/>
              </w:rPr>
              <w:t xml:space="preserve"> და მნიშვნელოვანი (გარდა მხედველობის გამო მნიშვნელოვანი შეზღუდვისა) შეზღუდვის სტატუსის მქონე პირებისთვის, შესაბამისი სოციალური პაკეტით უზრუნველყოფა საერთოდ გამოირიცხება. </w:t>
            </w:r>
            <w:r w:rsidRPr="00A0697E">
              <w:rPr>
                <w:rFonts w:ascii="Sylfaen" w:hAnsi="Sylfaen" w:cs="Sylfaen"/>
                <w:lang w:val="ka-GE"/>
              </w:rPr>
              <w:t>ა</w:t>
            </w:r>
            <w:r w:rsidRPr="006D0159">
              <w:rPr>
                <w:rFonts w:ascii="Sylfaen" w:hAnsi="Sylfaen" w:cs="Sylfaen"/>
                <w:lang w:val="ka-GE"/>
              </w:rPr>
              <w:t xml:space="preserve">მდენად, სადავო ნორმების კონსტიტუციურობის საკითხი უნდა გადაწყდეს შეფასების </w:t>
            </w:r>
            <w:r w:rsidRPr="005B0EAA">
              <w:rPr>
                <w:rFonts w:ascii="Sylfaen" w:hAnsi="Sylfaen" w:cs="Sylfaen"/>
                <w:lang w:val="ka-GE"/>
              </w:rPr>
              <w:t>მკაცრი ტესტის გამოყენებით.</w:t>
            </w:r>
          </w:p>
          <w:p w14:paraId="6CF790D1" w14:textId="77777777" w:rsidR="00D24252" w:rsidRDefault="00D24252" w:rsidP="00D24252">
            <w:pPr>
              <w:spacing w:line="276" w:lineRule="auto"/>
              <w:jc w:val="both"/>
              <w:rPr>
                <w:rFonts w:ascii="Sylfaen" w:hAnsi="Sylfaen" w:cs="Sylfaen"/>
                <w:lang w:val="ka-GE"/>
              </w:rPr>
            </w:pPr>
            <w:r w:rsidRPr="00C64256">
              <w:rPr>
                <w:rFonts w:ascii="Sylfaen" w:hAnsi="Sylfaen" w:cs="Sylfaen"/>
                <w:lang w:val="ka-GE"/>
              </w:rPr>
              <w:lastRenderedPageBreak/>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w:t>
            </w:r>
            <w:r>
              <w:rPr>
                <w:rFonts w:ascii="Sylfaen" w:hAnsi="Sylfaen" w:cs="Sylfaen"/>
                <w:lang w:val="ka-GE"/>
              </w:rPr>
              <w:t xml:space="preserve"> „</w:t>
            </w:r>
            <w:r w:rsidRPr="00280955">
              <w:rPr>
                <w:rFonts w:ascii="Sylfaen" w:hAnsi="Sylfaen" w:cs="Sylfaen"/>
                <w:lang w:val="ka-GE"/>
              </w:rPr>
              <w:t>„მკაცრი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Pr>
                <w:rFonts w:ascii="Sylfaen" w:hAnsi="Sylfaen" w:cs="Sylfaen"/>
                <w:lang w:val="ka-GE"/>
              </w:rPr>
              <w:t>“</w:t>
            </w:r>
            <w:r>
              <w:rPr>
                <w:rStyle w:val="a8"/>
                <w:rFonts w:ascii="Sylfaen" w:hAnsi="Sylfaen" w:cs="Sylfaen"/>
                <w:lang w:val="ka-GE"/>
              </w:rPr>
              <w:footnoteReference w:id="25"/>
            </w:r>
            <w:r w:rsidRPr="00C64256">
              <w:rPr>
                <w:rFonts w:ascii="Sylfaen" w:hAnsi="Sylfaen" w:cs="Sylfaen"/>
                <w:lang w:val="ka-GE"/>
              </w:rPr>
              <w:t xml:space="preserve"> </w:t>
            </w:r>
            <w:r>
              <w:rPr>
                <w:rFonts w:ascii="Sylfaen" w:hAnsi="Sylfaen" w:cs="Sylfaen"/>
                <w:lang w:val="ka-GE"/>
              </w:rPr>
              <w:t xml:space="preserve">„(...) </w:t>
            </w:r>
            <w:r w:rsidRPr="008F4CCC">
              <w:rPr>
                <w:rFonts w:ascii="Sylfaen" w:hAnsi="Sylfaen" w:cs="Sylfaen"/>
                <w:lang w:val="ka-GE"/>
              </w:rPr>
              <w:t>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Pr>
                <w:rFonts w:ascii="Sylfaen" w:hAnsi="Sylfaen" w:cs="Sylfaen"/>
                <w:lang w:val="ka-GE"/>
              </w:rPr>
              <w:t>“</w:t>
            </w:r>
            <w:r>
              <w:rPr>
                <w:rStyle w:val="a8"/>
                <w:rFonts w:ascii="Sylfaen" w:hAnsi="Sylfaen" w:cs="Sylfaen"/>
                <w:lang w:val="ka-GE"/>
              </w:rPr>
              <w:footnoteReference w:id="26"/>
            </w:r>
          </w:p>
          <w:p w14:paraId="707BA486" w14:textId="77777777" w:rsidR="00D24252" w:rsidRPr="00A009D6" w:rsidRDefault="00D24252" w:rsidP="00D24252">
            <w:pPr>
              <w:spacing w:line="276" w:lineRule="auto"/>
              <w:jc w:val="both"/>
              <w:rPr>
                <w:rFonts w:ascii="Sylfaen" w:hAnsi="Sylfaen" w:cs="Sylfaen"/>
                <w:color w:val="FF0000"/>
                <w:lang w:val="ka-GE"/>
              </w:rPr>
            </w:pPr>
            <w:r w:rsidRPr="00596CB4">
              <w:rPr>
                <w:rFonts w:ascii="Sylfaen" w:hAnsi="Sylfaen" w:cs="Sylfaen"/>
                <w:lang w:val="ka-GE"/>
              </w:rPr>
              <w:t xml:space="preserve">საბიუჯეტო რესურსის ამოწურვადობის და მისი ოპტიმალური ხარჯვის ინტერესის გათვალისწინებით, </w:t>
            </w:r>
            <w:r w:rsidRPr="00FC4784">
              <w:rPr>
                <w:rFonts w:ascii="Sylfaen" w:hAnsi="Sylfaen" w:cs="Sylfaen"/>
                <w:lang w:val="ka-GE"/>
              </w:rPr>
              <w:t>სადავო ნორმ</w:t>
            </w:r>
            <w:r>
              <w:rPr>
                <w:rFonts w:ascii="Sylfaen" w:hAnsi="Sylfaen" w:cs="Sylfaen"/>
                <w:lang w:val="ka-GE"/>
              </w:rPr>
              <w:t>ებ</w:t>
            </w:r>
            <w:r w:rsidRPr="00FC4784">
              <w:rPr>
                <w:rFonts w:ascii="Sylfaen" w:hAnsi="Sylfaen" w:cs="Sylfaen"/>
                <w:lang w:val="ka-GE"/>
              </w:rPr>
              <w:t>ი</w:t>
            </w:r>
            <w:r>
              <w:rPr>
                <w:rFonts w:ascii="Sylfaen" w:hAnsi="Sylfaen" w:cs="Sylfaen"/>
                <w:lang w:val="ka-GE"/>
              </w:rPr>
              <w:t xml:space="preserve">თ დადგენილი შეზღუდვის მიზანს </w:t>
            </w:r>
            <w:r w:rsidRPr="00FC4784">
              <w:rPr>
                <w:rFonts w:ascii="Sylfaen" w:hAnsi="Sylfaen" w:cs="Sylfaen"/>
                <w:lang w:val="ka-GE"/>
              </w:rPr>
              <w:t>შესაძლოა</w:t>
            </w:r>
            <w:r>
              <w:rPr>
                <w:rFonts w:ascii="Sylfaen" w:hAnsi="Sylfaen" w:cs="Sylfaen"/>
                <w:lang w:val="ka-GE"/>
              </w:rPr>
              <w:t xml:space="preserve"> წარმოადგენდეს</w:t>
            </w:r>
            <w:r w:rsidRPr="00FC4784">
              <w:rPr>
                <w:rFonts w:ascii="Sylfaen" w:hAnsi="Sylfaen" w:cs="Sylfaen"/>
                <w:lang w:val="ka-GE"/>
              </w:rPr>
              <w:t xml:space="preserve"> საბიუჯეტო რესურსის დაზოგვ</w:t>
            </w:r>
            <w:r>
              <w:rPr>
                <w:rFonts w:ascii="Sylfaen" w:hAnsi="Sylfaen" w:cs="Sylfaen"/>
                <w:lang w:val="ka-GE"/>
              </w:rPr>
              <w:t>ა. საკონსტიტუციო სასამართლოს განმა</w:t>
            </w:r>
            <w:r w:rsidRPr="00A15450">
              <w:rPr>
                <w:rFonts w:ascii="Sylfaen" w:hAnsi="Sylfaen" w:cs="Sylfaen"/>
                <w:lang w:val="ka-GE"/>
              </w:rPr>
              <w:t>რტებით,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დაცული კანონის წინაშე თანასწორობის უფლების შეზღუდვის რაციონალურობის მტკიცების საფუძვლად.“</w:t>
            </w:r>
            <w:r w:rsidRPr="00A15450">
              <w:rPr>
                <w:rStyle w:val="a8"/>
                <w:rFonts w:ascii="Sylfaen" w:hAnsi="Sylfaen" w:cs="Sylfaen"/>
                <w:lang w:val="ka-GE"/>
              </w:rPr>
              <w:footnoteReference w:id="27"/>
            </w:r>
          </w:p>
          <w:p w14:paraId="52639999" w14:textId="77777777" w:rsidR="00D24252" w:rsidRPr="00596CB4" w:rsidRDefault="00D24252" w:rsidP="00D24252">
            <w:pPr>
              <w:spacing w:line="276" w:lineRule="auto"/>
              <w:jc w:val="both"/>
              <w:rPr>
                <w:rFonts w:ascii="Sylfaen" w:hAnsi="Sylfaen" w:cs="Sylfaen"/>
                <w:lang w:val="ka-GE"/>
              </w:rPr>
            </w:pPr>
            <w:r w:rsidRPr="00521B48">
              <w:rPr>
                <w:rFonts w:ascii="Sylfaen" w:hAnsi="Sylfaen" w:cs="Sylfaen"/>
                <w:lang w:val="ka-GE"/>
              </w:rPr>
              <w:t>განსახილველ შემთხვევაში</w:t>
            </w:r>
            <w:r w:rsidRPr="00E34A7B">
              <w:rPr>
                <w:rFonts w:ascii="Sylfaen" w:hAnsi="Sylfaen" w:cs="Sylfaen"/>
                <w:lang w:val="ka-GE"/>
              </w:rPr>
              <w:t xml:space="preserve"> სადა</w:t>
            </w:r>
            <w:r w:rsidRPr="00707DC9">
              <w:rPr>
                <w:rFonts w:ascii="Sylfaen" w:hAnsi="Sylfaen" w:cs="Sylfaen"/>
                <w:lang w:val="ka-GE"/>
              </w:rPr>
              <w:t>ვო ნორმ</w:t>
            </w:r>
            <w:r w:rsidRPr="00596CB4">
              <w:rPr>
                <w:rFonts w:ascii="Sylfaen" w:hAnsi="Sylfaen" w:cs="Sylfaen"/>
                <w:lang w:val="ka-GE"/>
              </w:rPr>
              <w:t>ებ</w:t>
            </w:r>
            <w:r w:rsidRPr="00521B48">
              <w:rPr>
                <w:rFonts w:ascii="Sylfaen" w:hAnsi="Sylfaen" w:cs="Sylfaen"/>
                <w:lang w:val="ka-GE"/>
              </w:rPr>
              <w:t>ით დადგენილი</w:t>
            </w:r>
            <w:r w:rsidRPr="00E34A7B">
              <w:rPr>
                <w:rFonts w:ascii="Sylfaen" w:hAnsi="Sylfaen" w:cs="Sylfaen"/>
                <w:lang w:val="ka-GE"/>
              </w:rPr>
              <w:t xml:space="preserve"> დიფერენცირება</w:t>
            </w:r>
            <w:r w:rsidRPr="00707DC9">
              <w:rPr>
                <w:rFonts w:ascii="Sylfaen" w:hAnsi="Sylfaen" w:cs="Sylfaen"/>
                <w:lang w:val="ka-GE"/>
              </w:rPr>
              <w:t xml:space="preserve"> </w:t>
            </w:r>
            <w:r w:rsidRPr="00596CB4">
              <w:rPr>
                <w:rFonts w:ascii="Sylfaen" w:hAnsi="Sylfaen" w:cs="Sylfaen"/>
                <w:lang w:val="ka-GE"/>
              </w:rPr>
              <w:t xml:space="preserve">უნდა </w:t>
            </w:r>
            <w:r w:rsidRPr="00521B48">
              <w:rPr>
                <w:rFonts w:ascii="Sylfaen" w:hAnsi="Sylfaen" w:cs="Sylfaen"/>
                <w:lang w:val="ka-GE"/>
              </w:rPr>
              <w:t>აკმაყოფილებს მკაცრი</w:t>
            </w:r>
            <w:r w:rsidRPr="00E34A7B">
              <w:rPr>
                <w:rFonts w:ascii="Sylfaen" w:hAnsi="Sylfaen" w:cs="Sylfaen"/>
                <w:lang w:val="ka-GE"/>
              </w:rPr>
              <w:t xml:space="preserve"> შეფასების</w:t>
            </w:r>
            <w:r w:rsidRPr="00707DC9">
              <w:rPr>
                <w:rFonts w:ascii="Sylfaen" w:hAnsi="Sylfaen" w:cs="Sylfaen"/>
                <w:lang w:val="ka-GE"/>
              </w:rPr>
              <w:t xml:space="preserve"> ტესტის მოთხოვნებს,</w:t>
            </w:r>
            <w:r w:rsidRPr="00596CB4">
              <w:rPr>
                <w:rFonts w:ascii="Sylfaen" w:hAnsi="Sylfaen" w:cs="Sylfaen"/>
                <w:lang w:val="ka-GE"/>
              </w:rPr>
              <w:t xml:space="preserve"> კერძოდ კი</w:t>
            </w:r>
            <w:r>
              <w:rPr>
                <w:rFonts w:ascii="Sylfaen" w:hAnsi="Sylfaen" w:cs="Sylfaen"/>
                <w:lang w:val="ka-GE"/>
              </w:rPr>
              <w:t>,</w:t>
            </w:r>
            <w:r w:rsidRPr="00596CB4">
              <w:rPr>
                <w:rFonts w:ascii="Sylfaen" w:hAnsi="Sylfaen" w:cs="Sylfaen"/>
                <w:lang w:val="ka-GE"/>
              </w:rPr>
              <w:t xml:space="preserve"> უნდა არსებობდეს დაუძლეველი საჯარო ინტერესი.</w:t>
            </w:r>
            <w:r>
              <w:rPr>
                <w:rFonts w:ascii="Sylfaen" w:hAnsi="Sylfaen" w:cs="Sylfaen"/>
                <w:lang w:val="ka-GE"/>
              </w:rPr>
              <w:t xml:space="preserve"> </w:t>
            </w:r>
            <w:r w:rsidRPr="00B8256A">
              <w:rPr>
                <w:rFonts w:ascii="Sylfaen" w:hAnsi="Sylfaen" w:cs="Sylfaen"/>
                <w:lang w:val="ka-GE"/>
              </w:rPr>
              <w:t xml:space="preserve">ამასთან, </w:t>
            </w:r>
            <w:r>
              <w:rPr>
                <w:rFonts w:ascii="Sylfaen" w:hAnsi="Sylfaen" w:cs="Sylfaen"/>
                <w:lang w:val="ka-GE"/>
              </w:rPr>
              <w:t>უნდა აღინიშნოს, რომ</w:t>
            </w:r>
            <w:r w:rsidRPr="00596CB4">
              <w:rPr>
                <w:rFonts w:ascii="Sylfaen" w:hAnsi="Sylfaen" w:cs="Sylfaen"/>
                <w:lang w:val="ka-GE"/>
              </w:rPr>
              <w:t xml:space="preserve"> განსახილველ შემთხვევაში</w:t>
            </w:r>
            <w:r>
              <w:rPr>
                <w:rFonts w:ascii="Sylfaen" w:hAnsi="Sylfaen" w:cs="Sylfaen"/>
                <w:lang w:val="ka-GE"/>
              </w:rPr>
              <w:t>,</w:t>
            </w:r>
            <w:r w:rsidRPr="00596CB4">
              <w:rPr>
                <w:rFonts w:ascii="Sylfaen" w:hAnsi="Sylfaen" w:cs="Sylfaen"/>
                <w:lang w:val="ka-GE"/>
              </w:rPr>
              <w:t xml:space="preserve"> საჯარო საქმიანობის განმახორციელებელი</w:t>
            </w:r>
            <w:r>
              <w:rPr>
                <w:rFonts w:ascii="Sylfaen" w:hAnsi="Sylfaen" w:cs="Sylfaen"/>
                <w:lang w:val="ka-GE"/>
              </w:rPr>
              <w:t xml:space="preserve">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w:t>
            </w:r>
            <w:r w:rsidRPr="00596CB4">
              <w:rPr>
                <w:rFonts w:ascii="Sylfaen" w:hAnsi="Sylfaen" w:cs="Sylfaen"/>
                <w:lang w:val="ka-GE"/>
              </w:rPr>
              <w:t xml:space="preserve">მქონე პირთა რაოდენობის სიმცირიდან გამომდინარე, მათი სოციალური პაკეტით უზრუნველყოფა ვერ იქნება განხილული საბიუჯეტო სახსრების იმგვარ ზრდად, რომელმაც შესაძლოა საფრთხე შეუქმნას სახელმწიფოს ფისკალურ და ეკონომიკურ უსაფრთხოებას, და დაუძლეველ ინტერესს წარმოადგენდეს. მაგალითისთვის, საჯარო სამსახურის ბიუროს მონაცემებით, 2017 წელს საჯარო სექტორში შეზღუდული </w:t>
            </w:r>
            <w:r>
              <w:rPr>
                <w:rFonts w:ascii="Sylfaen" w:hAnsi="Sylfaen" w:cs="Sylfaen"/>
                <w:lang w:val="ka-GE"/>
              </w:rPr>
              <w:t>შესაძლებლობ</w:t>
            </w:r>
            <w:r w:rsidRPr="00596CB4">
              <w:rPr>
                <w:rFonts w:ascii="Sylfaen" w:hAnsi="Sylfaen" w:cs="Sylfaen"/>
                <w:lang w:val="ka-GE"/>
              </w:rPr>
              <w:t>ის მქონე თანამშრომელთა</w:t>
            </w:r>
            <w:r>
              <w:rPr>
                <w:rFonts w:ascii="Sylfaen" w:hAnsi="Sylfaen" w:cs="Sylfaen"/>
                <w:lang w:val="ka-GE"/>
              </w:rPr>
              <w:t xml:space="preserve"> საერთო</w:t>
            </w:r>
            <w:r w:rsidRPr="00596CB4">
              <w:rPr>
                <w:rFonts w:ascii="Sylfaen" w:hAnsi="Sylfaen" w:cs="Sylfaen"/>
                <w:lang w:val="ka-GE"/>
              </w:rPr>
              <w:t xml:space="preserve"> რაოდენობა შედგენდა 55 ადამიანს,</w:t>
            </w:r>
            <w:r w:rsidRPr="00596CB4">
              <w:rPr>
                <w:rStyle w:val="a8"/>
                <w:rFonts w:ascii="Sylfaen" w:hAnsi="Sylfaen" w:cs="Sylfaen"/>
                <w:lang w:val="ka-GE"/>
              </w:rPr>
              <w:footnoteReference w:id="28"/>
            </w:r>
            <w:r w:rsidRPr="00596CB4">
              <w:rPr>
                <w:rFonts w:ascii="Sylfaen" w:hAnsi="Sylfaen" w:cs="Sylfaen"/>
                <w:lang w:val="ka-GE"/>
              </w:rPr>
              <w:t xml:space="preserve"> 2018 წელს საჯარო სამსახურში შეზღუდული </w:t>
            </w:r>
            <w:r>
              <w:rPr>
                <w:rFonts w:ascii="Sylfaen" w:hAnsi="Sylfaen" w:cs="Sylfaen"/>
                <w:lang w:val="ka-GE"/>
              </w:rPr>
              <w:t>შესაძლებლობ</w:t>
            </w:r>
            <w:r w:rsidRPr="00596CB4">
              <w:rPr>
                <w:rFonts w:ascii="Sylfaen" w:hAnsi="Sylfaen" w:cs="Sylfaen"/>
                <w:lang w:val="ka-GE"/>
              </w:rPr>
              <w:t>ის მქონე მოხელეთა რაოდენობა იყო 68,</w:t>
            </w:r>
            <w:r w:rsidRPr="00596CB4">
              <w:rPr>
                <w:rStyle w:val="a8"/>
                <w:rFonts w:ascii="Sylfaen" w:hAnsi="Sylfaen" w:cs="Sylfaen"/>
                <w:lang w:val="ka-GE"/>
              </w:rPr>
              <w:footnoteReference w:id="29"/>
            </w:r>
            <w:r w:rsidRPr="00596CB4">
              <w:rPr>
                <w:rFonts w:ascii="Sylfaen" w:hAnsi="Sylfaen" w:cs="Sylfaen"/>
                <w:lang w:val="ka-GE"/>
              </w:rPr>
              <w:t xml:space="preserve"> 2019 წელს კი, საჯარო სამსახურში შეზღუდული შესაძლებლობის მქონე პროფესიული საჯარო მოხელის რაოდენობა შეადგენდა 51 ადამიანს.</w:t>
            </w:r>
            <w:r w:rsidRPr="00596CB4">
              <w:rPr>
                <w:rStyle w:val="a8"/>
                <w:rFonts w:ascii="Sylfaen" w:hAnsi="Sylfaen" w:cs="Sylfaen"/>
                <w:lang w:val="ka-GE"/>
              </w:rPr>
              <w:footnoteReference w:id="30"/>
            </w:r>
          </w:p>
          <w:p w14:paraId="5208523B" w14:textId="77777777" w:rsidR="00D24252" w:rsidRPr="00596CB4" w:rsidRDefault="00D24252" w:rsidP="00D24252">
            <w:pPr>
              <w:spacing w:line="276" w:lineRule="auto"/>
              <w:jc w:val="both"/>
              <w:rPr>
                <w:rFonts w:ascii="Sylfaen" w:hAnsi="Sylfaen" w:cs="Sylfaen"/>
                <w:lang w:val="ka-GE"/>
              </w:rPr>
            </w:pPr>
            <w:r w:rsidRPr="00596CB4">
              <w:rPr>
                <w:rFonts w:ascii="Sylfaen" w:hAnsi="Sylfaen" w:cs="Sylfaen"/>
                <w:lang w:val="ka-GE"/>
              </w:rPr>
              <w:t xml:space="preserve">ამდენად, სოციალური პაკეტის მიმღებთა წრიდან საჯარო სექტორში დასაქმებული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596CB4">
              <w:rPr>
                <w:rFonts w:ascii="Sylfaen" w:hAnsi="Sylfaen" w:cs="Sylfaen"/>
                <w:lang w:val="ka-GE"/>
              </w:rPr>
              <w:t xml:space="preserve">შეზღუდული </w:t>
            </w:r>
            <w:r>
              <w:rPr>
                <w:rFonts w:ascii="Sylfaen" w:hAnsi="Sylfaen" w:cs="Sylfaen"/>
                <w:lang w:val="ka-GE"/>
              </w:rPr>
              <w:t>შესაძლებლობ</w:t>
            </w:r>
            <w:r w:rsidRPr="00596CB4">
              <w:rPr>
                <w:rFonts w:ascii="Sylfaen" w:hAnsi="Sylfaen" w:cs="Sylfaen"/>
                <w:lang w:val="ka-GE"/>
              </w:rPr>
              <w:t xml:space="preserve">ის მქონე პირების გამორიცხვა ვერ იქონიებს არსებით გავლენას </w:t>
            </w:r>
            <w:r w:rsidRPr="00596CB4">
              <w:rPr>
                <w:rFonts w:ascii="Sylfaen" w:hAnsi="Sylfaen" w:cs="Sylfaen"/>
                <w:lang w:val="ka-GE"/>
              </w:rPr>
              <w:lastRenderedPageBreak/>
              <w:t xml:space="preserve">საბიუჯეტო რესურსის დაზოგვის ინტერესზე. შესაბამისად, </w:t>
            </w:r>
            <w:r w:rsidRPr="00521B48">
              <w:rPr>
                <w:rFonts w:ascii="Sylfaen" w:hAnsi="Sylfaen" w:cs="Sylfaen"/>
                <w:lang w:val="ka-GE"/>
              </w:rPr>
              <w:t>საბიუჯეტო სახსრების</w:t>
            </w:r>
            <w:r w:rsidRPr="00E34A7B">
              <w:rPr>
                <w:rFonts w:ascii="Sylfaen" w:hAnsi="Sylfaen" w:cs="Sylfaen"/>
                <w:lang w:val="ka-GE"/>
              </w:rPr>
              <w:t xml:space="preserve"> დაზოგვის</w:t>
            </w:r>
            <w:r w:rsidRPr="00A02B5A">
              <w:rPr>
                <w:rFonts w:ascii="Sylfaen" w:hAnsi="Sylfaen" w:cs="Sylfaen"/>
                <w:lang w:val="ka-GE"/>
              </w:rPr>
              <w:t xml:space="preserve"> ინტერესი არ </w:t>
            </w:r>
            <w:r w:rsidRPr="00596CB4">
              <w:rPr>
                <w:rFonts w:ascii="Sylfaen" w:hAnsi="Sylfaen" w:cs="Sylfaen"/>
                <w:lang w:val="ka-GE"/>
              </w:rPr>
              <w:t>გამოდგება სადავო ნორმებით დადგენილი შეზღუდვის მიზნებისთვის დაუძლეველ საჯარო ინტერესად.</w:t>
            </w:r>
          </w:p>
          <w:p w14:paraId="24477E7F" w14:textId="77777777" w:rsidR="00D24252" w:rsidRDefault="00D24252" w:rsidP="00D24252">
            <w:pPr>
              <w:spacing w:after="100" w:line="276" w:lineRule="auto"/>
              <w:jc w:val="both"/>
              <w:rPr>
                <w:rFonts w:ascii="Sylfaen" w:hAnsi="Sylfaen" w:cs="Sylfaen"/>
                <w:lang w:val="ka-GE"/>
              </w:rPr>
            </w:pPr>
            <w:r>
              <w:rPr>
                <w:rFonts w:ascii="Sylfaen" w:hAnsi="Sylfaen" w:cs="Sylfaen"/>
                <w:lang w:val="ka-GE"/>
              </w:rPr>
              <w:t xml:space="preserve">როგორც უკვე არაერთხელ აღინიშნა, </w:t>
            </w:r>
            <w:r>
              <w:rPr>
                <w:rFonts w:ascii="Sylfaen" w:hAnsi="Sylfaen"/>
                <w:lang w:val="ka-GE"/>
              </w:rPr>
              <w:t>ზომიერად გამოხატული და მნიშვნელოვნად გამოხატული (გარდა მხედველობის გამო მნიშვნელოვნად გამოხატული)</w:t>
            </w:r>
            <w:r w:rsidRPr="006D0159">
              <w:rPr>
                <w:rFonts w:ascii="Sylfaen" w:hAnsi="Sylfaen" w:cs="Sylfaen"/>
                <w:lang w:val="ka-GE"/>
              </w:rPr>
              <w:t xml:space="preserve"> შეზღუდული შესაძლებლობის მქონე პირის სოციალური პაკეტის შეწყვეტას განაპირობებს, მის მიერ საჯარო საქმიანობის განხორციელება.</w:t>
            </w:r>
            <w:r>
              <w:rPr>
                <w:rFonts w:ascii="Sylfaen" w:hAnsi="Sylfaen" w:cs="Sylfaen"/>
                <w:lang w:val="ka-GE"/>
              </w:rPr>
              <w:t xml:space="preserve"> იქედან გამომდინარე, რომ </w:t>
            </w:r>
            <w:r w:rsidRPr="00EE16A4">
              <w:rPr>
                <w:rFonts w:ascii="Sylfaen" w:hAnsi="Sylfaen" w:cs="Sylfaen"/>
                <w:lang w:val="ka-GE"/>
              </w:rPr>
              <w:t>ქმედობაუნარიანობის შეზღუდვის სიმძიმის მიხედვით დგინდება მკვეთრად, მნიშვნელოვნად და ზომიერად გამოხატული შესაძლებლობის შეზღუდვის სტატუსი</w:t>
            </w:r>
            <w:r>
              <w:rPr>
                <w:rFonts w:ascii="Sylfaen" w:hAnsi="Sylfaen" w:cs="Sylfaen"/>
                <w:lang w:val="ka-GE"/>
              </w:rPr>
              <w:t>, სოციალური პაკეტის მოცულობაც აღნიშნული შესაძლებლობის შეზღუდვის საჭიროებების პროპორციულია (კერძოდ, მ</w:t>
            </w:r>
            <w:r w:rsidRPr="005970F9">
              <w:rPr>
                <w:rFonts w:ascii="Sylfaen" w:hAnsi="Sylfaen" w:cs="Sylfaen"/>
                <w:lang w:val="ka-GE"/>
              </w:rPr>
              <w:t xml:space="preserve">კვეთრად გამოხატული შეზღუდული შესაძლებლობის სტატუსის მქონე </w:t>
            </w:r>
            <w:r>
              <w:rPr>
                <w:rFonts w:ascii="Sylfaen" w:hAnsi="Sylfaen" w:cs="Sylfaen"/>
                <w:lang w:val="ka-GE"/>
              </w:rPr>
              <w:t>პირი</w:t>
            </w:r>
            <w:r w:rsidRPr="005970F9">
              <w:rPr>
                <w:rFonts w:ascii="Sylfaen" w:hAnsi="Sylfaen" w:cs="Sylfaen"/>
                <w:lang w:val="ka-GE"/>
              </w:rPr>
              <w:t>ს</w:t>
            </w:r>
            <w:r>
              <w:rPr>
                <w:rFonts w:ascii="Sylfaen" w:hAnsi="Sylfaen" w:cs="Sylfaen"/>
                <w:lang w:val="ka-GE"/>
              </w:rPr>
              <w:t xml:space="preserve"> სოციალური პაკეტი შეადგენს</w:t>
            </w:r>
            <w:r w:rsidRPr="005970F9">
              <w:rPr>
                <w:rFonts w:ascii="Sylfaen" w:hAnsi="Sylfaen" w:cs="Sylfaen"/>
                <w:lang w:val="ka-GE"/>
              </w:rPr>
              <w:t xml:space="preserve"> – 250 ლარის</w:t>
            </w:r>
            <w:r>
              <w:rPr>
                <w:rFonts w:ascii="Sylfaen" w:hAnsi="Sylfaen" w:cs="Sylfaen"/>
                <w:lang w:val="ka-GE"/>
              </w:rPr>
              <w:t xml:space="preserve">, </w:t>
            </w:r>
            <w:r w:rsidRPr="005970F9">
              <w:rPr>
                <w:rFonts w:ascii="Sylfaen" w:hAnsi="Sylfaen" w:cs="Sylfaen"/>
                <w:lang w:val="ka-GE"/>
              </w:rPr>
              <w:t>მნიშვნელოვნად გამოხატული შეზღუდული შესაძლებლობის სტატუსის მქონე პირ</w:t>
            </w:r>
            <w:r>
              <w:rPr>
                <w:rFonts w:ascii="Sylfaen" w:hAnsi="Sylfaen" w:cs="Sylfaen"/>
                <w:lang w:val="ka-GE"/>
              </w:rPr>
              <w:t>ის - 140 ლარს, ხოლო</w:t>
            </w:r>
            <w:r w:rsidRPr="005970F9">
              <w:rPr>
                <w:rFonts w:ascii="Sylfaen" w:hAnsi="Sylfaen" w:cs="Sylfaen"/>
                <w:lang w:val="ka-GE"/>
              </w:rPr>
              <w:t>, ზომიერად გამოხატული შეზღუდული შესაძლებლობის სტატუსი</w:t>
            </w:r>
            <w:r>
              <w:rPr>
                <w:rFonts w:ascii="Sylfaen" w:hAnsi="Sylfaen" w:cs="Sylfaen"/>
                <w:lang w:val="ka-GE"/>
              </w:rPr>
              <w:t>ს მქონე პირის (რომელსაც ბ</w:t>
            </w:r>
            <w:r w:rsidRPr="005970F9">
              <w:rPr>
                <w:rFonts w:ascii="Sylfaen" w:hAnsi="Sylfaen" w:cs="Sylfaen"/>
                <w:lang w:val="ka-GE"/>
              </w:rPr>
              <w:t xml:space="preserve">ავშვობიდან </w:t>
            </w:r>
            <w:r>
              <w:rPr>
                <w:rFonts w:ascii="Sylfaen" w:hAnsi="Sylfaen" w:cs="Sylfaen"/>
                <w:lang w:val="ka-GE"/>
              </w:rPr>
              <w:t xml:space="preserve">დადგენილი აქვს </w:t>
            </w:r>
            <w:r w:rsidRPr="005970F9">
              <w:rPr>
                <w:rFonts w:ascii="Sylfaen" w:hAnsi="Sylfaen" w:cs="Sylfaen"/>
                <w:lang w:val="ka-GE"/>
              </w:rPr>
              <w:t xml:space="preserve">შეზღუდული </w:t>
            </w:r>
            <w:r>
              <w:rPr>
                <w:rFonts w:ascii="Sylfaen" w:hAnsi="Sylfaen" w:cs="Sylfaen"/>
                <w:lang w:val="ka-GE"/>
              </w:rPr>
              <w:t xml:space="preserve">შესაძლებლობა) </w:t>
            </w:r>
            <w:r w:rsidRPr="005970F9">
              <w:rPr>
                <w:rFonts w:ascii="Sylfaen" w:hAnsi="Sylfaen" w:cs="Sylfaen"/>
                <w:lang w:val="ka-GE"/>
              </w:rPr>
              <w:t>– 100 ლარ</w:t>
            </w:r>
            <w:r>
              <w:rPr>
                <w:rFonts w:ascii="Sylfaen" w:hAnsi="Sylfaen" w:cs="Sylfaen"/>
                <w:lang w:val="ka-GE"/>
              </w:rPr>
              <w:t>ს</w:t>
            </w:r>
            <w:r>
              <w:rPr>
                <w:rStyle w:val="a8"/>
                <w:rFonts w:ascii="Sylfaen" w:hAnsi="Sylfaen" w:cs="Sylfaen"/>
                <w:lang w:val="ka-GE"/>
              </w:rPr>
              <w:footnoteReference w:id="31"/>
            </w:r>
            <w:r>
              <w:rPr>
                <w:rFonts w:ascii="Sylfaen" w:hAnsi="Sylfaen" w:cs="Sylfaen"/>
                <w:lang w:val="ka-GE"/>
              </w:rPr>
              <w:t>).</w:t>
            </w:r>
            <w:r w:rsidRPr="006D0159">
              <w:rPr>
                <w:rFonts w:ascii="Sylfaen" w:hAnsi="Sylfaen" w:cs="Sylfaen"/>
                <w:lang w:val="ka-GE"/>
              </w:rPr>
              <w:t xml:space="preserve"> </w:t>
            </w:r>
            <w:r>
              <w:rPr>
                <w:rFonts w:ascii="Sylfaen" w:hAnsi="Sylfaen" w:cs="Sylfaen"/>
                <w:lang w:val="ka-GE"/>
              </w:rPr>
              <w:t>შესაბამისად, შესაძლებლობის შეზღუდვის სიმძიმის მიუხედავად, თითოეულ შეზღუდული შესაძლებლობის მქონე პირს გააჩნია თანაბარი ინტერესი მიიღოს მისი საჭიროების შესაბამისი მოცულობის სოციალური პაკეტი.</w:t>
            </w:r>
          </w:p>
          <w:p w14:paraId="65CC988A" w14:textId="77777777" w:rsidR="00D24252" w:rsidRPr="009C0286" w:rsidRDefault="00D24252" w:rsidP="00D24252">
            <w:pPr>
              <w:spacing w:after="100" w:line="276" w:lineRule="auto"/>
              <w:jc w:val="both"/>
              <w:rPr>
                <w:rFonts w:ascii="Sylfaen" w:hAnsi="Sylfaen" w:cs="Sylfaen"/>
                <w:lang w:val="ka-GE"/>
              </w:rPr>
            </w:pPr>
            <w:r w:rsidRPr="009C0286">
              <w:rPr>
                <w:rFonts w:ascii="Sylfaen" w:hAnsi="Sylfaen" w:cs="Sylfaen"/>
                <w:lang w:val="ka-GE"/>
              </w:rPr>
              <w:t>ასევე უნდა აღინიშნოს, რომ სოციალური პაკეტით სარგებლობა ეფუძნება შეზღუდული შესაძლებლობის მქონე პირის შეფასების სამედიცინო მოდელის მიხედვით დადგენილ სტატუსს. აღნიშნული კითხვის ნიშნის ქვეშ აყენებს დასაქმებული შეზღუდული შესაძლებლობის მქონე პირების სოციალური პაკეტით უზრუნველყოფის ეფექტურობასაც, რადგან დახმარება</w:t>
            </w:r>
            <w:r>
              <w:rPr>
                <w:rFonts w:ascii="Sylfaen" w:hAnsi="Sylfaen" w:cs="Sylfaen"/>
                <w:lang w:val="ka-GE"/>
              </w:rPr>
              <w:t xml:space="preserve"> და სტატუსის მინიჭება,</w:t>
            </w:r>
            <w:r w:rsidRPr="009C0286">
              <w:rPr>
                <w:rFonts w:ascii="Sylfaen" w:hAnsi="Sylfaen" w:cs="Sylfaen"/>
                <w:lang w:val="ka-GE"/>
              </w:rPr>
              <w:t xml:space="preserve"> უნდა ეფუძნებოდეს არ მხოლოდ შეზღუდვის სამედიცინო ხარისხს, არამედ ამ პირთა რეალურ სოციალურ საჭიროებებს, ინდივიდუალური მოთხოვნილებების გათვალისწინებით. შესაბამისად, საჯარო საქმიანობის განხორციელების შემთხვევაში, შეზღუდული შესაძლებლობის მქონე პირთა ნაწილისთვის სოციალური პაკეტის შენარჩუნების საკითხის გადაწყვეტა, მხოლოდ სამედიცინო ჩვენების შედეგად მინიჭებული სტატუსის საფუძველზე, კიდევ უფრო ინტენსიურს ხდის უფლების დარღვევას.</w:t>
            </w:r>
          </w:p>
          <w:p w14:paraId="7504CE21" w14:textId="77777777" w:rsidR="00D24252" w:rsidRPr="006D0159" w:rsidRDefault="00D24252" w:rsidP="00D24252">
            <w:pPr>
              <w:spacing w:after="100" w:line="276" w:lineRule="auto"/>
              <w:jc w:val="both"/>
              <w:rPr>
                <w:rFonts w:ascii="Sylfaen" w:hAnsi="Sylfaen" w:cs="Sylfaen"/>
                <w:lang w:val="ka-GE"/>
              </w:rPr>
            </w:pPr>
            <w:r>
              <w:rPr>
                <w:rFonts w:ascii="Sylfaen" w:hAnsi="Sylfaen" w:cs="Sylfaen"/>
                <w:lang w:val="ka-GE"/>
              </w:rPr>
              <w:t xml:space="preserve">ერთნაირია, ასევე </w:t>
            </w:r>
            <w:r w:rsidRPr="006D0159">
              <w:rPr>
                <w:rFonts w:ascii="Sylfaen" w:hAnsi="Sylfaen" w:cs="Sylfaen"/>
                <w:lang w:val="ka-GE"/>
              </w:rPr>
              <w:t xml:space="preserve">საჯარო და კერძო სექტორში დასაქმებულ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შესაძლებლობის მქონე პირებ</w:t>
            </w:r>
            <w:r>
              <w:rPr>
                <w:rFonts w:ascii="Sylfaen" w:hAnsi="Sylfaen" w:cs="Sylfaen"/>
                <w:lang w:val="ka-GE"/>
              </w:rPr>
              <w:t>ი</w:t>
            </w:r>
            <w:r w:rsidRPr="006D0159">
              <w:rPr>
                <w:rFonts w:ascii="Sylfaen" w:hAnsi="Sylfaen" w:cs="Sylfaen"/>
                <w:lang w:val="ka-GE"/>
              </w:rPr>
              <w:t>ს საჭიროებები</w:t>
            </w:r>
            <w:r>
              <w:rPr>
                <w:rFonts w:ascii="Sylfaen" w:hAnsi="Sylfaen" w:cs="Sylfaen"/>
                <w:lang w:val="ka-GE"/>
              </w:rPr>
              <w:t>.</w:t>
            </w:r>
            <w:r w:rsidRPr="006D0159">
              <w:rPr>
                <w:rFonts w:ascii="Sylfaen" w:hAnsi="Sylfaen" w:cs="Sylfaen"/>
                <w:lang w:val="ka-GE"/>
              </w:rPr>
              <w:t xml:space="preserve"> შესაბამისად, </w:t>
            </w:r>
            <w:r>
              <w:rPr>
                <w:rFonts w:ascii="Sylfaen" w:hAnsi="Sylfaen" w:cs="Sylfaen"/>
                <w:lang w:val="ka-GE"/>
              </w:rPr>
              <w:t xml:space="preserve">ამ შემთხვევაშიც </w:t>
            </w:r>
            <w:r w:rsidRPr="006D0159">
              <w:rPr>
                <w:rFonts w:ascii="Sylfaen" w:hAnsi="Sylfaen" w:cs="Sylfaen"/>
                <w:lang w:val="ka-GE"/>
              </w:rPr>
              <w:t>მათი ინტერესი, მიიღონ გათვალისწინებული სოციალური პაკეტი არის თანაბარი. სრულიად გაუმართლებელია, რომ სახელმწიფო</w:t>
            </w:r>
            <w:r>
              <w:rPr>
                <w:rFonts w:ascii="Sylfaen" w:hAnsi="Sylfaen" w:cs="Sylfaen"/>
                <w:lang w:val="ka-GE"/>
              </w:rPr>
              <w:t>/</w:t>
            </w:r>
            <w:r w:rsidRPr="006D0159">
              <w:rPr>
                <w:rFonts w:ascii="Sylfaen" w:hAnsi="Sylfaen" w:cs="Sylfaen"/>
                <w:lang w:val="ka-GE"/>
              </w:rPr>
              <w:t>საჯარო სამსახურის შემთხვევაში ხელფასი ითვლებოდეს სოციალური ბენეფიტის ალტერნატივად, ხოლო კერძო დამსაქმებლის შემთხვევაში ამგვარ სოციალურ პაკეტს გააჩნდეს განსხვავებული ბუნება. ამასთან, საჯარო და კერძო დასაქმების სფეროში ანაზღაურების ოდენობა შეიძლება იყოს თანაბარი ან რომელიმე მათგანი მცირედით ან მნიშვნელოვნადაც ჩამოუვარდებოდეს მეორეს.</w:t>
            </w:r>
          </w:p>
          <w:p w14:paraId="5464CCAF" w14:textId="77777777" w:rsidR="00D24252" w:rsidRPr="006D0159" w:rsidRDefault="00D24252" w:rsidP="00D24252">
            <w:pPr>
              <w:spacing w:after="100" w:line="276" w:lineRule="auto"/>
              <w:jc w:val="both"/>
              <w:rPr>
                <w:rFonts w:ascii="Sylfaen" w:hAnsi="Sylfaen" w:cs="Sylfaen"/>
                <w:lang w:val="ka-GE"/>
              </w:rPr>
            </w:pPr>
            <w:r w:rsidRPr="006D0159">
              <w:rPr>
                <w:rFonts w:ascii="Sylfaen" w:hAnsi="Sylfaen" w:cs="Sylfaen"/>
                <w:lang w:val="ka-GE"/>
              </w:rPr>
              <w:t>აღსანიშნავია, რომ „მნიშვნელოვნად და ზომიერად გამოხატული შეზღუდული შესაძლებლობის მქონე პირების დასაქმების სფეროს ნიშნით პირდაპირი დისკრიმინაციის ფაქტის დადგენის შესახებ“ საქართველოს სახალხო დამცველის 2017 წლის 31 მაისის №13-3/7066 რეკომენდაციის</w:t>
            </w:r>
            <w:r w:rsidRPr="006D0159">
              <w:rPr>
                <w:rStyle w:val="a8"/>
                <w:rFonts w:ascii="Sylfaen" w:hAnsi="Sylfaen" w:cs="Sylfaen"/>
                <w:lang w:val="ka-GE"/>
              </w:rPr>
              <w:footnoteReference w:id="32"/>
            </w:r>
            <w:r w:rsidRPr="006D0159">
              <w:rPr>
                <w:rFonts w:ascii="Sylfaen" w:hAnsi="Sylfaen" w:cs="Sylfaen"/>
                <w:lang w:val="ka-GE"/>
              </w:rPr>
              <w:t xml:space="preserve"> ფარგლებში </w:t>
            </w:r>
            <w:r w:rsidRPr="006D0159">
              <w:rPr>
                <w:rFonts w:ascii="Sylfaen" w:hAnsi="Sylfaen" w:cs="Sylfaen"/>
                <w:lang w:val="ka-GE"/>
              </w:rPr>
              <w:lastRenderedPageBreak/>
              <w:t xml:space="preserve">სახალხო დამცველის აპარატმა საქართველოს მთავრობიდან გამოითხოვა ინფორმაცია, თუ </w:t>
            </w:r>
            <w:r>
              <w:rPr>
                <w:rFonts w:ascii="Sylfaen" w:hAnsi="Sylfaen" w:cs="Sylfaen"/>
                <w:lang w:val="ka-GE"/>
              </w:rPr>
              <w:t xml:space="preserve">რა იყო </w:t>
            </w:r>
            <w:r w:rsidRPr="006D0159">
              <w:rPr>
                <w:rFonts w:ascii="Sylfaen" w:hAnsi="Sylfaen" w:cs="Sylfaen"/>
                <w:lang w:val="ka-GE"/>
              </w:rPr>
              <w:t xml:space="preserve">საჯარო და კერძო სექტორში დასაქმებულ პირებს შორის განსხვავებული </w:t>
            </w:r>
            <w:r>
              <w:rPr>
                <w:rFonts w:ascii="Sylfaen" w:hAnsi="Sylfaen" w:cs="Sylfaen"/>
                <w:lang w:val="ka-GE"/>
              </w:rPr>
              <w:t>მოპყრობის ლეგიტიმური ინტერესი</w:t>
            </w:r>
            <w:r w:rsidRPr="00A70558">
              <w:rPr>
                <w:rFonts w:ascii="Sylfaen" w:hAnsi="Sylfaen" w:cs="Sylfaen"/>
                <w:lang w:val="ka-GE"/>
              </w:rPr>
              <w:t>. საგულისხმოა, რომ საქართველოს მთავრობა</w:t>
            </w:r>
            <w:r>
              <w:rPr>
                <w:rFonts w:ascii="Sylfaen" w:hAnsi="Sylfaen" w:cs="Sylfaen"/>
                <w:lang w:val="ka-GE"/>
              </w:rPr>
              <w:t>ს</w:t>
            </w:r>
            <w:r w:rsidRPr="00A70558">
              <w:rPr>
                <w:rFonts w:ascii="Sylfaen" w:hAnsi="Sylfaen" w:cs="Sylfaen"/>
                <w:lang w:val="ka-GE"/>
              </w:rPr>
              <w:t xml:space="preserve"> განსხვავებული მოპყრობის ლეგიტიმური მიზანი არ </w:t>
            </w:r>
            <w:r>
              <w:rPr>
                <w:rFonts w:ascii="Sylfaen" w:hAnsi="Sylfaen" w:cs="Sylfaen"/>
                <w:lang w:val="ka-GE"/>
              </w:rPr>
              <w:t>დაუსახელებია</w:t>
            </w:r>
            <w:r w:rsidRPr="00A70558">
              <w:rPr>
                <w:rFonts w:ascii="Sylfaen" w:hAnsi="Sylfaen" w:cs="Sylfaen"/>
                <w:lang w:val="ka-GE"/>
              </w:rPr>
              <w:t>.</w:t>
            </w:r>
          </w:p>
          <w:p w14:paraId="3A0D49CA" w14:textId="77777777" w:rsidR="00D24252" w:rsidRDefault="00D24252" w:rsidP="00D24252">
            <w:pPr>
              <w:spacing w:after="100" w:line="276" w:lineRule="auto"/>
              <w:jc w:val="both"/>
              <w:rPr>
                <w:rFonts w:ascii="Sylfaen" w:hAnsi="Sylfaen" w:cs="Sylfaen"/>
                <w:lang w:val="ka-GE"/>
              </w:rPr>
            </w:pPr>
            <w:r>
              <w:rPr>
                <w:rFonts w:ascii="Sylfaen" w:hAnsi="Sylfaen" w:cs="Sylfaen"/>
                <w:lang w:val="ka-GE"/>
              </w:rPr>
              <w:t xml:space="preserve">შრომის ანაზღაურება და ფულადი სოციალური უზრუნველყოფა, მიუხედავად იმისა, რომ ორივეს წყარო არის სახელმწიფო ბიუჯეტი, თავისი დანიშნულებით და მიზნობრიობით სრულიად განსხვავდება ერთმანეთისგან. შესაბამისად, მათი ერთმანეთის ალტერნატივად განხილვა და შრომის ანაზღაურებით სოციალური პაკეტის ჩანაცვლება დაუშვებელია. </w:t>
            </w:r>
            <w:r w:rsidRPr="00EC31A2">
              <w:rPr>
                <w:rFonts w:ascii="Sylfaen" w:hAnsi="Sylfaen" w:cs="Sylfaen"/>
                <w:lang w:val="ka-GE"/>
              </w:rPr>
              <w:t>მითუმეტეს</w:t>
            </w:r>
            <w:r>
              <w:rPr>
                <w:rFonts w:ascii="Sylfaen" w:hAnsi="Sylfaen" w:cs="Sylfaen"/>
                <w:lang w:val="ka-GE"/>
              </w:rPr>
              <w:t>, კანონმდებლობა ისედაც ადგენს</w:t>
            </w:r>
            <w:r w:rsidRPr="006D0159">
              <w:rPr>
                <w:rFonts w:ascii="Sylfaen" w:hAnsi="Sylfaen" w:cs="Sylfaen"/>
                <w:lang w:val="ka-GE"/>
              </w:rPr>
              <w:t xml:space="preserve"> შეზღუდვებს სოციალური პაკეტის მიღებაზე და დაუშვებლად მიიჩნევს ორი ან მეტი სოციალური პაკეტის ერთდროულად მიღებას</w:t>
            </w:r>
            <w:r>
              <w:rPr>
                <w:rFonts w:ascii="Sylfaen" w:hAnsi="Sylfaen" w:cs="Sylfaen"/>
                <w:lang w:val="ka-GE"/>
              </w:rPr>
              <w:t>,</w:t>
            </w:r>
            <w:r w:rsidRPr="006D0159">
              <w:rPr>
                <w:rFonts w:ascii="Sylfaen" w:hAnsi="Sylfaen" w:cs="Sylfaen"/>
                <w:lang w:val="ka-GE"/>
              </w:rPr>
              <w:t xml:space="preserve"> სოციალურ პაკეტთან ერთად სახელმწიფო პენსიის, სახელმწიფო კომპენსაციის (გარდა გამონაკლისებისა) ან საყოფაცხოვრებო სუბსიდიის მიღებას.</w:t>
            </w:r>
            <w:r>
              <w:rPr>
                <w:rFonts w:ascii="Sylfaen" w:hAnsi="Sylfaen" w:cs="Sylfaen"/>
                <w:lang w:val="ka-GE"/>
              </w:rPr>
              <w:t xml:space="preserve"> რაც გამორიცხავს სახელმწიფო ბიუჯეტიდან ერთი და იმავე მიზნისა და დანიშნულების ბენეფიტის ორმაგად მიღებას.</w:t>
            </w:r>
          </w:p>
          <w:p w14:paraId="2AD499A9" w14:textId="77777777" w:rsidR="00D24252" w:rsidRPr="00A25F9C" w:rsidRDefault="00D24252" w:rsidP="00D24252">
            <w:pPr>
              <w:spacing w:after="100" w:line="276" w:lineRule="auto"/>
              <w:jc w:val="both"/>
              <w:rPr>
                <w:rFonts w:ascii="Sylfaen" w:hAnsi="Sylfaen" w:cs="Sylfaen"/>
                <w:lang w:val="ka-GE"/>
              </w:rPr>
            </w:pPr>
            <w:r w:rsidRPr="006D0159">
              <w:rPr>
                <w:rFonts w:ascii="Sylfaen" w:hAnsi="Sylfaen" w:cs="Sylfaen"/>
                <w:lang w:val="ka-GE"/>
              </w:rPr>
              <w:t>ამდენად ყოველგვარი დამატებითი მსჯელობის გარეშე, თავისთავად ცხადია, რომ მსგავს დიფერენცირებას არ გააჩნია რაიმე ლოგიკური ახსნა.</w:t>
            </w:r>
            <w:r>
              <w:rPr>
                <w:rFonts w:ascii="Sylfaen" w:hAnsi="Sylfaen" w:cs="Sylfaen"/>
                <w:lang w:val="ka-GE"/>
              </w:rPr>
              <w:t xml:space="preserve"> არ არსებობს</w:t>
            </w:r>
            <w:r w:rsidRPr="006D0159">
              <w:rPr>
                <w:rFonts w:ascii="Sylfaen" w:hAnsi="Sylfaen" w:cs="Sylfaen"/>
                <w:lang w:val="ka-GE"/>
              </w:rPr>
              <w:t xml:space="preserve"> </w:t>
            </w:r>
            <w:r w:rsidRPr="008070AE">
              <w:rPr>
                <w:rFonts w:ascii="Sylfaen" w:hAnsi="Sylfaen" w:cs="Sylfaen"/>
                <w:lang w:val="ka-GE"/>
              </w:rPr>
              <w:t xml:space="preserve">სადავო ნორმებით დადგენილი </w:t>
            </w:r>
            <w:r>
              <w:rPr>
                <w:rFonts w:ascii="Sylfaen" w:hAnsi="Sylfaen" w:cs="Sylfaen"/>
                <w:lang w:val="ka-GE"/>
              </w:rPr>
              <w:t>დიფერენციაციის</w:t>
            </w:r>
            <w:r w:rsidRPr="008070AE">
              <w:rPr>
                <w:rFonts w:ascii="Sylfaen" w:hAnsi="Sylfaen" w:cs="Sylfaen"/>
                <w:lang w:val="ka-GE"/>
              </w:rPr>
              <w:t xml:space="preserve"> აბსოლუტურად აუცილებელი ან/და უფლებაში ამგვარი ჩარევის დაუძლეველი საჯარო ინტერესი.</w:t>
            </w:r>
            <w:r>
              <w:rPr>
                <w:rFonts w:ascii="Sylfaen" w:hAnsi="Sylfaen" w:cs="Sylfaen"/>
                <w:lang w:val="ka-GE"/>
              </w:rPr>
              <w:t xml:space="preserve"> </w:t>
            </w:r>
            <w:r w:rsidRPr="006D0159">
              <w:rPr>
                <w:rFonts w:ascii="Sylfaen" w:hAnsi="Sylfaen" w:cs="Sylfaen"/>
                <w:lang w:val="ka-GE"/>
              </w:rPr>
              <w:t xml:space="preserve">შესაბამისად,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Pr="001A67A6">
              <w:rPr>
                <w:rFonts w:ascii="Sylfaen" w:hAnsi="Sylfaen" w:cs="Sylfaen"/>
                <w:lang w:val="ka-GE"/>
              </w:rPr>
              <w:t xml:space="preserve">მე-6 მუხლის მე-4 პუნქტის </w:t>
            </w:r>
            <w:r>
              <w:rPr>
                <w:rFonts w:ascii="Sylfaen" w:hAnsi="Sylfaen" w:cs="Sylfaen"/>
                <w:lang w:val="ka-GE"/>
              </w:rPr>
              <w:t xml:space="preserve">და </w:t>
            </w:r>
            <w:r w:rsidRPr="001A67A6">
              <w:rPr>
                <w:rFonts w:ascii="Sylfaen" w:hAnsi="Sylfaen" w:cs="Sylfaen"/>
                <w:lang w:val="ka-GE"/>
              </w:rPr>
              <w:t xml:space="preserve">მე-12 მუხლის პირველი პუნქტის „ბ“ ქვეპუნქტის </w:t>
            </w:r>
            <w:r w:rsidRPr="00A25F9C">
              <w:rPr>
                <w:rFonts w:ascii="Sylfaen" w:hAnsi="Sylfaen"/>
                <w:lang w:val="ka-GE"/>
              </w:rPr>
              <w:t xml:space="preserve">ის ნორმატიული შინაარსი, რომელიც </w:t>
            </w:r>
            <w:r w:rsidRPr="00C2642A">
              <w:rPr>
                <w:rFonts w:ascii="Sylfaen" w:hAnsi="Sylfaen" w:cs="Sylfaen"/>
                <w:lang w:val="ka-GE"/>
              </w:rPr>
              <w:t xml:space="preserve">ადგენს, რომ სოციალური პაკეტის მიღების უფლება არ წარმოიშობა და წარმოშობილი უფლება წყდება </w:t>
            </w:r>
            <w:r w:rsidRPr="00C2642A">
              <w:rPr>
                <w:rFonts w:ascii="Sylfaen" w:hAnsi="Sylfaen"/>
                <w:lang w:val="ka-GE"/>
              </w:rPr>
              <w:t>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პირების მიერ საჯარო საქმიანობის განხორციელების პერიოდში</w:t>
            </w:r>
            <w:r>
              <w:rPr>
                <w:rFonts w:ascii="Sylfaen" w:hAnsi="Sylfaen"/>
                <w:lang w:val="ka-GE"/>
              </w:rPr>
              <w:t xml:space="preserve">, </w:t>
            </w:r>
            <w:r w:rsidRPr="00A25F9C">
              <w:rPr>
                <w:rFonts w:ascii="Sylfaen" w:hAnsi="Sylfaen" w:cs="Sylfaen"/>
                <w:lang w:val="ka-GE"/>
              </w:rPr>
              <w:t xml:space="preserve"> 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3917A29D" w14:textId="77777777" w:rsidR="00D24252" w:rsidRDefault="00D24252" w:rsidP="00D24252">
            <w:pPr>
              <w:spacing w:after="100" w:line="276" w:lineRule="auto"/>
              <w:jc w:val="both"/>
              <w:rPr>
                <w:rFonts w:ascii="Sylfaen" w:hAnsi="Sylfaen" w:cs="Sylfaen"/>
                <w:lang w:val="ka-GE"/>
              </w:rPr>
            </w:pPr>
            <w:r w:rsidRPr="004F0DA6">
              <w:rPr>
                <w:rFonts w:ascii="Sylfaen" w:hAnsi="Sylfaen" w:cs="Sylfaen"/>
                <w:lang w:val="ka-GE"/>
              </w:rPr>
              <w:t>რაც შეეხება 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w:t>
            </w:r>
            <w:r w:rsidRPr="004F0DA6">
              <w:rPr>
                <w:rFonts w:ascii="Sylfaen" w:hAnsi="Sylfaen" w:cs="Sylfaen"/>
                <w:b/>
                <w:lang w:val="ka-GE"/>
              </w:rPr>
              <w:t xml:space="preserve"> </w:t>
            </w:r>
            <w:r w:rsidRPr="004F0DA6">
              <w:rPr>
                <w:rFonts w:ascii="Sylfaen" w:hAnsi="Sylfaen" w:cs="Sylfaen"/>
                <w:lang w:val="ka-GE"/>
              </w:rPr>
              <w:t xml:space="preserve">სახელმწიფომ საქართველოს კონსტიტუციის მე-11 მუხლის მე-4 პუნქტით პოზიტიურ </w:t>
            </w:r>
            <w:r w:rsidRPr="0017244E">
              <w:rPr>
                <w:rFonts w:ascii="Sylfaen" w:hAnsi="Sylfaen" w:cs="Sylfaen"/>
                <w:lang w:val="ka-GE"/>
              </w:rPr>
              <w:t>ვალდებულება</w:t>
            </w:r>
            <w:r>
              <w:rPr>
                <w:rFonts w:ascii="Sylfaen" w:hAnsi="Sylfaen" w:cs="Sylfaen"/>
                <w:lang w:val="ka-GE"/>
              </w:rPr>
              <w:t xml:space="preserve"> იკისრა, რომ </w:t>
            </w:r>
            <w:r>
              <w:rPr>
                <w:rFonts w:ascii="Sylfaen" w:hAnsi="Sylfaen"/>
                <w:lang w:val="ka-GE"/>
              </w:rPr>
              <w:t>ეფექტიან</w:t>
            </w:r>
            <w:r w:rsidRPr="008F3D82">
              <w:rPr>
                <w:rFonts w:ascii="Sylfaen" w:hAnsi="Sylfaen"/>
                <w:lang w:val="ka-GE"/>
              </w:rPr>
              <w:t xml:space="preserve"> და შესაბამის </w:t>
            </w:r>
            <w:r>
              <w:rPr>
                <w:rFonts w:ascii="Sylfaen" w:hAnsi="Sylfaen"/>
                <w:lang w:val="ka-GE"/>
              </w:rPr>
              <w:t>ზომებს მიიღებს</w:t>
            </w:r>
            <w:r w:rsidRPr="008F3D82">
              <w:rPr>
                <w:rFonts w:ascii="Sylfaen" w:hAnsi="Sylfaen"/>
                <w:lang w:val="ka-GE"/>
              </w:rPr>
              <w:t>, რ</w:t>
            </w:r>
            <w:r>
              <w:rPr>
                <w:rFonts w:ascii="Sylfaen" w:hAnsi="Sylfaen"/>
                <w:lang w:val="ka-GE"/>
              </w:rPr>
              <w:t>ათა</w:t>
            </w:r>
            <w:r w:rsidRPr="008F3D82">
              <w:rPr>
                <w:rFonts w:ascii="Sylfaen" w:hAnsi="Sylfaen"/>
                <w:lang w:val="ka-GE"/>
              </w:rPr>
              <w:t xml:space="preserve"> ხელი შეუწყო</w:t>
            </w:r>
            <w:r>
              <w:rPr>
                <w:rFonts w:ascii="Sylfaen" w:hAnsi="Sylfaen"/>
                <w:lang w:val="ka-GE"/>
              </w:rPr>
              <w:t>ს შეზღუდული შესაძლებლობის მქონე</w:t>
            </w:r>
            <w:r w:rsidRPr="008F3D82">
              <w:rPr>
                <w:rFonts w:ascii="Sylfaen" w:hAnsi="Sylfaen"/>
                <w:lang w:val="ka-GE"/>
              </w:rPr>
              <w:t xml:space="preserve"> </w:t>
            </w:r>
            <w:r>
              <w:rPr>
                <w:rFonts w:ascii="Sylfaen" w:hAnsi="Sylfaen"/>
                <w:lang w:val="ka-GE"/>
              </w:rPr>
              <w:t xml:space="preserve">პირების </w:t>
            </w:r>
            <w:r w:rsidRPr="008F3D82">
              <w:rPr>
                <w:rFonts w:ascii="Sylfaen" w:hAnsi="Sylfaen"/>
                <w:lang w:val="ka-GE"/>
              </w:rPr>
              <w:t xml:space="preserve">უფლებების რეალიზებას, ასევე, </w:t>
            </w:r>
            <w:r>
              <w:rPr>
                <w:rFonts w:ascii="Sylfaen" w:hAnsi="Sylfaen"/>
                <w:lang w:val="ka-GE"/>
              </w:rPr>
              <w:t>მათ</w:t>
            </w:r>
            <w:r w:rsidRPr="008F3D82">
              <w:rPr>
                <w:rFonts w:ascii="Sylfaen" w:hAnsi="Sylfaen"/>
                <w:lang w:val="ka-GE"/>
              </w:rPr>
              <w:t xml:space="preserve"> სრულ ინკლუზიასა </w:t>
            </w:r>
            <w:r w:rsidRPr="00C91D18">
              <w:rPr>
                <w:rFonts w:ascii="Sylfaen" w:hAnsi="Sylfaen"/>
                <w:lang w:val="ka-GE"/>
              </w:rPr>
              <w:t xml:space="preserve">და მონაწილეობას საზოგადოებრივ ცხოვრებაში. „განსაკუთრებული პირობების“ შექმნით, </w:t>
            </w:r>
            <w:r w:rsidRPr="00C91D18">
              <w:rPr>
                <w:rFonts w:ascii="Sylfaen" w:hAnsi="Sylfaen" w:cs="Sylfaen"/>
                <w:lang w:val="ka-GE"/>
              </w:rPr>
              <w:t xml:space="preserve">სახელმწიფო იღებს ვალდებულებას, არსებული რესურსების მაქსიმალურად გამოყენებისა და საჭიროების </w:t>
            </w:r>
            <w:r>
              <w:rPr>
                <w:rFonts w:ascii="Sylfaen" w:hAnsi="Sylfaen" w:cs="Sylfaen"/>
                <w:lang w:val="ka-GE"/>
              </w:rPr>
              <w:t>შესაბამისად</w:t>
            </w:r>
            <w:r w:rsidRPr="00C91D18">
              <w:rPr>
                <w:rFonts w:ascii="Sylfaen" w:hAnsi="Sylfaen" w:cs="Sylfaen"/>
                <w:lang w:val="ka-GE"/>
              </w:rPr>
              <w:t>, მიიღოს ყველა ზომა აღნიშნულ უფლებათა სრული დაცვის სისტემატური, პროგრესირებადი უზრუნველყოფისათვის.</w:t>
            </w:r>
          </w:p>
          <w:p w14:paraId="5AC6400B" w14:textId="77777777" w:rsidR="00D24252" w:rsidRDefault="00D24252" w:rsidP="00D24252">
            <w:pPr>
              <w:spacing w:line="276" w:lineRule="auto"/>
              <w:jc w:val="both"/>
              <w:rPr>
                <w:rFonts w:ascii="Sylfaen" w:hAnsi="Sylfaen" w:cs="Sylfaen"/>
                <w:lang w:val="ka-GE"/>
              </w:rPr>
            </w:pPr>
            <w:r>
              <w:rPr>
                <w:rFonts w:ascii="Sylfaen" w:hAnsi="Sylfaen" w:cs="Sylfaen"/>
                <w:lang w:val="ka-GE"/>
              </w:rPr>
              <w:t xml:space="preserve">განსხვავებით, კონსტიტუციის მე-11 მუხლის პირველი პუნქტისა, რომელიც სახელმწიფოს ავალდებულებს არ შელახოს თანასწორობის პრინციპი, მე-11 მუხლის მე-4 პუნქტი მიუთითებს სახელმწიფოს პოზიტიურ ვალდებულებაზე, </w:t>
            </w:r>
            <w:r w:rsidRPr="00334CD1">
              <w:rPr>
                <w:rFonts w:ascii="Sylfaen" w:hAnsi="Sylfaen" w:cs="Sylfaen"/>
                <w:lang w:val="ka-GE"/>
              </w:rPr>
              <w:t>შეზღუდული შესაძლებლობის მქონე პირთა უფლებებისა და ინტერესების რეალიზებისათვის</w:t>
            </w:r>
            <w:r>
              <w:rPr>
                <w:rFonts w:ascii="Sylfaen" w:hAnsi="Sylfaen" w:cs="Sylfaen"/>
                <w:lang w:val="ka-GE"/>
              </w:rPr>
              <w:t xml:space="preserve"> შე</w:t>
            </w:r>
            <w:r w:rsidRPr="00334CD1">
              <w:rPr>
                <w:rFonts w:ascii="Sylfaen" w:hAnsi="Sylfaen" w:cs="Sylfaen"/>
                <w:lang w:val="ka-GE"/>
              </w:rPr>
              <w:t>ქმნ</w:t>
            </w:r>
            <w:r>
              <w:rPr>
                <w:rFonts w:ascii="Sylfaen" w:hAnsi="Sylfaen" w:cs="Sylfaen"/>
                <w:lang w:val="ka-GE"/>
              </w:rPr>
              <w:t>ა</w:t>
            </w:r>
            <w:r w:rsidRPr="00334CD1">
              <w:rPr>
                <w:rFonts w:ascii="Sylfaen" w:hAnsi="Sylfaen" w:cs="Sylfaen"/>
                <w:lang w:val="ka-GE"/>
              </w:rPr>
              <w:t>ს განსაკუთრებულ პირობებ</w:t>
            </w:r>
            <w:r>
              <w:rPr>
                <w:rFonts w:ascii="Sylfaen" w:hAnsi="Sylfaen" w:cs="Sylfaen"/>
                <w:lang w:val="ka-GE"/>
              </w:rPr>
              <w:t xml:space="preserve">ი - </w:t>
            </w:r>
            <w:r w:rsidRPr="00334CD1">
              <w:rPr>
                <w:rFonts w:ascii="Sylfaen" w:hAnsi="Sylfaen" w:cs="Sylfaen"/>
                <w:lang w:val="ka-GE"/>
              </w:rPr>
              <w:t xml:space="preserve">გაატაროს </w:t>
            </w:r>
            <w:r>
              <w:rPr>
                <w:rFonts w:ascii="Sylfaen" w:hAnsi="Sylfaen" w:cs="Sylfaen"/>
                <w:lang w:val="ka-GE"/>
              </w:rPr>
              <w:t xml:space="preserve">კონკრეტული </w:t>
            </w:r>
            <w:r w:rsidRPr="00334CD1">
              <w:rPr>
                <w:rFonts w:ascii="Sylfaen" w:hAnsi="Sylfaen" w:cs="Sylfaen"/>
                <w:lang w:val="ka-GE"/>
              </w:rPr>
              <w:t xml:space="preserve">ღონისძიებები შეზღუდული შესაძლებლობის მქონე პირთა </w:t>
            </w:r>
            <w:r>
              <w:rPr>
                <w:rFonts w:ascii="Sylfaen" w:hAnsi="Sylfaen" w:cs="Sylfaen"/>
                <w:lang w:val="ka-GE"/>
              </w:rPr>
              <w:t>უფლებების</w:t>
            </w:r>
            <w:r w:rsidRPr="00334CD1">
              <w:rPr>
                <w:rFonts w:ascii="Sylfaen" w:hAnsi="Sylfaen" w:cs="Sylfaen"/>
                <w:lang w:val="ka-GE"/>
              </w:rPr>
              <w:t xml:space="preserve"> დაცულობის უზრუნველსაყოფად</w:t>
            </w:r>
            <w:r>
              <w:rPr>
                <w:rFonts w:ascii="Sylfaen" w:hAnsi="Sylfaen" w:cs="Sylfaen"/>
                <w:lang w:val="ka-GE"/>
              </w:rPr>
              <w:t>.</w:t>
            </w:r>
          </w:p>
          <w:p w14:paraId="0293CC21" w14:textId="77777777" w:rsidR="00D24252" w:rsidRDefault="00D24252" w:rsidP="00D24252">
            <w:pPr>
              <w:spacing w:after="100" w:line="276" w:lineRule="auto"/>
              <w:jc w:val="both"/>
              <w:rPr>
                <w:rFonts w:ascii="Sylfaen" w:hAnsi="Sylfaen"/>
                <w:lang w:val="ka-GE"/>
              </w:rPr>
            </w:pPr>
            <w:r w:rsidRPr="00B76586">
              <w:rPr>
                <w:rFonts w:ascii="Sylfaen" w:hAnsi="Sylfaen"/>
                <w:lang w:val="ka-GE"/>
              </w:rPr>
              <w:t>სახელმწიფო,</w:t>
            </w:r>
            <w:r>
              <w:rPr>
                <w:rFonts w:ascii="Sylfaen" w:hAnsi="Sylfaen"/>
                <w:lang w:val="ka-GE"/>
              </w:rPr>
              <w:t xml:space="preserve"> განსაკუთრებული პირობების უზრუნველყოფის</w:t>
            </w:r>
            <w:r w:rsidRPr="00B76586">
              <w:rPr>
                <w:rFonts w:ascii="Sylfaen" w:hAnsi="Sylfaen"/>
                <w:lang w:val="ka-GE"/>
              </w:rPr>
              <w:t xml:space="preserve"> ვალდებულების ფარგლებში, </w:t>
            </w:r>
            <w:r>
              <w:rPr>
                <w:rFonts w:ascii="Sylfaen" w:hAnsi="Sylfaen"/>
                <w:lang w:val="ka-GE"/>
              </w:rPr>
              <w:t xml:space="preserve">მათ შორის, </w:t>
            </w:r>
            <w:r w:rsidRPr="00B76586">
              <w:rPr>
                <w:rFonts w:ascii="Sylfaen" w:hAnsi="Sylfaen"/>
                <w:lang w:val="ka-GE"/>
              </w:rPr>
              <w:t xml:space="preserve">ხელს უნდა უწყობდეს </w:t>
            </w:r>
            <w:r>
              <w:rPr>
                <w:rFonts w:ascii="Sylfaen" w:hAnsi="Sylfaen"/>
                <w:lang w:val="ka-GE"/>
              </w:rPr>
              <w:t>შეზღუდული შესაძლებლობის მქონე</w:t>
            </w:r>
            <w:r w:rsidRPr="00B76586">
              <w:rPr>
                <w:rFonts w:ascii="Sylfaen" w:hAnsi="Sylfaen"/>
                <w:lang w:val="ka-GE"/>
              </w:rPr>
              <w:t xml:space="preserve"> პირ</w:t>
            </w:r>
            <w:r>
              <w:rPr>
                <w:rFonts w:ascii="Sylfaen" w:hAnsi="Sylfaen"/>
                <w:lang w:val="ka-GE"/>
              </w:rPr>
              <w:t>ებ</w:t>
            </w:r>
            <w:r w:rsidRPr="00B76586">
              <w:rPr>
                <w:rFonts w:ascii="Sylfaen" w:hAnsi="Sylfaen"/>
                <w:lang w:val="ka-GE"/>
              </w:rPr>
              <w:t>ის დასაქმებასა და მათი</w:t>
            </w:r>
            <w:r>
              <w:rPr>
                <w:rFonts w:ascii="Sylfaen" w:hAnsi="Sylfaen"/>
                <w:lang w:val="ka-GE"/>
              </w:rPr>
              <w:t xml:space="preserve"> პროფესიული</w:t>
            </w:r>
            <w:r w:rsidRPr="00B76586">
              <w:rPr>
                <w:rFonts w:ascii="Sylfaen" w:hAnsi="Sylfaen"/>
                <w:lang w:val="ka-GE"/>
              </w:rPr>
              <w:t xml:space="preserve"> </w:t>
            </w:r>
            <w:r w:rsidRPr="00B76586">
              <w:rPr>
                <w:rFonts w:ascii="Sylfaen" w:hAnsi="Sylfaen"/>
                <w:lang w:val="ka-GE"/>
              </w:rPr>
              <w:lastRenderedPageBreak/>
              <w:t xml:space="preserve">შესაძლებლობების რეალიზებას. ჩვენ შემთხვევაში კი, </w:t>
            </w:r>
            <w:r>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w:t>
            </w:r>
            <w:r w:rsidRPr="00B76586">
              <w:rPr>
                <w:rFonts w:ascii="Sylfaen" w:hAnsi="Sylfaen"/>
                <w:lang w:val="ka-GE"/>
              </w:rPr>
              <w:t>პირის დასაქმება</w:t>
            </w:r>
            <w:r>
              <w:rPr>
                <w:rFonts w:ascii="Sylfaen" w:hAnsi="Sylfaen"/>
                <w:lang w:val="ka-GE"/>
              </w:rPr>
              <w:t xml:space="preserve"> </w:t>
            </w:r>
            <w:r w:rsidRPr="00B76586">
              <w:rPr>
                <w:rFonts w:ascii="Sylfaen" w:hAnsi="Sylfaen"/>
                <w:lang w:val="ka-GE"/>
              </w:rPr>
              <w:t>იწვევს, მისთვის სოციალური გარანტიების წართმევას</w:t>
            </w:r>
            <w:r>
              <w:rPr>
                <w:rFonts w:ascii="Sylfaen" w:hAnsi="Sylfaen"/>
                <w:lang w:val="ka-GE"/>
              </w:rPr>
              <w:t>,</w:t>
            </w:r>
            <w:r w:rsidRPr="00B76586">
              <w:rPr>
                <w:rFonts w:ascii="Sylfaen" w:hAnsi="Sylfaen"/>
                <w:lang w:val="ka-GE"/>
              </w:rPr>
              <w:t xml:space="preserve"> რასაც ცალსახად ნეგატიური გავლენა ე</w:t>
            </w:r>
            <w:r>
              <w:rPr>
                <w:rFonts w:ascii="Sylfaen" w:hAnsi="Sylfaen"/>
                <w:lang w:val="ka-GE"/>
              </w:rPr>
              <w:t>ქ</w:t>
            </w:r>
            <w:r w:rsidRPr="00B76586">
              <w:rPr>
                <w:rFonts w:ascii="Sylfaen" w:hAnsi="Sylfaen"/>
                <w:lang w:val="ka-GE"/>
              </w:rPr>
              <w:t>ნება მათ</w:t>
            </w:r>
            <w:r>
              <w:rPr>
                <w:rFonts w:ascii="Sylfaen" w:hAnsi="Sylfaen"/>
                <w:lang w:val="ka-GE"/>
              </w:rPr>
              <w:t>ი საზოგადოებაში</w:t>
            </w:r>
            <w:r w:rsidRPr="00B76586">
              <w:rPr>
                <w:rFonts w:ascii="Sylfaen" w:hAnsi="Sylfaen"/>
                <w:lang w:val="ka-GE"/>
              </w:rPr>
              <w:t xml:space="preserve"> ინტეგრაციის პროცესზე.</w:t>
            </w:r>
          </w:p>
          <w:p w14:paraId="7B0AB134" w14:textId="77777777" w:rsidR="00D24252" w:rsidRDefault="00D24252" w:rsidP="00D24252">
            <w:pPr>
              <w:spacing w:line="276" w:lineRule="auto"/>
              <w:jc w:val="both"/>
              <w:rPr>
                <w:rFonts w:ascii="Sylfaen" w:hAnsi="Sylfaen"/>
                <w:lang w:val="ka-GE"/>
              </w:rPr>
            </w:pPr>
            <w:r>
              <w:rPr>
                <w:rFonts w:ascii="Sylfaen" w:hAnsi="Sylfaen" w:cs="Sylfaen"/>
                <w:lang w:val="ka-GE"/>
              </w:rPr>
              <w:t xml:space="preserve">კონსტიტუციის მე-11 მუხლის მე-4 პუნქტი სახელმწიფოსგან შეზღუდული შესაძლებლობის მქონე პირთა თანასწორობის </w:t>
            </w:r>
            <w:r w:rsidRPr="007E2061">
              <w:rPr>
                <w:rFonts w:ascii="Sylfaen" w:hAnsi="Sylfaen" w:cs="Sylfaen"/>
                <w:lang w:val="ka-GE"/>
              </w:rPr>
              <w:t>უზრუნველსაყოფად აქტიურ მოქმედებას</w:t>
            </w:r>
            <w:r>
              <w:rPr>
                <w:rFonts w:ascii="Sylfaen" w:hAnsi="Sylfaen" w:cs="Sylfaen"/>
                <w:lang w:val="ka-GE"/>
              </w:rPr>
              <w:t xml:space="preserve"> და მათი საჭიროებების გათვალისწინებით, გარკვეული ვალდებულებების შესრულებას მოითხოვს.</w:t>
            </w:r>
            <w:r w:rsidRPr="007E2061">
              <w:rPr>
                <w:rFonts w:ascii="Sylfaen" w:hAnsi="Sylfaen" w:cs="Sylfaen"/>
                <w:lang w:val="ka-GE"/>
              </w:rPr>
              <w:t xml:space="preserve"> </w:t>
            </w:r>
            <w:r>
              <w:rPr>
                <w:rFonts w:ascii="Sylfaen" w:hAnsi="Sylfaen"/>
                <w:lang w:val="ka-GE"/>
              </w:rPr>
              <w:t xml:space="preserve">აღნიშნული ვალდებულება, არ უნდა იქნეს გაგებული </w:t>
            </w:r>
            <w:r w:rsidRPr="004220FD">
              <w:rPr>
                <w:rFonts w:ascii="Sylfaen" w:hAnsi="Sylfaen"/>
                <w:lang w:val="ka-GE"/>
              </w:rPr>
              <w:t xml:space="preserve">მხოლოდ, როგორც </w:t>
            </w:r>
            <w:r>
              <w:rPr>
                <w:rFonts w:ascii="Sylfaen" w:hAnsi="Sylfaen" w:cs="Sylfaen"/>
                <w:lang w:val="ka-GE"/>
              </w:rPr>
              <w:t xml:space="preserve">შეზღუდული შესაძლებლობის მქონე </w:t>
            </w:r>
            <w:r w:rsidRPr="004220FD">
              <w:rPr>
                <w:rFonts w:ascii="Sylfaen" w:hAnsi="Sylfaen" w:cs="Sylfaen"/>
                <w:lang w:val="ka-GE"/>
              </w:rPr>
              <w:t>პირთა უფლება წვდომა ჰქონდეთ შესაფერის საკვებზე, საცხოვრებელსა თუ სხვა ძირითად მატერიალურ მოთხოვნილებებზე, არამედ ის ასევე მოიცავ</w:t>
            </w:r>
            <w:r>
              <w:rPr>
                <w:rFonts w:ascii="Sylfaen" w:hAnsi="Sylfaen" w:cs="Sylfaen"/>
                <w:lang w:val="ka-GE"/>
              </w:rPr>
              <w:t>ს</w:t>
            </w:r>
            <w:r w:rsidRPr="004220FD">
              <w:rPr>
                <w:rFonts w:ascii="Sylfaen" w:hAnsi="Sylfaen" w:cs="Sylfaen"/>
                <w:lang w:val="ka-GE"/>
              </w:rPr>
              <w:t xml:space="preserve"> </w:t>
            </w:r>
            <w:r>
              <w:rPr>
                <w:rFonts w:ascii="Sylfaen" w:hAnsi="Sylfaen" w:cs="Sylfaen"/>
                <w:lang w:val="ka-GE"/>
              </w:rPr>
              <w:t xml:space="preserve">შეზღუდული შესაძლებლობის მქონე </w:t>
            </w:r>
            <w:r w:rsidRPr="004220FD">
              <w:rPr>
                <w:rFonts w:ascii="Sylfaen" w:hAnsi="Sylfaen" w:cs="Sylfaen"/>
                <w:lang w:val="ka-GE"/>
              </w:rPr>
              <w:t xml:space="preserve">პირთა მხარდაჭერას და ხელშეწყობას პროფესიულ განვითარებისა და საჯარო საქმიანობის განხორციელებისას. </w:t>
            </w:r>
          </w:p>
          <w:p w14:paraId="643CFFF7" w14:textId="77777777" w:rsidR="00D24252" w:rsidRPr="004965DA" w:rsidRDefault="00D24252" w:rsidP="00D24252">
            <w:pPr>
              <w:spacing w:after="100" w:line="276" w:lineRule="auto"/>
              <w:jc w:val="both"/>
              <w:rPr>
                <w:rFonts w:ascii="Sylfaen" w:hAnsi="Sylfaen" w:cs="Sylfaen"/>
                <w:color w:val="FF0000"/>
                <w:lang w:val="ka-GE"/>
              </w:rPr>
            </w:pPr>
            <w:r w:rsidRPr="00EE3C7B">
              <w:rPr>
                <w:rFonts w:ascii="Sylfaen" w:hAnsi="Sylfaen" w:cs="Sylfaen"/>
                <w:lang w:val="ka-GE"/>
              </w:rPr>
              <w:t xml:space="preserve">საქართველოს კონსტიტუციის მე-11 მუხლის მე-4 პუნქტის ჩანაწერის „განსაკუთრებული პირობები“, შინაარსის განსაზღვრისთვის მნიშვნელოვანია ასევე, გაეროს შეზღუდული შესაძლებლობის უფლებების დაცვის კონვენციის დებულებების გათვალისწინება. კონვენციის მიზანია, ხელი შეუწყოს, დაიცვას და უზრუნველყოს შეზღუდული შესაძლებლობის მქონე პირთა თანაბარი უფლებებისა და ძირითად თავისუფლებათა რეალიზება, მათი თანდაყოლილი პიროვნული ღირსების პატივისცემა. კონვენციის 27-ე მუხლი ეხება </w:t>
            </w:r>
            <w:r>
              <w:rPr>
                <w:rFonts w:ascii="Sylfaen" w:hAnsi="Sylfaen" w:cs="Sylfaen"/>
                <w:lang w:val="ka-GE"/>
              </w:rPr>
              <w:t xml:space="preserve">შეზღუდული შესაძლებლობის მქონე </w:t>
            </w:r>
            <w:r w:rsidRPr="00EE3C7B">
              <w:rPr>
                <w:rFonts w:ascii="Sylfaen" w:hAnsi="Sylfaen" w:cs="Sylfaen"/>
                <w:lang w:val="ka-GE"/>
              </w:rPr>
              <w:t>პირების შრომისა და დასაქმების უფლებას. აღნიშნული მუხლის პირველი პუნქტის თანახმად, მონაწილე სახელმწიფოები აღიარებენ შეზღუდული შესაძლებლობის მქონე პირთა უფლებას შრომაზე, სხვებთან თანასწორობის საფუძველზე. აღნიშნული მოიცავს საკუთარი შრომით ცხოვრების უზრუნველყოფის შესაძლებლობის მოპოვების უფლებას, მაშინ როდესაც შრომითი ბაზარი და სამუშაო გარემო არის ღია, ინკლუზიური და მისაწვდომი შეზღუდული შესაძლებლობის მქონე პირთათვის. მონაწილე სახელმწიფოები, შესაბამისი საფეხურების გავლით, მათ შორის საკანონმდებლო დონეზე, იცავენ და ხელს უწყობენ შრომის უფლების რეალიზებას, მათ შორის მათთვის, ვინც შეზღუდვა მიიღო შრომითი მოვალეობის შესრულებისას, რათა: ხელი შეეწყოს შრომით ბაზარზე შეზღუდული შესაძლებლობის მქონე პირთა დასაქმებისა და სამსახურებრივი წინსვლის შესაძლებლობებს, ისევე როგორც სამუშაო ადგილის მოძიების, შენარჩუნებისა და მუშაობის განახლებაში ხელშეწყობას; მოხდეს შეზღუდული შესაძლებლობის მქონე პირთა დასაქმება საჯარო სექტორში; ხელი შეეწყოს შეზღუდული შესაძლებლობის მქონე პირთათვის პროფესიული და საკვალიფიკაციო რეაბილიტაციის, სამუშაო ადგილის შენარჩუნებისა და სამუშაოზე დაბრუნების პროგრამების განხორციელებას.</w:t>
            </w:r>
          </w:p>
          <w:p w14:paraId="1334A30A" w14:textId="77777777" w:rsidR="00D24252" w:rsidRDefault="00D24252" w:rsidP="00D24252">
            <w:pPr>
              <w:spacing w:after="100" w:line="276" w:lineRule="auto"/>
              <w:jc w:val="both"/>
              <w:rPr>
                <w:rFonts w:ascii="Sylfaen" w:hAnsi="Sylfaen"/>
                <w:b/>
                <w:lang w:val="ka-GE"/>
              </w:rPr>
            </w:pPr>
            <w:r w:rsidRPr="00EE3C7B">
              <w:rPr>
                <w:rFonts w:ascii="Sylfaen" w:hAnsi="Sylfaen" w:cs="Sylfaen"/>
                <w:lang w:val="ka-GE"/>
              </w:rPr>
              <w:t>თანასწორობისა და დისკრიმინაციის დაუშვებლობის შესახებ, შეზღუდული შესაძლებლობის მქონე პირთა უფლებების კომიტეტის ზოგადი კომენტარში აღნიშნულია, რომ</w:t>
            </w:r>
            <w:r w:rsidRPr="00EE3C7B">
              <w:rPr>
                <w:rFonts w:ascii="Sylfaen" w:hAnsi="Sylfaen"/>
                <w:lang w:val="ka-GE"/>
              </w:rPr>
              <w:t xml:space="preserve"> </w:t>
            </w:r>
            <w:r>
              <w:rPr>
                <w:rFonts w:ascii="Sylfaen" w:hAnsi="Sylfaen"/>
                <w:lang w:val="ka-GE"/>
              </w:rPr>
              <w:t xml:space="preserve">„სახელმწიფოებმა </w:t>
            </w:r>
            <w:r w:rsidRPr="00C56F9D">
              <w:rPr>
                <w:rFonts w:ascii="Sylfaen" w:hAnsi="Sylfaen"/>
                <w:lang w:val="ka-GE"/>
              </w:rPr>
              <w:t>შშმ პირებისათვის უნდა უზრუნველყონ სათანადო, არადისკრიმინაციული გადასვლა დასაქმებაზე და პირიქით. წევრ სახელმწიფოებს ეკისრებათ შეღავათებისა და შემწეობის, მათ შორის, პენსიისა და უმუშევრობის დახმარების თანაბარი და ეფექტიანი მისაწვდომობის ვალდებულება. მსგავსი შეღავათები არ უნდა დაირღვეს დასაქმებიდან გამორიცხვის შედეგად, რაც კიდევ უფრო გაამწვავებდა სიტუაციას.“</w:t>
            </w:r>
            <w:r w:rsidRPr="00C56F9D">
              <w:rPr>
                <w:rStyle w:val="a8"/>
                <w:rFonts w:ascii="Sylfaen" w:hAnsi="Sylfaen"/>
                <w:lang w:val="ka-GE"/>
              </w:rPr>
              <w:footnoteReference w:id="33"/>
            </w:r>
          </w:p>
          <w:p w14:paraId="655F7738" w14:textId="77777777" w:rsidR="00D24252" w:rsidRDefault="00D24252" w:rsidP="00D24252">
            <w:pPr>
              <w:spacing w:after="100" w:line="276" w:lineRule="auto"/>
              <w:jc w:val="both"/>
              <w:rPr>
                <w:rFonts w:ascii="Sylfaen" w:hAnsi="Sylfaen" w:cs="Sylfaen"/>
                <w:lang w:val="ka-GE"/>
              </w:rPr>
            </w:pPr>
            <w:r w:rsidRPr="00EC31A2">
              <w:rPr>
                <w:rFonts w:ascii="Sylfaen" w:hAnsi="Sylfaen" w:cs="Sylfaen"/>
                <w:lang w:val="ka-GE"/>
              </w:rPr>
              <w:lastRenderedPageBreak/>
              <w:t xml:space="preserve">ამდენად, სახელმწიფომ უნდა მიიღოს ეფექტური და შესაბამისი ზომები, </w:t>
            </w:r>
            <w:r>
              <w:rPr>
                <w:rFonts w:ascii="Sylfaen" w:hAnsi="Sylfaen" w:cs="Sylfaen"/>
                <w:lang w:val="ka-GE"/>
              </w:rPr>
              <w:t xml:space="preserve">შეზღუდული შესაძლებლობის მქონე </w:t>
            </w:r>
            <w:r w:rsidRPr="00EC31A2">
              <w:rPr>
                <w:rFonts w:ascii="Sylfaen" w:hAnsi="Sylfaen" w:cs="Sylfaen"/>
                <w:lang w:val="ka-GE"/>
              </w:rPr>
              <w:t xml:space="preserve">პირთათვის პროფესიული შესაძლებლობების რეალიზების </w:t>
            </w:r>
            <w:r>
              <w:rPr>
                <w:rFonts w:ascii="Sylfaen" w:hAnsi="Sylfaen" w:cs="Sylfaen"/>
                <w:lang w:val="ka-GE"/>
              </w:rPr>
              <w:t>ხელშეწყობისთვის</w:t>
            </w:r>
            <w:r w:rsidRPr="00EC31A2">
              <w:rPr>
                <w:rFonts w:ascii="Sylfaen" w:hAnsi="Sylfaen" w:cs="Sylfaen"/>
                <w:lang w:val="ka-GE"/>
              </w:rPr>
              <w:t xml:space="preserve">. შეუძლებელია ამგვარი შეზღუდვა და მათთვის სოციალური პაკეტის შეწყვეტა ემსახურებოდეს </w:t>
            </w:r>
            <w:r>
              <w:rPr>
                <w:rFonts w:ascii="Sylfaen" w:hAnsi="Sylfaen" w:cs="Sylfaen"/>
                <w:lang w:val="ka-GE"/>
              </w:rPr>
              <w:t xml:space="preserve">შეზღუდული შესაძლებლობის მქონე </w:t>
            </w:r>
            <w:r w:rsidRPr="00EC31A2">
              <w:rPr>
                <w:rFonts w:ascii="Sylfaen" w:hAnsi="Sylfaen" w:cs="Sylfaen"/>
                <w:lang w:val="ka-GE"/>
              </w:rPr>
              <w:t>პირთა უფლებების ხელშეწყობას და მათთვის განსაკუთრებული პირობების უზრუნველყოფას. ნაც</w:t>
            </w:r>
            <w:r>
              <w:rPr>
                <w:rFonts w:ascii="Sylfaen" w:hAnsi="Sylfaen" w:cs="Sylfaen"/>
                <w:lang w:val="ka-GE"/>
              </w:rPr>
              <w:t>ვ</w:t>
            </w:r>
            <w:r w:rsidRPr="00EC31A2">
              <w:rPr>
                <w:rFonts w:ascii="Sylfaen" w:hAnsi="Sylfaen" w:cs="Sylfaen"/>
                <w:lang w:val="ka-GE"/>
              </w:rPr>
              <w:t xml:space="preserve">ლად წამახალისებელი ეფექტისა, </w:t>
            </w:r>
            <w:r>
              <w:rPr>
                <w:rFonts w:ascii="Sylfaen" w:hAnsi="Sylfaen" w:cs="Sylfaen"/>
                <w:lang w:val="ka-GE"/>
              </w:rPr>
              <w:t xml:space="preserve">შეზღუდული შესაძლებლობის მქონე </w:t>
            </w:r>
            <w:r w:rsidRPr="00EC31A2">
              <w:rPr>
                <w:rFonts w:ascii="Sylfaen" w:hAnsi="Sylfaen" w:cs="Sylfaen"/>
                <w:lang w:val="ka-GE"/>
              </w:rPr>
              <w:t>პირმა საქმიანობა დაიწყოს სახელმწიფო/საჯარო სამსახურში, სახელმწიფო დამატებით დაბრკოლებას ქმნის ამგვარი შეზღუდვის შემოღებით.</w:t>
            </w:r>
          </w:p>
          <w:p w14:paraId="1A6D8F37" w14:textId="77777777" w:rsidR="00D24252" w:rsidRPr="00EC31A2" w:rsidRDefault="00D24252" w:rsidP="00D24252">
            <w:pPr>
              <w:tabs>
                <w:tab w:val="left" w:pos="8100"/>
              </w:tabs>
              <w:spacing w:after="100" w:line="276" w:lineRule="auto"/>
              <w:jc w:val="both"/>
              <w:rPr>
                <w:rFonts w:ascii="Sylfaen" w:hAnsi="Sylfaen" w:cs="Sylfaen"/>
                <w:lang w:val="ka-GE"/>
              </w:rPr>
            </w:pPr>
            <w:r>
              <w:rPr>
                <w:rFonts w:ascii="Sylfaen" w:hAnsi="Sylfaen" w:cs="Sylfaen"/>
                <w:lang w:val="ka-GE"/>
              </w:rPr>
              <w:t xml:space="preserve">სოციალური პაკეტი არ წარმოადგენს შეზღუდული შესაძლებლობის მქონე პირთა უმუშევრობის დახმარებას. სოციალური პაკეტის მიზანია </w:t>
            </w:r>
            <w:r w:rsidRPr="009C0286">
              <w:rPr>
                <w:rFonts w:ascii="Sylfaen" w:hAnsi="Sylfaen" w:cs="Sylfaen"/>
                <w:lang w:val="ka-GE"/>
              </w:rPr>
              <w:t xml:space="preserve">შეზღუდული შესაძლებლობის მქონე </w:t>
            </w:r>
            <w:r>
              <w:rPr>
                <w:rFonts w:ascii="Sylfaen" w:hAnsi="Sylfaen" w:cs="Sylfaen"/>
                <w:lang w:val="ka-GE"/>
              </w:rPr>
              <w:t>პირთათვის</w:t>
            </w:r>
            <w:r w:rsidRPr="00CA17D3">
              <w:rPr>
                <w:rFonts w:ascii="Sylfaen" w:hAnsi="Sylfaen" w:cs="Sylfaen"/>
                <w:lang w:val="ka-GE"/>
              </w:rPr>
              <w:t xml:space="preserve"> </w:t>
            </w:r>
            <w:r w:rsidRPr="009C0286">
              <w:rPr>
                <w:rFonts w:ascii="Sylfaen" w:hAnsi="Sylfaen" w:cs="Sylfaen"/>
                <w:lang w:val="ka-GE"/>
              </w:rPr>
              <w:t>სათანადო პირობების შექმნა, რათა მა</w:t>
            </w:r>
            <w:r>
              <w:rPr>
                <w:rFonts w:ascii="Sylfaen" w:hAnsi="Sylfaen" w:cs="Sylfaen"/>
                <w:lang w:val="ka-GE"/>
              </w:rPr>
              <w:t>თ</w:t>
            </w:r>
            <w:r w:rsidRPr="009C0286">
              <w:rPr>
                <w:rFonts w:ascii="Sylfaen" w:hAnsi="Sylfaen" w:cs="Sylfaen"/>
                <w:lang w:val="ka-GE"/>
              </w:rPr>
              <w:t xml:space="preserve"> </w:t>
            </w:r>
            <w:r>
              <w:rPr>
                <w:rFonts w:ascii="Sylfaen" w:hAnsi="Sylfaen" w:cs="Sylfaen"/>
                <w:lang w:val="ka-GE"/>
              </w:rPr>
              <w:t>გადალახონ</w:t>
            </w:r>
            <w:r w:rsidRPr="009C0286">
              <w:rPr>
                <w:rFonts w:ascii="Sylfaen" w:hAnsi="Sylfaen" w:cs="Sylfaen"/>
                <w:lang w:val="ka-GE"/>
              </w:rPr>
              <w:t xml:space="preserve"> ქმედობაუნარიანობის შეზღუდვა,</w:t>
            </w:r>
            <w:r w:rsidRPr="006D0159">
              <w:rPr>
                <w:rFonts w:ascii="Sylfaen" w:hAnsi="Sylfaen" w:cs="Sylfaen"/>
                <w:lang w:val="ka-GE"/>
              </w:rPr>
              <w:t xml:space="preserve"> რომელიც შესაძლებლობას მისცემ</w:t>
            </w:r>
            <w:r>
              <w:rPr>
                <w:rFonts w:ascii="Sylfaen" w:hAnsi="Sylfaen" w:cs="Sylfaen"/>
                <w:lang w:val="ka-GE"/>
              </w:rPr>
              <w:t>თ</w:t>
            </w:r>
            <w:r w:rsidRPr="006D0159">
              <w:rPr>
                <w:rFonts w:ascii="Sylfaen" w:hAnsi="Sylfaen" w:cs="Sylfaen"/>
                <w:lang w:val="ka-GE"/>
              </w:rPr>
              <w:t xml:space="preserve"> სხვა მოქალაქეთა მსგავსად მონაწილეობა მიიღო</w:t>
            </w:r>
            <w:r>
              <w:rPr>
                <w:rFonts w:ascii="Sylfaen" w:hAnsi="Sylfaen" w:cs="Sylfaen"/>
                <w:lang w:val="ka-GE"/>
              </w:rPr>
              <w:t>ნ</w:t>
            </w:r>
            <w:r w:rsidRPr="006D0159">
              <w:rPr>
                <w:rFonts w:ascii="Sylfaen" w:hAnsi="Sylfaen" w:cs="Sylfaen"/>
                <w:lang w:val="ka-GE"/>
              </w:rPr>
              <w:t xml:space="preserve"> საზოგადოებრივ ცხოვრებაში.</w:t>
            </w:r>
            <w:r>
              <w:rPr>
                <w:rFonts w:ascii="Sylfaen" w:hAnsi="Sylfaen" w:cs="Sylfaen"/>
                <w:lang w:val="ka-GE"/>
              </w:rPr>
              <w:t xml:space="preserve"> დასაქმების შემთხვევაში, პირს უნარჩუნდება იგივე შეზღუდვები და გააჩნია იგივე საჭიროებები, რაც დასაქმებამდე, შესაბამისად არ შეიძლება სოციალურ პაკეტით უზრუნველყოფა დამოკიდებული იყოს მის მიერ, შრომითი საქმიანობის განხორციელებაზე. სადავო ნორმებით, კი სახელმწიფო შეზღუდული შესაძლებლობის მქონე პირებს კანონმდებლობით განსაზღვრული ძირითადი დახმარების გარეშე ტოვებს.   ამდენად, კონსტიტუციის </w:t>
            </w:r>
            <w:r w:rsidRPr="00EC31A2">
              <w:rPr>
                <w:rFonts w:ascii="Sylfaen" w:hAnsi="Sylfaen" w:cs="Sylfaen"/>
                <w:lang w:val="ka-GE"/>
              </w:rPr>
              <w:t>მე-11 მუხლის მე-4 პუნქტით დადგენილ</w:t>
            </w:r>
            <w:r>
              <w:rPr>
                <w:rFonts w:ascii="Sylfaen" w:hAnsi="Sylfaen" w:cs="Sylfaen"/>
                <w:lang w:val="ka-GE"/>
              </w:rPr>
              <w:t>ი პოზიტიური</w:t>
            </w:r>
            <w:r w:rsidRPr="00EC31A2">
              <w:rPr>
                <w:rFonts w:ascii="Sylfaen" w:hAnsi="Sylfaen" w:cs="Sylfaen"/>
                <w:lang w:val="ka-GE"/>
              </w:rPr>
              <w:t xml:space="preserve"> </w:t>
            </w:r>
            <w:r>
              <w:rPr>
                <w:rFonts w:ascii="Sylfaen" w:hAnsi="Sylfaen" w:cs="Sylfaen"/>
                <w:lang w:val="ka-GE"/>
              </w:rPr>
              <w:t xml:space="preserve">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დასაქმებულია. რაც, დღეს მოქმედი კანონმდებლობით, მხოლოდ კერძო სექტორში დასაქმებულ პირებთან მიმართებით სრულდება. </w:t>
            </w:r>
          </w:p>
          <w:p w14:paraId="3880BD21" w14:textId="60C588AA" w:rsidR="005E6511" w:rsidRPr="00D24252" w:rsidRDefault="00D24252" w:rsidP="00D24252">
            <w:pPr>
              <w:jc w:val="both"/>
            </w:pPr>
            <w:r>
              <w:rPr>
                <w:rFonts w:ascii="Sylfaen" w:hAnsi="Sylfaen" w:cs="Sylfaen"/>
                <w:lang w:val="ka-GE"/>
              </w:rPr>
              <w:t>ყოველივე ზემო</w:t>
            </w:r>
            <w:r w:rsidRPr="00EC31A2">
              <w:rPr>
                <w:rFonts w:ascii="Sylfaen" w:hAnsi="Sylfaen" w:cs="Sylfaen"/>
                <w:lang w:val="ka-GE"/>
              </w:rPr>
              <w:t>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r w:rsidR="006B2350">
              <w:rPr>
                <w:rFonts w:ascii="Sylfaen" w:hAnsi="Sylfaen"/>
                <w:lang w:val="ka-GE"/>
              </w:rPr>
              <w:t xml:space="preserve"> </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17F453B" w:rsidR="008D5E38" w:rsidRDefault="008E0941"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2BAC0B3" w:rsidR="008D5E38" w:rsidRDefault="008E0941"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AD2C595" w:rsidR="00525704" w:rsidRDefault="008E0941"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C801AA1" w:rsidR="00525704" w:rsidRDefault="008E0941"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C171DF9" w:rsidR="00384803" w:rsidRPr="00B93430" w:rsidRDefault="008E0941" w:rsidP="008E0941">
            <w:pPr>
              <w:ind w:right="-108"/>
              <w:jc w:val="both"/>
              <w:rPr>
                <w:rFonts w:ascii="Sylfaen" w:hAnsi="Sylfaen"/>
                <w:lang w:val="ka-GE"/>
              </w:rPr>
            </w:pPr>
            <w:permStart w:id="284229995" w:edGrp="everyone"/>
            <w:r>
              <w:rPr>
                <w:rFonts w:ascii="Sylfaen" w:hAnsi="Sylfaen"/>
                <w:lang w:val="ka-GE"/>
              </w:rPr>
              <w:t xml:space="preserve">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93D874C" w:rsidR="00A91957" w:rsidRPr="00B93430"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DC15153"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CF8701E"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790BA9B" w:rsidR="00960B6D" w:rsidRPr="007D34F4" w:rsidRDefault="00745E1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ნინო ლომჯარია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ECF04E" w:rsidR="00960B6D" w:rsidRPr="007D34F4" w:rsidRDefault="00894C1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F0CDC" w14:textId="77777777" w:rsidR="00D2576F" w:rsidRDefault="00D2576F" w:rsidP="008E78F7">
      <w:pPr>
        <w:spacing w:after="0" w:line="240" w:lineRule="auto"/>
      </w:pPr>
      <w:r>
        <w:separator/>
      </w:r>
    </w:p>
  </w:endnote>
  <w:endnote w:type="continuationSeparator" w:id="0">
    <w:p w14:paraId="60B5CD79" w14:textId="77777777" w:rsidR="00D2576F" w:rsidRDefault="00D2576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ylfaen,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D0EB5">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57B1" w14:textId="77777777" w:rsidR="00D2576F" w:rsidRDefault="00D2576F" w:rsidP="008E78F7">
      <w:pPr>
        <w:spacing w:after="0" w:line="240" w:lineRule="auto"/>
      </w:pPr>
      <w:r>
        <w:separator/>
      </w:r>
    </w:p>
  </w:footnote>
  <w:footnote w:type="continuationSeparator" w:id="0">
    <w:p w14:paraId="06F1FD38" w14:textId="77777777" w:rsidR="00D2576F" w:rsidRDefault="00D2576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622F01A1" w14:textId="77777777" w:rsidR="00D24252" w:rsidRPr="00984A90" w:rsidRDefault="00D24252" w:rsidP="00D24252">
      <w:pPr>
        <w:pStyle w:val="a6"/>
        <w:rPr>
          <w:rFonts w:ascii="Sylfaen" w:hAnsi="Sylfaen"/>
          <w:sz w:val="18"/>
          <w:szCs w:val="18"/>
          <w:lang w:val="ka-GE"/>
        </w:rPr>
      </w:pPr>
      <w:r w:rsidRPr="00984A90">
        <w:rPr>
          <w:rStyle w:val="a8"/>
          <w:rFonts w:ascii="Sylfaen" w:hAnsi="Sylfaen"/>
          <w:sz w:val="18"/>
          <w:szCs w:val="18"/>
          <w:lang w:val="ka-GE"/>
        </w:rPr>
        <w:footnoteRef/>
      </w:r>
      <w:r w:rsidRPr="00984A90">
        <w:rPr>
          <w:rFonts w:ascii="Sylfaen" w:hAnsi="Sylfaen"/>
          <w:sz w:val="18"/>
          <w:szCs w:val="18"/>
          <w:lang w:val="ka-GE"/>
        </w:rPr>
        <w:t xml:space="preserve"> „სოციალური დახმარების შესახებ“ საქართველოს კანონის მე-4 მუხლის „ი“ პუნქტი;</w:t>
      </w:r>
    </w:p>
  </w:footnote>
  <w:footnote w:id="8">
    <w:p w14:paraId="405E6D35" w14:textId="77777777" w:rsidR="00D24252" w:rsidRPr="00984A90" w:rsidRDefault="00D24252" w:rsidP="00D24252">
      <w:pPr>
        <w:pStyle w:val="a6"/>
        <w:rPr>
          <w:rFonts w:ascii="Sylfaen" w:hAnsi="Sylfaen"/>
          <w:sz w:val="18"/>
          <w:szCs w:val="18"/>
          <w:lang w:val="ka-GE"/>
        </w:rPr>
      </w:pPr>
      <w:r w:rsidRPr="00984A90">
        <w:rPr>
          <w:rStyle w:val="a8"/>
          <w:rFonts w:ascii="Sylfaen" w:hAnsi="Sylfaen"/>
          <w:sz w:val="18"/>
          <w:szCs w:val="18"/>
          <w:lang w:val="ka-GE"/>
        </w:rPr>
        <w:footnoteRef/>
      </w:r>
      <w:r w:rsidRPr="00984A90">
        <w:rPr>
          <w:rFonts w:ascii="Sylfaen" w:hAnsi="Sylfaen"/>
          <w:sz w:val="18"/>
          <w:szCs w:val="18"/>
          <w:lang w:val="ka-GE"/>
        </w:rPr>
        <w:t xml:space="preserve"> „სოციალური დახმარების შესახებ“ საქართველოს კანონის მე-4 მუხლის „ქ“ პუნქტი;</w:t>
      </w:r>
    </w:p>
  </w:footnote>
  <w:footnote w:id="9">
    <w:p w14:paraId="01905D6E" w14:textId="77777777" w:rsidR="00D24252" w:rsidRPr="0093276E" w:rsidRDefault="00D24252" w:rsidP="00D24252">
      <w:pPr>
        <w:pStyle w:val="a6"/>
        <w:jc w:val="both"/>
        <w:rPr>
          <w:rFonts w:ascii="Sylfaen" w:hAnsi="Sylfaen"/>
          <w:sz w:val="18"/>
          <w:szCs w:val="18"/>
          <w:lang w:val="ka-GE"/>
        </w:rPr>
      </w:pPr>
      <w:r w:rsidRPr="0093276E">
        <w:rPr>
          <w:rStyle w:val="a8"/>
          <w:rFonts w:ascii="Sylfaen" w:hAnsi="Sylfaen"/>
          <w:sz w:val="18"/>
          <w:szCs w:val="18"/>
          <w:lang w:val="ka-GE"/>
        </w:rPr>
        <w:footnoteRef/>
      </w:r>
      <w:r w:rsidRPr="0093276E">
        <w:rPr>
          <w:rFonts w:ascii="Sylfaen" w:hAnsi="Sylfaen"/>
          <w:sz w:val="18"/>
          <w:szCs w:val="18"/>
          <w:lang w:val="ka-GE"/>
        </w:rPr>
        <w:t xml:space="preserve"> „სამედიცინო-სოციალური ექსპერტიზის შესახებ“ საქართველოს </w:t>
      </w:r>
      <w:r w:rsidRPr="0093276E">
        <w:rPr>
          <w:rFonts w:ascii="Sylfaen" w:hAnsi="Sylfaen" w:cs="Sylfaen"/>
          <w:sz w:val="18"/>
          <w:szCs w:val="18"/>
          <w:lang w:val="ka-GE"/>
        </w:rPr>
        <w:t>კანონის მე-3 მუხლის „ბ“ პუნქტი;</w:t>
      </w:r>
    </w:p>
  </w:footnote>
  <w:footnote w:id="10">
    <w:p w14:paraId="1A5CE9E7" w14:textId="77777777" w:rsidR="00D24252" w:rsidRPr="0093276E" w:rsidRDefault="00D24252" w:rsidP="00D24252">
      <w:pPr>
        <w:pStyle w:val="a6"/>
        <w:jc w:val="both"/>
        <w:rPr>
          <w:rFonts w:ascii="Sylfaen" w:hAnsi="Sylfaen"/>
          <w:sz w:val="18"/>
          <w:szCs w:val="18"/>
          <w:lang w:val="ka-GE"/>
        </w:rPr>
      </w:pPr>
      <w:r w:rsidRPr="0093276E">
        <w:rPr>
          <w:rStyle w:val="a8"/>
          <w:rFonts w:ascii="Sylfaen" w:hAnsi="Sylfaen"/>
          <w:sz w:val="18"/>
          <w:szCs w:val="18"/>
        </w:rPr>
        <w:footnoteRef/>
      </w:r>
      <w:r w:rsidRPr="003257F2">
        <w:rPr>
          <w:rFonts w:ascii="Sylfaen" w:hAnsi="Sylfaen"/>
          <w:sz w:val="18"/>
          <w:szCs w:val="18"/>
          <w:lang w:val="ka-GE"/>
        </w:rPr>
        <w:t xml:space="preserve"> </w:t>
      </w:r>
      <w:r w:rsidRPr="0093276E">
        <w:rPr>
          <w:rFonts w:ascii="Sylfaen" w:hAnsi="Sylfaen"/>
          <w:sz w:val="18"/>
          <w:szCs w:val="18"/>
          <w:lang w:val="ka-GE"/>
        </w:rPr>
        <w:t xml:space="preserve">„სამედიცინო-სოციალური ექსპერტიზის შესახებ“ საქართველოს </w:t>
      </w:r>
      <w:r w:rsidRPr="0093276E">
        <w:rPr>
          <w:rFonts w:ascii="Sylfaen" w:hAnsi="Sylfaen" w:cs="Sylfaen"/>
          <w:sz w:val="18"/>
          <w:szCs w:val="18"/>
          <w:lang w:val="ka-GE"/>
        </w:rPr>
        <w:t>კანონის მე-11 მუხლის პირველი პუნქტი;</w:t>
      </w:r>
    </w:p>
  </w:footnote>
  <w:footnote w:id="11">
    <w:p w14:paraId="79860B72" w14:textId="77777777" w:rsidR="00D24252" w:rsidRPr="0093276E" w:rsidRDefault="00D24252" w:rsidP="00D24252">
      <w:pPr>
        <w:pStyle w:val="a6"/>
        <w:jc w:val="both"/>
        <w:rPr>
          <w:rFonts w:ascii="Sylfaen" w:hAnsi="Sylfaen"/>
          <w:sz w:val="18"/>
          <w:szCs w:val="18"/>
          <w:lang w:val="ka-GE"/>
        </w:rPr>
      </w:pPr>
      <w:r w:rsidRPr="0093276E">
        <w:rPr>
          <w:rStyle w:val="a8"/>
          <w:rFonts w:ascii="Sylfaen" w:hAnsi="Sylfaen"/>
          <w:sz w:val="18"/>
          <w:szCs w:val="18"/>
          <w:lang w:val="ka-GE"/>
        </w:rPr>
        <w:footnoteRef/>
      </w:r>
      <w:r w:rsidRPr="0093276E">
        <w:rPr>
          <w:rFonts w:ascii="Sylfaen" w:hAnsi="Sylfaen"/>
          <w:sz w:val="18"/>
          <w:szCs w:val="18"/>
          <w:lang w:val="ka-GE"/>
        </w:rPr>
        <w:t xml:space="preserve"> „სამედიცინო-სოციალური ექსპერტიზის შესახებ“ საქართველოს </w:t>
      </w:r>
      <w:r w:rsidRPr="0093276E">
        <w:rPr>
          <w:rFonts w:ascii="Sylfaen" w:hAnsi="Sylfaen" w:cs="Sylfaen"/>
          <w:sz w:val="18"/>
          <w:szCs w:val="18"/>
          <w:lang w:val="ka-GE"/>
        </w:rPr>
        <w:t>კანონის მე-3 მუხლის „დ“ პუნქტი;</w:t>
      </w:r>
    </w:p>
  </w:footnote>
  <w:footnote w:id="12">
    <w:p w14:paraId="26721987" w14:textId="77777777" w:rsidR="00D24252" w:rsidRPr="00DC12A0" w:rsidRDefault="00D24252" w:rsidP="00D24252">
      <w:pPr>
        <w:pStyle w:val="a6"/>
        <w:jc w:val="both"/>
        <w:rPr>
          <w:lang w:val="ka-GE"/>
        </w:rPr>
      </w:pPr>
      <w:r w:rsidRPr="0093276E">
        <w:rPr>
          <w:rStyle w:val="a8"/>
          <w:rFonts w:ascii="Sylfaen" w:hAnsi="Sylfaen"/>
          <w:sz w:val="18"/>
          <w:szCs w:val="18"/>
          <w:lang w:val="ka-GE"/>
        </w:rPr>
        <w:footnoteRef/>
      </w:r>
      <w:r w:rsidRPr="0093276E">
        <w:rPr>
          <w:rFonts w:ascii="Sylfaen" w:hAnsi="Sylfaen"/>
          <w:sz w:val="18"/>
          <w:szCs w:val="18"/>
          <w:lang w:val="ka-GE"/>
        </w:rPr>
        <w:t xml:space="preserve"> დებულებით დამტკიცებული წესის პირველი მუხლის პირველი პუნქტი;</w:t>
      </w:r>
    </w:p>
  </w:footnote>
  <w:footnote w:id="13">
    <w:p w14:paraId="024A0AB7" w14:textId="77777777" w:rsidR="00D24252" w:rsidRPr="009D088A" w:rsidRDefault="00D24252" w:rsidP="00D24252">
      <w:pPr>
        <w:pStyle w:val="a6"/>
        <w:rPr>
          <w:lang w:val="ka-GE"/>
        </w:rPr>
      </w:pPr>
      <w:r>
        <w:rPr>
          <w:rStyle w:val="a8"/>
        </w:rPr>
        <w:footnoteRef/>
      </w:r>
      <w:r w:rsidRPr="003257F2">
        <w:rPr>
          <w:lang w:val="ka-GE"/>
        </w:rPr>
        <w:t xml:space="preserve"> </w:t>
      </w:r>
      <w:r>
        <w:rPr>
          <w:rFonts w:ascii="Sylfaen" w:hAnsi="Sylfaen" w:cs="Sylfaen"/>
          <w:lang w:val="ka-GE"/>
        </w:rPr>
        <w:t>„საჯარო სამსახურის შესახებ“ საქართველოს კანონის მე-3 მუხლის „ა“ პუნქტი;</w:t>
      </w:r>
    </w:p>
  </w:footnote>
  <w:footnote w:id="14">
    <w:p w14:paraId="6D89CA92" w14:textId="77777777" w:rsidR="00D24252" w:rsidRPr="0006231E" w:rsidRDefault="00D24252" w:rsidP="00D24252">
      <w:pPr>
        <w:pStyle w:val="a6"/>
        <w:rPr>
          <w:rFonts w:ascii="Sylfaen" w:hAnsi="Sylfaen"/>
          <w:sz w:val="18"/>
          <w:szCs w:val="18"/>
          <w:lang w:val="ka-GE"/>
        </w:rPr>
      </w:pPr>
      <w:r>
        <w:rPr>
          <w:rStyle w:val="a8"/>
        </w:rPr>
        <w:footnoteRef/>
      </w:r>
      <w:r w:rsidRPr="003257F2">
        <w:rPr>
          <w:lang w:val="ka-GE"/>
        </w:rPr>
        <w:t xml:space="preserve"> </w:t>
      </w:r>
      <w:r w:rsidRPr="0006231E">
        <w:rPr>
          <w:rFonts w:ascii="Sylfaen" w:hAnsi="Sylfaen" w:cs="Sylfaen"/>
          <w:sz w:val="18"/>
          <w:szCs w:val="18"/>
          <w:lang w:val="ka-GE"/>
        </w:rPr>
        <w:t>„საჯარო სამსახურის შესახებ“ საქართველოს კანონის მე-3 მუხლის „გ“ პუნქტი;</w:t>
      </w:r>
    </w:p>
  </w:footnote>
  <w:footnote w:id="15">
    <w:p w14:paraId="5A2D36CE" w14:textId="77777777" w:rsidR="00D24252" w:rsidRPr="007715E0" w:rsidRDefault="00D24252" w:rsidP="00D24252">
      <w:pPr>
        <w:pStyle w:val="a6"/>
        <w:rPr>
          <w:lang w:val="ka-GE"/>
        </w:rPr>
      </w:pPr>
      <w:r w:rsidRPr="0006231E">
        <w:rPr>
          <w:rStyle w:val="a8"/>
          <w:rFonts w:ascii="Sylfaen" w:hAnsi="Sylfaen"/>
          <w:sz w:val="18"/>
          <w:szCs w:val="18"/>
        </w:rPr>
        <w:footnoteRef/>
      </w:r>
      <w:r w:rsidRPr="003257F2">
        <w:rPr>
          <w:rFonts w:ascii="Sylfaen" w:hAnsi="Sylfaen"/>
          <w:sz w:val="18"/>
          <w:szCs w:val="18"/>
          <w:lang w:val="ka-GE"/>
        </w:rPr>
        <w:t xml:space="preserve"> </w:t>
      </w:r>
      <w:r w:rsidRPr="0006231E">
        <w:rPr>
          <w:rFonts w:ascii="Sylfaen" w:hAnsi="Sylfaen"/>
          <w:sz w:val="18"/>
          <w:szCs w:val="18"/>
          <w:lang w:val="ka-GE"/>
        </w:rPr>
        <w:t>საქართველოს საკონსტიტუციო სასამართლოს 2010 წლის</w:t>
      </w:r>
      <w:r>
        <w:rPr>
          <w:rFonts w:ascii="Sylfaen" w:hAnsi="Sylfaen"/>
          <w:sz w:val="18"/>
          <w:szCs w:val="18"/>
          <w:lang w:val="ka-GE"/>
        </w:rPr>
        <w:t xml:space="preserve"> </w:t>
      </w:r>
      <w:r w:rsidRPr="0006231E">
        <w:rPr>
          <w:rFonts w:ascii="Sylfaen" w:hAnsi="Sylfaen"/>
          <w:sz w:val="18"/>
          <w:szCs w:val="18"/>
          <w:lang w:val="ka-GE"/>
        </w:rPr>
        <w:t>27 დეკემბრის №1/1/493 გადაწყვეტილება, II. პ. 1;</w:t>
      </w:r>
    </w:p>
  </w:footnote>
  <w:footnote w:id="16">
    <w:p w14:paraId="139C5FAB" w14:textId="77777777" w:rsidR="00D24252" w:rsidRPr="003A24D5" w:rsidRDefault="00D24252" w:rsidP="00D24252">
      <w:pPr>
        <w:pStyle w:val="a6"/>
        <w:rPr>
          <w:lang w:val="ka-GE"/>
        </w:rPr>
      </w:pPr>
      <w:r>
        <w:rPr>
          <w:rStyle w:val="a8"/>
        </w:rPr>
        <w:footnoteRef/>
      </w:r>
      <w:r w:rsidRPr="003257F2">
        <w:rPr>
          <w:lang w:val="ka-GE"/>
        </w:rPr>
        <w:t xml:space="preserve"> </w:t>
      </w:r>
      <w:r w:rsidRPr="0006231E">
        <w:rPr>
          <w:rFonts w:ascii="Sylfaen" w:hAnsi="Sylfaen"/>
          <w:sz w:val="18"/>
          <w:szCs w:val="18"/>
          <w:lang w:val="ka-GE"/>
        </w:rPr>
        <w:t>საქართველოს საკონსტიტუციო სასამართლოს 201</w:t>
      </w:r>
      <w:r>
        <w:rPr>
          <w:rFonts w:ascii="Sylfaen" w:hAnsi="Sylfaen"/>
          <w:sz w:val="18"/>
          <w:szCs w:val="18"/>
          <w:lang w:val="ka-GE"/>
        </w:rPr>
        <w:t>3</w:t>
      </w:r>
      <w:r w:rsidRPr="0006231E">
        <w:rPr>
          <w:rFonts w:ascii="Sylfaen" w:hAnsi="Sylfaen"/>
          <w:sz w:val="18"/>
          <w:szCs w:val="18"/>
          <w:lang w:val="ka-GE"/>
        </w:rPr>
        <w:t xml:space="preserve"> წლის</w:t>
      </w:r>
      <w:r>
        <w:rPr>
          <w:rFonts w:ascii="Sylfaen" w:hAnsi="Sylfaen"/>
          <w:sz w:val="18"/>
          <w:szCs w:val="18"/>
          <w:lang w:val="ka-GE"/>
        </w:rPr>
        <w:t xml:space="preserve"> 11</w:t>
      </w:r>
      <w:r w:rsidRPr="0006231E">
        <w:rPr>
          <w:rFonts w:ascii="Sylfaen" w:hAnsi="Sylfaen"/>
          <w:sz w:val="18"/>
          <w:szCs w:val="18"/>
          <w:lang w:val="ka-GE"/>
        </w:rPr>
        <w:t xml:space="preserve"> </w:t>
      </w:r>
      <w:r>
        <w:rPr>
          <w:rFonts w:ascii="Sylfaen" w:hAnsi="Sylfaen"/>
          <w:sz w:val="18"/>
          <w:szCs w:val="18"/>
          <w:lang w:val="ka-GE"/>
        </w:rPr>
        <w:t>ივნისის</w:t>
      </w:r>
      <w:r w:rsidRPr="0006231E">
        <w:rPr>
          <w:rFonts w:ascii="Sylfaen" w:hAnsi="Sylfaen"/>
          <w:sz w:val="18"/>
          <w:szCs w:val="18"/>
          <w:lang w:val="ka-GE"/>
        </w:rPr>
        <w:t xml:space="preserve"> №1/</w:t>
      </w:r>
      <w:r>
        <w:rPr>
          <w:rFonts w:ascii="Sylfaen" w:hAnsi="Sylfaen"/>
          <w:sz w:val="18"/>
          <w:szCs w:val="18"/>
          <w:lang w:val="ka-GE"/>
        </w:rPr>
        <w:t>3</w:t>
      </w:r>
      <w:r w:rsidRPr="0006231E">
        <w:rPr>
          <w:rFonts w:ascii="Sylfaen" w:hAnsi="Sylfaen"/>
          <w:sz w:val="18"/>
          <w:szCs w:val="18"/>
          <w:lang w:val="ka-GE"/>
        </w:rPr>
        <w:t>/</w:t>
      </w:r>
      <w:r>
        <w:rPr>
          <w:rFonts w:ascii="Sylfaen" w:hAnsi="Sylfaen"/>
          <w:sz w:val="18"/>
          <w:szCs w:val="18"/>
          <w:lang w:val="ka-GE"/>
        </w:rPr>
        <w:t xml:space="preserve">534 </w:t>
      </w:r>
      <w:r w:rsidRPr="0006231E">
        <w:rPr>
          <w:rFonts w:ascii="Sylfaen" w:hAnsi="Sylfaen"/>
          <w:sz w:val="18"/>
          <w:szCs w:val="18"/>
          <w:lang w:val="ka-GE"/>
        </w:rPr>
        <w:t xml:space="preserve">გადაწყვეტილება, II. პ. </w:t>
      </w:r>
      <w:r>
        <w:rPr>
          <w:rFonts w:ascii="Sylfaen" w:hAnsi="Sylfaen"/>
          <w:sz w:val="18"/>
          <w:szCs w:val="18"/>
          <w:lang w:val="ka-GE"/>
        </w:rPr>
        <w:t>3</w:t>
      </w:r>
      <w:r w:rsidRPr="0006231E">
        <w:rPr>
          <w:rFonts w:ascii="Sylfaen" w:hAnsi="Sylfaen"/>
          <w:sz w:val="18"/>
          <w:szCs w:val="18"/>
          <w:lang w:val="ka-GE"/>
        </w:rPr>
        <w:t>;</w:t>
      </w:r>
    </w:p>
  </w:footnote>
  <w:footnote w:id="17">
    <w:p w14:paraId="710EECFF" w14:textId="77777777" w:rsidR="00D24252" w:rsidRPr="003A24D5" w:rsidRDefault="00D24252" w:rsidP="00D24252">
      <w:pPr>
        <w:pStyle w:val="a6"/>
        <w:rPr>
          <w:lang w:val="ka-GE"/>
        </w:rPr>
      </w:pPr>
      <w:r>
        <w:rPr>
          <w:rStyle w:val="a8"/>
        </w:rPr>
        <w:footnoteRef/>
      </w:r>
      <w:r w:rsidRPr="003257F2">
        <w:rPr>
          <w:lang w:val="ka-GE"/>
        </w:rPr>
        <w:t xml:space="preserve"> </w:t>
      </w:r>
      <w:r w:rsidRPr="0006231E">
        <w:rPr>
          <w:rFonts w:ascii="Sylfaen" w:hAnsi="Sylfaen"/>
          <w:sz w:val="18"/>
          <w:szCs w:val="18"/>
          <w:lang w:val="ka-GE"/>
        </w:rPr>
        <w:t>საქართველოს საკონსტიტუციო სასამართლოს 20</w:t>
      </w:r>
      <w:r>
        <w:rPr>
          <w:rFonts w:ascii="Sylfaen" w:hAnsi="Sylfaen"/>
          <w:sz w:val="18"/>
          <w:szCs w:val="18"/>
          <w:lang w:val="ka-GE"/>
        </w:rPr>
        <w:t>10</w:t>
      </w:r>
      <w:r w:rsidRPr="0006231E">
        <w:rPr>
          <w:rFonts w:ascii="Sylfaen" w:hAnsi="Sylfaen"/>
          <w:sz w:val="18"/>
          <w:szCs w:val="18"/>
          <w:lang w:val="ka-GE"/>
        </w:rPr>
        <w:t xml:space="preserve"> წლის</w:t>
      </w:r>
      <w:r>
        <w:rPr>
          <w:rFonts w:ascii="Sylfaen" w:hAnsi="Sylfaen"/>
          <w:sz w:val="18"/>
          <w:szCs w:val="18"/>
          <w:lang w:val="ka-GE"/>
        </w:rPr>
        <w:t xml:space="preserve"> 27</w:t>
      </w:r>
      <w:r w:rsidRPr="0006231E">
        <w:rPr>
          <w:rFonts w:ascii="Sylfaen" w:hAnsi="Sylfaen"/>
          <w:sz w:val="18"/>
          <w:szCs w:val="18"/>
          <w:lang w:val="ka-GE"/>
        </w:rPr>
        <w:t xml:space="preserve"> </w:t>
      </w:r>
      <w:r>
        <w:rPr>
          <w:rFonts w:ascii="Sylfaen" w:hAnsi="Sylfaen"/>
          <w:sz w:val="18"/>
          <w:szCs w:val="18"/>
          <w:lang w:val="ka-GE"/>
        </w:rPr>
        <w:t>დეკემბრის</w:t>
      </w:r>
      <w:r w:rsidRPr="0006231E">
        <w:rPr>
          <w:rFonts w:ascii="Sylfaen" w:hAnsi="Sylfaen"/>
          <w:sz w:val="18"/>
          <w:szCs w:val="18"/>
          <w:lang w:val="ka-GE"/>
        </w:rPr>
        <w:t xml:space="preserve"> №1/</w:t>
      </w:r>
      <w:r>
        <w:rPr>
          <w:rFonts w:ascii="Sylfaen" w:hAnsi="Sylfaen"/>
          <w:sz w:val="18"/>
          <w:szCs w:val="18"/>
          <w:lang w:val="ka-GE"/>
        </w:rPr>
        <w:t>1</w:t>
      </w:r>
      <w:r w:rsidRPr="0006231E">
        <w:rPr>
          <w:rFonts w:ascii="Sylfaen" w:hAnsi="Sylfaen"/>
          <w:sz w:val="18"/>
          <w:szCs w:val="18"/>
          <w:lang w:val="ka-GE"/>
        </w:rPr>
        <w:t>/</w:t>
      </w:r>
      <w:r>
        <w:rPr>
          <w:rFonts w:ascii="Sylfaen" w:hAnsi="Sylfaen"/>
          <w:sz w:val="18"/>
          <w:szCs w:val="18"/>
          <w:lang w:val="ka-GE"/>
        </w:rPr>
        <w:t xml:space="preserve">493 </w:t>
      </w:r>
      <w:r w:rsidRPr="0006231E">
        <w:rPr>
          <w:rFonts w:ascii="Sylfaen" w:hAnsi="Sylfaen"/>
          <w:sz w:val="18"/>
          <w:szCs w:val="18"/>
          <w:lang w:val="ka-GE"/>
        </w:rPr>
        <w:t xml:space="preserve">გადაწყვეტილება, II. პ. </w:t>
      </w:r>
      <w:r>
        <w:rPr>
          <w:rFonts w:ascii="Sylfaen" w:hAnsi="Sylfaen"/>
          <w:sz w:val="18"/>
          <w:szCs w:val="18"/>
          <w:lang w:val="ka-GE"/>
        </w:rPr>
        <w:t>1</w:t>
      </w:r>
      <w:r w:rsidRPr="0006231E">
        <w:rPr>
          <w:rFonts w:ascii="Sylfaen" w:hAnsi="Sylfaen"/>
          <w:sz w:val="18"/>
          <w:szCs w:val="18"/>
          <w:lang w:val="ka-GE"/>
        </w:rPr>
        <w:t>;</w:t>
      </w:r>
    </w:p>
  </w:footnote>
  <w:footnote w:id="18">
    <w:p w14:paraId="64A6F695" w14:textId="77777777" w:rsidR="00D24252" w:rsidRPr="00AF58F6" w:rsidRDefault="00D24252" w:rsidP="00D24252">
      <w:pPr>
        <w:pStyle w:val="a6"/>
        <w:rPr>
          <w:lang w:val="ka-GE"/>
        </w:rPr>
      </w:pPr>
      <w:r>
        <w:rPr>
          <w:rStyle w:val="a8"/>
        </w:rPr>
        <w:footnoteRef/>
      </w:r>
      <w:r w:rsidRPr="003257F2">
        <w:rPr>
          <w:lang w:val="ka-GE"/>
        </w:rPr>
        <w:t xml:space="preserve"> </w:t>
      </w:r>
      <w:r w:rsidRPr="002F4AE9">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w:t>
      </w:r>
      <w:r w:rsidRPr="002F4AE9">
        <w:rPr>
          <w:rFonts w:ascii="Sylfaen" w:hAnsi="Sylfaen"/>
          <w:sz w:val="18"/>
          <w:szCs w:val="18"/>
          <w:lang w:val="ka-GE"/>
        </w:rPr>
        <w:t>1</w:t>
      </w:r>
      <w:r>
        <w:rPr>
          <w:rFonts w:ascii="Sylfaen" w:hAnsi="Sylfaen"/>
          <w:sz w:val="18"/>
          <w:szCs w:val="18"/>
          <w:lang w:val="ka-GE"/>
        </w:rPr>
        <w:t>9</w:t>
      </w:r>
      <w:r w:rsidRPr="002F4AE9">
        <w:rPr>
          <w:rFonts w:ascii="Sylfaen" w:hAnsi="Sylfaen"/>
          <w:sz w:val="18"/>
          <w:szCs w:val="18"/>
          <w:lang w:val="ka-GE"/>
        </w:rPr>
        <w:t xml:space="preserve"> წლის </w:t>
      </w:r>
      <w:r>
        <w:rPr>
          <w:rFonts w:ascii="Sylfaen" w:hAnsi="Sylfaen"/>
          <w:sz w:val="18"/>
          <w:szCs w:val="18"/>
          <w:lang w:val="ka-GE"/>
        </w:rPr>
        <w:t>5 ივლისის</w:t>
      </w:r>
      <w:r w:rsidRPr="002F4AE9">
        <w:rPr>
          <w:rFonts w:ascii="Sylfaen" w:hAnsi="Sylfaen"/>
          <w:sz w:val="18"/>
          <w:szCs w:val="18"/>
          <w:lang w:val="ka-GE"/>
        </w:rPr>
        <w:t xml:space="preserve"> №</w:t>
      </w:r>
      <w:r w:rsidRPr="00AF58F6">
        <w:rPr>
          <w:rFonts w:ascii="Sylfaen" w:hAnsi="Sylfaen"/>
          <w:sz w:val="18"/>
          <w:szCs w:val="18"/>
          <w:lang w:val="ka-GE"/>
        </w:rPr>
        <w:t>1/6/1426</w:t>
      </w:r>
      <w:r w:rsidRPr="002F4AE9">
        <w:rPr>
          <w:rFonts w:ascii="Sylfaen" w:hAnsi="Sylfaen"/>
          <w:sz w:val="18"/>
          <w:szCs w:val="18"/>
          <w:lang w:val="ka-GE"/>
        </w:rPr>
        <w:t xml:space="preserve"> გა</w:t>
      </w:r>
      <w:r>
        <w:rPr>
          <w:rFonts w:ascii="Sylfaen" w:hAnsi="Sylfaen"/>
          <w:sz w:val="18"/>
          <w:szCs w:val="18"/>
          <w:lang w:val="ka-GE"/>
        </w:rPr>
        <w:t>ნჩინე</w:t>
      </w:r>
      <w:r w:rsidRPr="002F4AE9">
        <w:rPr>
          <w:rFonts w:ascii="Sylfaen" w:hAnsi="Sylfaen"/>
          <w:sz w:val="18"/>
          <w:szCs w:val="18"/>
          <w:lang w:val="ka-GE"/>
        </w:rPr>
        <w:t>ბა, II. პ. 25;</w:t>
      </w:r>
    </w:p>
  </w:footnote>
  <w:footnote w:id="19">
    <w:p w14:paraId="744EAD62" w14:textId="77777777" w:rsidR="00D24252" w:rsidRPr="003A2A13" w:rsidRDefault="00D24252" w:rsidP="00D24252">
      <w:pPr>
        <w:pStyle w:val="a6"/>
        <w:rPr>
          <w:lang w:val="ka-GE"/>
        </w:rPr>
      </w:pPr>
      <w:r>
        <w:rPr>
          <w:rStyle w:val="a8"/>
        </w:rPr>
        <w:footnoteRef/>
      </w:r>
      <w:r w:rsidRPr="003257F2">
        <w:rPr>
          <w:lang w:val="ka-GE"/>
        </w:rPr>
        <w:t xml:space="preserve"> </w:t>
      </w:r>
      <w:r w:rsidRPr="002F4AE9">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w:t>
      </w:r>
      <w:r w:rsidRPr="002F4AE9">
        <w:rPr>
          <w:rFonts w:ascii="Sylfaen" w:hAnsi="Sylfaen"/>
          <w:sz w:val="18"/>
          <w:szCs w:val="18"/>
          <w:lang w:val="ka-GE"/>
        </w:rPr>
        <w:t>1</w:t>
      </w:r>
      <w:r>
        <w:rPr>
          <w:rFonts w:ascii="Sylfaen" w:hAnsi="Sylfaen"/>
          <w:sz w:val="18"/>
          <w:szCs w:val="18"/>
          <w:lang w:val="ka-GE"/>
        </w:rPr>
        <w:t>4</w:t>
      </w:r>
      <w:r w:rsidRPr="002F4AE9">
        <w:rPr>
          <w:rFonts w:ascii="Sylfaen" w:hAnsi="Sylfaen"/>
          <w:sz w:val="18"/>
          <w:szCs w:val="18"/>
          <w:lang w:val="ka-GE"/>
        </w:rPr>
        <w:t xml:space="preserve"> წლის</w:t>
      </w:r>
      <w:r>
        <w:rPr>
          <w:rFonts w:ascii="Sylfaen" w:hAnsi="Sylfaen"/>
          <w:sz w:val="18"/>
          <w:szCs w:val="18"/>
          <w:lang w:val="ka-GE"/>
        </w:rPr>
        <w:t xml:space="preserve"> 4 თებერვლის</w:t>
      </w:r>
      <w:r w:rsidRPr="002F4AE9">
        <w:rPr>
          <w:rFonts w:ascii="Sylfaen" w:hAnsi="Sylfaen"/>
          <w:sz w:val="18"/>
          <w:szCs w:val="18"/>
          <w:lang w:val="ka-GE"/>
        </w:rPr>
        <w:t xml:space="preserve"> №</w:t>
      </w:r>
      <w:r>
        <w:rPr>
          <w:rFonts w:ascii="Sylfaen" w:hAnsi="Sylfaen"/>
          <w:sz w:val="18"/>
          <w:szCs w:val="18"/>
          <w:lang w:val="ka-GE"/>
        </w:rPr>
        <w:t>2/1</w:t>
      </w:r>
      <w:r w:rsidRPr="00AF58F6">
        <w:rPr>
          <w:rFonts w:ascii="Sylfaen" w:hAnsi="Sylfaen"/>
          <w:sz w:val="18"/>
          <w:szCs w:val="18"/>
          <w:lang w:val="ka-GE"/>
        </w:rPr>
        <w:t>/</w:t>
      </w:r>
      <w:r>
        <w:rPr>
          <w:rFonts w:ascii="Sylfaen" w:hAnsi="Sylfaen"/>
          <w:sz w:val="18"/>
          <w:szCs w:val="18"/>
          <w:lang w:val="ka-GE"/>
        </w:rPr>
        <w:t>536</w:t>
      </w:r>
      <w:r w:rsidRPr="002F4AE9">
        <w:rPr>
          <w:rFonts w:ascii="Sylfaen" w:hAnsi="Sylfaen"/>
          <w:sz w:val="18"/>
          <w:szCs w:val="18"/>
          <w:lang w:val="ka-GE"/>
        </w:rPr>
        <w:t xml:space="preserve"> გა</w:t>
      </w:r>
      <w:r>
        <w:rPr>
          <w:rFonts w:ascii="Sylfaen" w:hAnsi="Sylfaen"/>
          <w:sz w:val="18"/>
          <w:szCs w:val="18"/>
          <w:lang w:val="ka-GE"/>
        </w:rPr>
        <w:t>დაწყვეტილე</w:t>
      </w:r>
      <w:r w:rsidRPr="002F4AE9">
        <w:rPr>
          <w:rFonts w:ascii="Sylfaen" w:hAnsi="Sylfaen"/>
          <w:sz w:val="18"/>
          <w:szCs w:val="18"/>
          <w:lang w:val="ka-GE"/>
        </w:rPr>
        <w:t xml:space="preserve">ბა, II. პ. </w:t>
      </w:r>
      <w:r>
        <w:rPr>
          <w:rFonts w:ascii="Sylfaen" w:hAnsi="Sylfaen"/>
          <w:sz w:val="18"/>
          <w:szCs w:val="18"/>
          <w:lang w:val="ka-GE"/>
        </w:rPr>
        <w:t>10</w:t>
      </w:r>
      <w:r w:rsidRPr="002F4AE9">
        <w:rPr>
          <w:rFonts w:ascii="Sylfaen" w:hAnsi="Sylfaen"/>
          <w:sz w:val="18"/>
          <w:szCs w:val="18"/>
          <w:lang w:val="ka-GE"/>
        </w:rPr>
        <w:t>;</w:t>
      </w:r>
    </w:p>
  </w:footnote>
  <w:footnote w:id="20">
    <w:p w14:paraId="095E8117" w14:textId="77777777" w:rsidR="00D24252" w:rsidRPr="00AC1C0C" w:rsidRDefault="00D24252" w:rsidP="00D24252">
      <w:pPr>
        <w:pStyle w:val="a6"/>
        <w:jc w:val="both"/>
        <w:rPr>
          <w:lang w:val="ka-GE"/>
        </w:rPr>
      </w:pPr>
      <w:r>
        <w:rPr>
          <w:rStyle w:val="a8"/>
        </w:rPr>
        <w:footnoteRef/>
      </w:r>
      <w:r w:rsidRPr="00037DDF">
        <w:rPr>
          <w:lang w:val="ka-GE"/>
        </w:rPr>
        <w:t xml:space="preserve"> </w:t>
      </w:r>
      <w:r w:rsidRPr="002F4AE9">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w:t>
      </w:r>
      <w:r w:rsidRPr="002F4AE9">
        <w:rPr>
          <w:rFonts w:ascii="Sylfaen" w:hAnsi="Sylfaen"/>
          <w:sz w:val="18"/>
          <w:szCs w:val="18"/>
          <w:lang w:val="ka-GE"/>
        </w:rPr>
        <w:t>1</w:t>
      </w:r>
      <w:r>
        <w:rPr>
          <w:rFonts w:ascii="Sylfaen" w:hAnsi="Sylfaen"/>
          <w:sz w:val="18"/>
          <w:szCs w:val="18"/>
          <w:lang w:val="ka-GE"/>
        </w:rPr>
        <w:t>4</w:t>
      </w:r>
      <w:r w:rsidRPr="002F4AE9">
        <w:rPr>
          <w:rFonts w:ascii="Sylfaen" w:hAnsi="Sylfaen"/>
          <w:sz w:val="18"/>
          <w:szCs w:val="18"/>
          <w:lang w:val="ka-GE"/>
        </w:rPr>
        <w:t xml:space="preserve"> წლის</w:t>
      </w:r>
      <w:r>
        <w:rPr>
          <w:rFonts w:ascii="Sylfaen" w:hAnsi="Sylfaen"/>
          <w:sz w:val="18"/>
          <w:szCs w:val="18"/>
          <w:lang w:val="ka-GE"/>
        </w:rPr>
        <w:t xml:space="preserve"> 4 თებერვლის</w:t>
      </w:r>
      <w:r w:rsidRPr="002F4AE9">
        <w:rPr>
          <w:rFonts w:ascii="Sylfaen" w:hAnsi="Sylfaen"/>
          <w:sz w:val="18"/>
          <w:szCs w:val="18"/>
          <w:lang w:val="ka-GE"/>
        </w:rPr>
        <w:t xml:space="preserve"> №</w:t>
      </w:r>
      <w:r>
        <w:rPr>
          <w:rFonts w:ascii="Sylfaen" w:hAnsi="Sylfaen"/>
          <w:sz w:val="18"/>
          <w:szCs w:val="18"/>
          <w:lang w:val="ka-GE"/>
        </w:rPr>
        <w:t>2/1</w:t>
      </w:r>
      <w:r w:rsidRPr="00AF58F6">
        <w:rPr>
          <w:rFonts w:ascii="Sylfaen" w:hAnsi="Sylfaen"/>
          <w:sz w:val="18"/>
          <w:szCs w:val="18"/>
          <w:lang w:val="ka-GE"/>
        </w:rPr>
        <w:t>/</w:t>
      </w:r>
      <w:r>
        <w:rPr>
          <w:rFonts w:ascii="Sylfaen" w:hAnsi="Sylfaen"/>
          <w:sz w:val="18"/>
          <w:szCs w:val="18"/>
          <w:lang w:val="ka-GE"/>
        </w:rPr>
        <w:t>536</w:t>
      </w:r>
      <w:r w:rsidRPr="002F4AE9">
        <w:rPr>
          <w:rFonts w:ascii="Sylfaen" w:hAnsi="Sylfaen"/>
          <w:sz w:val="18"/>
          <w:szCs w:val="18"/>
          <w:lang w:val="ka-GE"/>
        </w:rPr>
        <w:t xml:space="preserve"> გა</w:t>
      </w:r>
      <w:r>
        <w:rPr>
          <w:rFonts w:ascii="Sylfaen" w:hAnsi="Sylfaen"/>
          <w:sz w:val="18"/>
          <w:szCs w:val="18"/>
          <w:lang w:val="ka-GE"/>
        </w:rPr>
        <w:t>დაწყვეტილე</w:t>
      </w:r>
      <w:r w:rsidRPr="002F4AE9">
        <w:rPr>
          <w:rFonts w:ascii="Sylfaen" w:hAnsi="Sylfaen"/>
          <w:sz w:val="18"/>
          <w:szCs w:val="18"/>
          <w:lang w:val="ka-GE"/>
        </w:rPr>
        <w:t xml:space="preserve">ბა, II. პ. </w:t>
      </w:r>
      <w:r>
        <w:rPr>
          <w:rFonts w:ascii="Sylfaen" w:hAnsi="Sylfaen"/>
          <w:sz w:val="18"/>
          <w:szCs w:val="18"/>
          <w:lang w:val="ka-GE"/>
        </w:rPr>
        <w:t>17</w:t>
      </w:r>
      <w:r w:rsidRPr="002F4AE9">
        <w:rPr>
          <w:rFonts w:ascii="Sylfaen" w:hAnsi="Sylfaen"/>
          <w:sz w:val="18"/>
          <w:szCs w:val="18"/>
          <w:lang w:val="ka-GE"/>
        </w:rPr>
        <w:t>;</w:t>
      </w:r>
    </w:p>
  </w:footnote>
  <w:footnote w:id="21">
    <w:p w14:paraId="098B05D5" w14:textId="77777777" w:rsidR="00D24252" w:rsidRPr="000478A3" w:rsidRDefault="00D24252" w:rsidP="00D24252">
      <w:pPr>
        <w:autoSpaceDE w:val="0"/>
        <w:autoSpaceDN w:val="0"/>
        <w:adjustRightInd w:val="0"/>
        <w:spacing w:after="0" w:line="240" w:lineRule="auto"/>
        <w:jc w:val="both"/>
        <w:rPr>
          <w:lang w:val="ka-GE"/>
        </w:rPr>
      </w:pPr>
      <w:r>
        <w:rPr>
          <w:rStyle w:val="a8"/>
        </w:rPr>
        <w:footnoteRef/>
      </w:r>
      <w:r w:rsidRPr="00037DDF">
        <w:rPr>
          <w:lang w:val="ka-GE"/>
        </w:rPr>
        <w:t xml:space="preserve"> </w:t>
      </w:r>
      <w:r w:rsidRPr="00037DDF">
        <w:rPr>
          <w:rFonts w:ascii="Sylfaen" w:hAnsi="Sylfaen" w:cs="Sylfaen"/>
          <w:sz w:val="18"/>
          <w:szCs w:val="18"/>
          <w:lang w:val="ka-GE"/>
        </w:rPr>
        <w:t xml:space="preserve">ECtHR, </w:t>
      </w:r>
      <w:r w:rsidRPr="00037DDF">
        <w:rPr>
          <w:rFonts w:ascii="Sylfaen" w:hAnsi="Sylfaen" w:cs="Sylfaen,Italic"/>
          <w:i/>
          <w:iCs/>
          <w:sz w:val="18"/>
          <w:szCs w:val="18"/>
          <w:lang w:val="ka-GE"/>
        </w:rPr>
        <w:t xml:space="preserve">Eweida and others v. United Kingdom </w:t>
      </w:r>
      <w:r w:rsidRPr="00037DDF">
        <w:rPr>
          <w:rFonts w:ascii="Sylfaen" w:hAnsi="Sylfaen" w:cs="Sylfaen"/>
          <w:sz w:val="18"/>
          <w:szCs w:val="18"/>
          <w:lang w:val="ka-GE"/>
        </w:rPr>
        <w:t xml:space="preserve">, nos. 48420/10, 59842/10, 51671/10, 36516/10, 15/01/2013, § 87-88; </w:t>
      </w:r>
      <w:r w:rsidRPr="00037DDF">
        <w:rPr>
          <w:rFonts w:ascii="Sylfaen" w:hAnsi="Sylfaen" w:cs="Sylfaen,Italic"/>
          <w:i/>
          <w:iCs/>
          <w:sz w:val="18"/>
          <w:szCs w:val="18"/>
          <w:lang w:val="ka-GE"/>
        </w:rPr>
        <w:t>Burden</w:t>
      </w:r>
      <w:r>
        <w:rPr>
          <w:rFonts w:ascii="Sylfaen" w:hAnsi="Sylfaen" w:cs="Sylfaen,Italic"/>
          <w:i/>
          <w:iCs/>
          <w:sz w:val="18"/>
          <w:szCs w:val="18"/>
          <w:lang w:val="ka-GE"/>
        </w:rPr>
        <w:t xml:space="preserve"> </w:t>
      </w:r>
      <w:r w:rsidRPr="00037DDF">
        <w:rPr>
          <w:rFonts w:ascii="Sylfaen" w:hAnsi="Sylfaen" w:cs="Sylfaen,Italic"/>
          <w:i/>
          <w:iCs/>
          <w:sz w:val="18"/>
          <w:szCs w:val="18"/>
          <w:lang w:val="ka-GE"/>
        </w:rPr>
        <w:t xml:space="preserve">v. United Kingdom, </w:t>
      </w:r>
      <w:r w:rsidRPr="00037DDF">
        <w:rPr>
          <w:rFonts w:ascii="Sylfaen" w:hAnsi="Sylfaen" w:cs="Sylfaen"/>
          <w:sz w:val="18"/>
          <w:szCs w:val="18"/>
          <w:lang w:val="ka-GE"/>
        </w:rPr>
        <w:t>nos. 13378/05, 29/04/2008, 29/04/2008, § 60</w:t>
      </w:r>
      <w:r>
        <w:rPr>
          <w:rFonts w:ascii="Sylfaen" w:hAnsi="Sylfaen" w:cs="Sylfaen"/>
          <w:sz w:val="18"/>
          <w:szCs w:val="18"/>
          <w:lang w:val="ka-GE"/>
        </w:rPr>
        <w:t>;</w:t>
      </w:r>
    </w:p>
  </w:footnote>
  <w:footnote w:id="22">
    <w:p w14:paraId="356B71E1" w14:textId="77777777" w:rsidR="00D24252" w:rsidRPr="00DD1EF4" w:rsidRDefault="00D24252" w:rsidP="00D24252">
      <w:pPr>
        <w:pStyle w:val="a6"/>
        <w:rPr>
          <w:lang w:val="ka-GE"/>
        </w:rPr>
      </w:pPr>
      <w:r w:rsidRPr="00DD1EF4">
        <w:rPr>
          <w:rStyle w:val="a8"/>
          <w:lang w:val="ka-GE"/>
        </w:rPr>
        <w:footnoteRef/>
      </w:r>
      <w:r w:rsidRPr="00DD1EF4">
        <w:rPr>
          <w:lang w:val="ka-GE"/>
        </w:rPr>
        <w:t xml:space="preserve"> </w:t>
      </w:r>
      <w:r w:rsidRPr="00DD1EF4">
        <w:rPr>
          <w:rFonts w:ascii="Sylfaen" w:hAnsi="Sylfaen"/>
          <w:sz w:val="18"/>
          <w:szCs w:val="18"/>
          <w:lang w:val="ka-GE"/>
        </w:rPr>
        <w:t>საქართველოს საკონსტიტუციო სასამართლოს 2010 წლის 27 დეკემბრის №1/1/493 გადაწყვეტილება, II. პ. 3;</w:t>
      </w:r>
    </w:p>
  </w:footnote>
  <w:footnote w:id="23">
    <w:p w14:paraId="75FC92BC" w14:textId="77777777" w:rsidR="00D24252" w:rsidRPr="00DD1EF4" w:rsidRDefault="00D24252" w:rsidP="00D24252">
      <w:pPr>
        <w:pStyle w:val="a6"/>
        <w:rPr>
          <w:lang w:val="ka-GE"/>
        </w:rPr>
      </w:pPr>
      <w:r w:rsidRPr="00DD1EF4">
        <w:rPr>
          <w:rStyle w:val="a8"/>
          <w:lang w:val="ka-GE"/>
        </w:rPr>
        <w:footnoteRef/>
      </w:r>
      <w:r w:rsidRPr="00DD1EF4">
        <w:rPr>
          <w:lang w:val="ka-GE"/>
        </w:rPr>
        <w:t xml:space="preserve"> </w:t>
      </w:r>
      <w:r w:rsidRPr="00DD1EF4">
        <w:rPr>
          <w:rFonts w:ascii="Sylfaen" w:hAnsi="Sylfaen"/>
          <w:sz w:val="18"/>
          <w:szCs w:val="18"/>
          <w:lang w:val="ka-GE"/>
        </w:rPr>
        <w:t>საქართველოს საკონსტიტუციო სასამართლოს 2010 წლის 27 დეკემბრის №1/1/493 გადაწყვეტილება, II. პ. 5;</w:t>
      </w:r>
    </w:p>
  </w:footnote>
  <w:footnote w:id="24">
    <w:p w14:paraId="759639DE" w14:textId="77777777" w:rsidR="00D24252" w:rsidRPr="00596CB4" w:rsidRDefault="00D24252" w:rsidP="00D24252">
      <w:pPr>
        <w:pStyle w:val="a6"/>
        <w:rPr>
          <w:lang w:val="ka-GE"/>
        </w:rPr>
      </w:pPr>
      <w:r>
        <w:rPr>
          <w:rStyle w:val="a8"/>
        </w:rPr>
        <w:footnoteRef/>
      </w:r>
      <w:r w:rsidRPr="00037DDF">
        <w:rPr>
          <w:lang w:val="ka-GE"/>
        </w:rPr>
        <w:t xml:space="preserve"> </w:t>
      </w:r>
      <w:r w:rsidRPr="00DD1EF4">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2013</w:t>
      </w:r>
      <w:r w:rsidRPr="00DD1EF4">
        <w:rPr>
          <w:rFonts w:ascii="Sylfaen" w:hAnsi="Sylfaen"/>
          <w:sz w:val="18"/>
          <w:szCs w:val="18"/>
          <w:lang w:val="ka-GE"/>
        </w:rPr>
        <w:t xml:space="preserve"> წლის</w:t>
      </w:r>
      <w:r>
        <w:rPr>
          <w:rFonts w:ascii="Sylfaen" w:hAnsi="Sylfaen"/>
          <w:sz w:val="18"/>
          <w:szCs w:val="18"/>
          <w:lang w:val="ka-GE"/>
        </w:rPr>
        <w:t xml:space="preserve"> 11</w:t>
      </w:r>
      <w:r w:rsidRPr="00DD1EF4">
        <w:rPr>
          <w:rFonts w:ascii="Sylfaen" w:hAnsi="Sylfaen"/>
          <w:sz w:val="18"/>
          <w:szCs w:val="18"/>
          <w:lang w:val="ka-GE"/>
        </w:rPr>
        <w:t xml:space="preserve"> </w:t>
      </w:r>
      <w:r>
        <w:rPr>
          <w:rFonts w:ascii="Sylfaen" w:hAnsi="Sylfaen"/>
          <w:sz w:val="18"/>
          <w:szCs w:val="18"/>
          <w:lang w:val="ka-GE"/>
        </w:rPr>
        <w:t>ივნისის</w:t>
      </w:r>
      <w:r w:rsidRPr="00DD1EF4">
        <w:rPr>
          <w:rFonts w:ascii="Sylfaen" w:hAnsi="Sylfaen"/>
          <w:sz w:val="18"/>
          <w:szCs w:val="18"/>
          <w:lang w:val="ka-GE"/>
        </w:rPr>
        <w:t xml:space="preserve"> №1/</w:t>
      </w:r>
      <w:r>
        <w:rPr>
          <w:rFonts w:ascii="Sylfaen" w:hAnsi="Sylfaen"/>
          <w:sz w:val="18"/>
          <w:szCs w:val="18"/>
          <w:lang w:val="ka-GE"/>
        </w:rPr>
        <w:t>3/534</w:t>
      </w:r>
      <w:r w:rsidRPr="00DD1EF4">
        <w:rPr>
          <w:rFonts w:ascii="Sylfaen" w:hAnsi="Sylfaen"/>
          <w:sz w:val="18"/>
          <w:szCs w:val="18"/>
          <w:lang w:val="ka-GE"/>
        </w:rPr>
        <w:t xml:space="preserve"> გადაწყვეტილება, II. პ. </w:t>
      </w:r>
      <w:r>
        <w:rPr>
          <w:rFonts w:ascii="Sylfaen" w:hAnsi="Sylfaen"/>
          <w:sz w:val="18"/>
          <w:szCs w:val="18"/>
          <w:lang w:val="ka-GE"/>
        </w:rPr>
        <w:t>2</w:t>
      </w:r>
      <w:r w:rsidRPr="00DD1EF4">
        <w:rPr>
          <w:rFonts w:ascii="Sylfaen" w:hAnsi="Sylfaen"/>
          <w:sz w:val="18"/>
          <w:szCs w:val="18"/>
          <w:lang w:val="ka-GE"/>
        </w:rPr>
        <w:t>5;</w:t>
      </w:r>
    </w:p>
  </w:footnote>
  <w:footnote w:id="25">
    <w:p w14:paraId="1F36F85B" w14:textId="77777777" w:rsidR="00D24252" w:rsidRPr="00275E0F" w:rsidRDefault="00D24252" w:rsidP="00D24252">
      <w:pPr>
        <w:pStyle w:val="a6"/>
        <w:jc w:val="both"/>
        <w:rPr>
          <w:rFonts w:ascii="Sylfaen" w:hAnsi="Sylfaen"/>
          <w:sz w:val="18"/>
          <w:szCs w:val="18"/>
          <w:lang w:val="ka-GE"/>
        </w:rPr>
      </w:pPr>
      <w:r w:rsidRPr="00275E0F">
        <w:rPr>
          <w:rStyle w:val="a8"/>
          <w:rFonts w:ascii="Sylfaen" w:hAnsi="Sylfaen"/>
          <w:sz w:val="18"/>
          <w:szCs w:val="18"/>
          <w:lang w:val="ka-GE"/>
        </w:rPr>
        <w:footnoteRef/>
      </w:r>
      <w:r w:rsidRPr="00275E0F">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26">
    <w:p w14:paraId="1AE27488" w14:textId="77777777" w:rsidR="00D24252" w:rsidRPr="00275E0F" w:rsidRDefault="00D24252" w:rsidP="00D24252">
      <w:pPr>
        <w:pStyle w:val="a6"/>
        <w:jc w:val="both"/>
        <w:rPr>
          <w:rFonts w:ascii="Sylfaen" w:hAnsi="Sylfaen"/>
          <w:sz w:val="18"/>
          <w:szCs w:val="18"/>
          <w:lang w:val="ka-GE"/>
        </w:rPr>
      </w:pPr>
      <w:r w:rsidRPr="00275E0F">
        <w:rPr>
          <w:rStyle w:val="a8"/>
          <w:rFonts w:ascii="Sylfaen" w:hAnsi="Sylfaen"/>
          <w:sz w:val="18"/>
          <w:szCs w:val="18"/>
          <w:lang w:val="ka-GE"/>
        </w:rPr>
        <w:footnoteRef/>
      </w:r>
      <w:r w:rsidRPr="00275E0F">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117;</w:t>
      </w:r>
    </w:p>
  </w:footnote>
  <w:footnote w:id="27">
    <w:p w14:paraId="7C9D4518" w14:textId="77777777" w:rsidR="00D24252" w:rsidRPr="00A009D6" w:rsidRDefault="00D24252" w:rsidP="00D24252">
      <w:pPr>
        <w:pStyle w:val="a6"/>
        <w:jc w:val="both"/>
        <w:rPr>
          <w:lang w:val="ka-GE"/>
        </w:rPr>
      </w:pPr>
      <w:r w:rsidRPr="00275E0F">
        <w:rPr>
          <w:rStyle w:val="a8"/>
          <w:rFonts w:ascii="Sylfaen" w:hAnsi="Sylfaen"/>
          <w:sz w:val="18"/>
          <w:szCs w:val="18"/>
          <w:lang w:val="ka-GE"/>
        </w:rPr>
        <w:footnoteRef/>
      </w:r>
      <w:r w:rsidRPr="00275E0F">
        <w:rPr>
          <w:rFonts w:ascii="Sylfaen" w:hAnsi="Sylfaen"/>
          <w:sz w:val="18"/>
          <w:szCs w:val="18"/>
          <w:lang w:val="ka-GE"/>
        </w:rPr>
        <w:t xml:space="preserve"> საქართველოს საკონსტიტუციო სასამართლოს 2017 წლის 25 ოქტომბრის №1/11/629,652 გადაწყვეტილება, II. პ. 36;</w:t>
      </w:r>
    </w:p>
  </w:footnote>
  <w:footnote w:id="28">
    <w:p w14:paraId="387092B2" w14:textId="77777777" w:rsidR="00D24252" w:rsidRPr="00596CB4" w:rsidRDefault="00D24252" w:rsidP="00D24252">
      <w:pPr>
        <w:pStyle w:val="a6"/>
        <w:jc w:val="both"/>
        <w:rPr>
          <w:rFonts w:ascii="Sylfaen" w:hAnsi="Sylfaen"/>
          <w:sz w:val="18"/>
          <w:szCs w:val="18"/>
          <w:lang w:val="ka-GE"/>
        </w:rPr>
      </w:pPr>
      <w:r w:rsidRPr="00596CB4">
        <w:rPr>
          <w:rStyle w:val="a8"/>
          <w:rFonts w:ascii="Sylfaen" w:hAnsi="Sylfaen"/>
          <w:sz w:val="18"/>
          <w:szCs w:val="18"/>
          <w:lang w:val="ka-GE"/>
        </w:rPr>
        <w:footnoteRef/>
      </w:r>
      <w:r w:rsidRPr="00596CB4">
        <w:rPr>
          <w:rFonts w:ascii="Sylfaen" w:hAnsi="Sylfaen"/>
          <w:sz w:val="18"/>
          <w:szCs w:val="18"/>
          <w:lang w:val="ka-GE"/>
        </w:rPr>
        <w:t xml:space="preserve"> საჯარო სამსახურის ბიუროს საქმიანობის 2017 წლის ანგარიში, გვ. 22</w:t>
      </w:r>
      <w:r>
        <w:rPr>
          <w:rFonts w:ascii="Sylfaen" w:hAnsi="Sylfaen"/>
          <w:sz w:val="18"/>
          <w:szCs w:val="18"/>
          <w:lang w:val="ka-GE"/>
        </w:rPr>
        <w:t xml:space="preserve"> (იხ.:</w:t>
      </w:r>
      <w:r w:rsidRPr="00596CB4">
        <w:rPr>
          <w:rFonts w:ascii="Sylfaen" w:hAnsi="Sylfaen"/>
          <w:sz w:val="18"/>
          <w:szCs w:val="18"/>
          <w:lang w:val="ka-GE"/>
        </w:rPr>
        <w:t xml:space="preserve"> </w:t>
      </w:r>
      <w:r w:rsidR="00D2576F">
        <w:fldChar w:fldCharType="begin"/>
      </w:r>
      <w:r w:rsidR="00D2576F" w:rsidRPr="00DD0EF5">
        <w:rPr>
          <w:lang w:val="ka-GE"/>
        </w:rPr>
        <w:instrText xml:space="preserve"> HYPERLINK "http://www.csb.gov.ge/media/2439/2017-2017.pdf" </w:instrText>
      </w:r>
      <w:r w:rsidR="00D2576F">
        <w:fldChar w:fldCharType="separate"/>
      </w:r>
      <w:r w:rsidRPr="00596CB4">
        <w:rPr>
          <w:rStyle w:val="a9"/>
          <w:rFonts w:ascii="Sylfaen" w:hAnsi="Sylfaen"/>
          <w:lang w:val="ka-GE"/>
        </w:rPr>
        <w:t>http://www.csb.gov.ge/media/2439/2017-2017.pdf</w:t>
      </w:r>
      <w:r w:rsidR="00D2576F">
        <w:rPr>
          <w:rStyle w:val="a9"/>
          <w:rFonts w:ascii="Sylfaen" w:hAnsi="Sylfaen"/>
          <w:lang w:val="ka-GE"/>
        </w:rPr>
        <w:fldChar w:fldCharType="end"/>
      </w:r>
      <w:r w:rsidRPr="00596CB4">
        <w:rPr>
          <w:rFonts w:ascii="Sylfaen" w:hAnsi="Sylfaen"/>
          <w:sz w:val="18"/>
          <w:szCs w:val="18"/>
          <w:lang w:val="ka-GE"/>
        </w:rPr>
        <w:t xml:space="preserve"> )</w:t>
      </w:r>
      <w:r>
        <w:rPr>
          <w:rFonts w:ascii="Sylfaen" w:hAnsi="Sylfaen"/>
          <w:sz w:val="18"/>
          <w:szCs w:val="18"/>
          <w:lang w:val="ka-GE"/>
        </w:rPr>
        <w:t>;</w:t>
      </w:r>
    </w:p>
  </w:footnote>
  <w:footnote w:id="29">
    <w:p w14:paraId="51B87C92" w14:textId="77777777" w:rsidR="00D24252" w:rsidRPr="00596CB4" w:rsidRDefault="00D24252" w:rsidP="00D24252">
      <w:pPr>
        <w:pStyle w:val="a6"/>
        <w:jc w:val="both"/>
        <w:rPr>
          <w:rFonts w:ascii="Sylfaen" w:hAnsi="Sylfaen"/>
          <w:sz w:val="18"/>
          <w:szCs w:val="18"/>
          <w:lang w:val="ka-GE"/>
        </w:rPr>
      </w:pPr>
      <w:r w:rsidRPr="00596CB4">
        <w:rPr>
          <w:rStyle w:val="a8"/>
          <w:rFonts w:ascii="Sylfaen" w:hAnsi="Sylfaen"/>
          <w:sz w:val="18"/>
          <w:szCs w:val="18"/>
          <w:lang w:val="ka-GE"/>
        </w:rPr>
        <w:footnoteRef/>
      </w:r>
      <w:r w:rsidRPr="00596CB4">
        <w:rPr>
          <w:rFonts w:ascii="Sylfaen" w:hAnsi="Sylfaen"/>
          <w:sz w:val="18"/>
          <w:szCs w:val="18"/>
          <w:lang w:val="ka-GE"/>
        </w:rPr>
        <w:t xml:space="preserve"> საჯარო სამსახურის ბიუროს საქმიანობის 2018 წლის ანგარიშ</w:t>
      </w:r>
      <w:r w:rsidRPr="00596CB4">
        <w:rPr>
          <w:rFonts w:ascii="Sylfaen" w:hAnsi="Sylfaen" w:cs="Sylfaen"/>
          <w:sz w:val="18"/>
          <w:szCs w:val="18"/>
          <w:lang w:val="ka-GE"/>
        </w:rPr>
        <w:t>ი, გვ</w:t>
      </w:r>
      <w:r w:rsidRPr="00E34A7B">
        <w:rPr>
          <w:rFonts w:ascii="Sylfaen" w:hAnsi="Sylfaen" w:cs="Sylfaen"/>
          <w:sz w:val="18"/>
          <w:szCs w:val="18"/>
          <w:lang w:val="ka-GE"/>
        </w:rPr>
        <w:t>. 47</w:t>
      </w:r>
      <w:r w:rsidRPr="00596CB4">
        <w:rPr>
          <w:rFonts w:ascii="Sylfaen" w:hAnsi="Sylfaen" w:cs="Sylfaen"/>
          <w:sz w:val="18"/>
          <w:szCs w:val="18"/>
          <w:lang w:val="ka-GE"/>
        </w:rPr>
        <w:t xml:space="preserve"> (</w:t>
      </w:r>
      <w:r>
        <w:rPr>
          <w:rFonts w:ascii="Sylfaen" w:hAnsi="Sylfaen" w:cs="Sylfaen"/>
          <w:sz w:val="18"/>
          <w:szCs w:val="18"/>
          <w:lang w:val="ka-GE"/>
        </w:rPr>
        <w:t xml:space="preserve">იხ.: </w:t>
      </w:r>
      <w:r w:rsidR="00D2576F">
        <w:fldChar w:fldCharType="begin"/>
      </w:r>
      <w:r w:rsidR="00D2576F" w:rsidRPr="00DD0EF5">
        <w:rPr>
          <w:lang w:val="ka-GE"/>
        </w:rPr>
        <w:instrText xml:space="preserve"> HYPERLINK "http://www.csb.gov.ge/media/2438/964872018.pdf" </w:instrText>
      </w:r>
      <w:r w:rsidR="00D2576F">
        <w:fldChar w:fldCharType="separate"/>
      </w:r>
      <w:r w:rsidRPr="00596CB4">
        <w:rPr>
          <w:rStyle w:val="a9"/>
          <w:rFonts w:ascii="Sylfaen" w:hAnsi="Sylfaen"/>
          <w:lang w:val="ka-GE"/>
        </w:rPr>
        <w:t>http://www.csb.gov.ge/media/2438/964872018.pdf</w:t>
      </w:r>
      <w:r w:rsidR="00D2576F">
        <w:rPr>
          <w:rStyle w:val="a9"/>
          <w:rFonts w:ascii="Sylfaen" w:hAnsi="Sylfaen"/>
          <w:lang w:val="ka-GE"/>
        </w:rPr>
        <w:fldChar w:fldCharType="end"/>
      </w:r>
      <w:r w:rsidRPr="00596CB4">
        <w:rPr>
          <w:rFonts w:ascii="Sylfaen" w:hAnsi="Sylfaen"/>
          <w:sz w:val="18"/>
          <w:szCs w:val="18"/>
          <w:lang w:val="ka-GE"/>
        </w:rPr>
        <w:t xml:space="preserve"> );</w:t>
      </w:r>
    </w:p>
  </w:footnote>
  <w:footnote w:id="30">
    <w:p w14:paraId="2D8FD8F0" w14:textId="77777777" w:rsidR="00D24252" w:rsidRPr="00596CB4" w:rsidRDefault="00D24252" w:rsidP="00D24252">
      <w:pPr>
        <w:pStyle w:val="a6"/>
        <w:jc w:val="both"/>
        <w:rPr>
          <w:rFonts w:ascii="Sylfaen" w:hAnsi="Sylfaen"/>
          <w:sz w:val="18"/>
          <w:szCs w:val="18"/>
          <w:lang w:val="ka-GE"/>
        </w:rPr>
      </w:pPr>
      <w:r w:rsidRPr="00596CB4">
        <w:rPr>
          <w:rStyle w:val="a8"/>
          <w:rFonts w:ascii="Sylfaen" w:hAnsi="Sylfaen"/>
          <w:sz w:val="18"/>
          <w:szCs w:val="18"/>
          <w:lang w:val="ka-GE"/>
        </w:rPr>
        <w:footnoteRef/>
      </w:r>
      <w:r w:rsidRPr="00596CB4">
        <w:rPr>
          <w:rFonts w:ascii="Sylfaen" w:hAnsi="Sylfaen"/>
          <w:sz w:val="18"/>
          <w:szCs w:val="18"/>
          <w:lang w:val="ka-GE"/>
        </w:rPr>
        <w:t xml:space="preserve"> საჯარო სამსახურის ბიუროს 2019 წლის სტატისტიკა საჯარო სამსახურში, გვ. 29 (</w:t>
      </w:r>
      <w:r>
        <w:rPr>
          <w:rFonts w:ascii="Sylfaen" w:hAnsi="Sylfaen"/>
          <w:sz w:val="18"/>
          <w:szCs w:val="18"/>
          <w:lang w:val="ka-GE"/>
        </w:rPr>
        <w:t xml:space="preserve"> იხ.: </w:t>
      </w:r>
      <w:r w:rsidR="00D2576F">
        <w:fldChar w:fldCharType="begin"/>
      </w:r>
      <w:r w:rsidR="00D2576F" w:rsidRPr="00DD0EF5">
        <w:rPr>
          <w:lang w:val="ka-GE"/>
        </w:rPr>
        <w:instrText xml:space="preserve"> HYPERLINK "http://www.csb.gov.ge/media/2762/report_2019-statistics.pdf" </w:instrText>
      </w:r>
      <w:r w:rsidR="00D2576F">
        <w:fldChar w:fldCharType="separate"/>
      </w:r>
      <w:r w:rsidRPr="00596CB4">
        <w:rPr>
          <w:rStyle w:val="a9"/>
          <w:rFonts w:ascii="Sylfaen" w:hAnsi="Sylfaen"/>
          <w:lang w:val="ka-GE"/>
        </w:rPr>
        <w:t>http://www.csb.gov.ge/media/2762/report_2019-statistics.pdf</w:t>
      </w:r>
      <w:r w:rsidR="00D2576F">
        <w:rPr>
          <w:rStyle w:val="a9"/>
          <w:rFonts w:ascii="Sylfaen" w:hAnsi="Sylfaen"/>
          <w:lang w:val="ka-GE"/>
        </w:rPr>
        <w:fldChar w:fldCharType="end"/>
      </w:r>
      <w:r w:rsidRPr="00596CB4">
        <w:rPr>
          <w:rFonts w:ascii="Sylfaen" w:hAnsi="Sylfaen"/>
          <w:sz w:val="18"/>
          <w:szCs w:val="18"/>
          <w:lang w:val="ka-GE"/>
        </w:rPr>
        <w:t xml:space="preserve"> )</w:t>
      </w:r>
      <w:r>
        <w:rPr>
          <w:rFonts w:ascii="Sylfaen" w:hAnsi="Sylfaen"/>
          <w:sz w:val="18"/>
          <w:szCs w:val="18"/>
          <w:lang w:val="ka-GE"/>
        </w:rPr>
        <w:t>;</w:t>
      </w:r>
    </w:p>
  </w:footnote>
  <w:footnote w:id="31">
    <w:p w14:paraId="0282383F" w14:textId="77777777" w:rsidR="00D24252" w:rsidRPr="009C0286" w:rsidRDefault="00D24252" w:rsidP="00D24252">
      <w:pPr>
        <w:pStyle w:val="a6"/>
        <w:rPr>
          <w:b/>
          <w:lang w:val="ka-GE"/>
        </w:rPr>
      </w:pPr>
      <w:r>
        <w:rPr>
          <w:rStyle w:val="a8"/>
        </w:rPr>
        <w:footnoteRef/>
      </w:r>
      <w:r w:rsidRPr="009C0286">
        <w:rPr>
          <w:lang w:val="ka-GE"/>
        </w:rPr>
        <w:t xml:space="preserve"> </w:t>
      </w:r>
      <w:r w:rsidRPr="0093276E">
        <w:rPr>
          <w:rFonts w:ascii="Sylfaen" w:hAnsi="Sylfaen"/>
          <w:sz w:val="18"/>
          <w:szCs w:val="18"/>
          <w:lang w:val="ka-GE"/>
        </w:rPr>
        <w:t xml:space="preserve">დებულებით დამტკიცებული წესის </w:t>
      </w:r>
      <w:r>
        <w:rPr>
          <w:rFonts w:ascii="Sylfaen" w:hAnsi="Sylfaen"/>
          <w:sz w:val="18"/>
          <w:szCs w:val="18"/>
          <w:lang w:val="ka-GE"/>
        </w:rPr>
        <w:t>მე-5</w:t>
      </w:r>
      <w:r w:rsidRPr="0093276E">
        <w:rPr>
          <w:rFonts w:ascii="Sylfaen" w:hAnsi="Sylfaen"/>
          <w:sz w:val="18"/>
          <w:szCs w:val="18"/>
          <w:lang w:val="ka-GE"/>
        </w:rPr>
        <w:t xml:space="preserve"> მუხლის </w:t>
      </w:r>
      <w:r w:rsidRPr="0093276E">
        <w:rPr>
          <w:rFonts w:ascii="Sylfaen" w:hAnsi="Sylfaen"/>
          <w:sz w:val="18"/>
          <w:szCs w:val="18"/>
          <w:lang w:val="ka-GE"/>
        </w:rPr>
        <w:t>პირველი პუნქტი</w:t>
      </w:r>
      <w:r>
        <w:rPr>
          <w:rFonts w:ascii="Sylfaen" w:hAnsi="Sylfaen"/>
          <w:sz w:val="18"/>
          <w:szCs w:val="18"/>
          <w:lang w:val="ka-GE"/>
        </w:rPr>
        <w:t>ს „ა.კ“, „ბ.კ“ და „ე“ ქვეპუნქტები</w:t>
      </w:r>
      <w:r w:rsidRPr="0093276E">
        <w:rPr>
          <w:rFonts w:ascii="Sylfaen" w:hAnsi="Sylfaen"/>
          <w:sz w:val="18"/>
          <w:szCs w:val="18"/>
          <w:lang w:val="ka-GE"/>
        </w:rPr>
        <w:t>;</w:t>
      </w:r>
    </w:p>
  </w:footnote>
  <w:footnote w:id="32">
    <w:p w14:paraId="58B4802F" w14:textId="77777777" w:rsidR="00D24252" w:rsidRPr="00380B16" w:rsidRDefault="00D24252" w:rsidP="00D24252">
      <w:pPr>
        <w:pStyle w:val="a6"/>
        <w:jc w:val="both"/>
        <w:rPr>
          <w:lang w:val="ka-GE"/>
        </w:rPr>
      </w:pPr>
      <w:r w:rsidRPr="00596CB4">
        <w:rPr>
          <w:rStyle w:val="a8"/>
          <w:rFonts w:ascii="Sylfaen" w:hAnsi="Sylfaen"/>
          <w:sz w:val="18"/>
          <w:szCs w:val="18"/>
          <w:lang w:val="ka-GE"/>
        </w:rPr>
        <w:footnoteRef/>
      </w:r>
      <w:r w:rsidRPr="00596CB4">
        <w:rPr>
          <w:rFonts w:ascii="Sylfaen" w:hAnsi="Sylfaen"/>
          <w:sz w:val="18"/>
          <w:szCs w:val="18"/>
          <w:lang w:val="ka-GE"/>
        </w:rPr>
        <w:t xml:space="preserve"> </w:t>
      </w:r>
      <w:r w:rsidRPr="00E2270D">
        <w:rPr>
          <w:rFonts w:ascii="Sylfaen" w:hAnsi="Sylfaen"/>
          <w:sz w:val="18"/>
          <w:szCs w:val="18"/>
          <w:lang w:val="ka-GE"/>
        </w:rPr>
        <w:t>საქართველოს სახალხო დამცველის 2017 წლის 31 მაისის №13-3/7066 რეკომენდაცია (იხ.:</w:t>
      </w:r>
      <w:r w:rsidR="00D2576F">
        <w:fldChar w:fldCharType="begin"/>
      </w:r>
      <w:r w:rsidR="00D2576F" w:rsidRPr="00DD0EF5">
        <w:rPr>
          <w:lang w:val="ka-GE"/>
        </w:rPr>
        <w:instrText xml:space="preserve"> HYPERLINK "http://www.ombudsman.ge/geo/191127024126shezghuduli-shesadzlebloba/saxalxo-damcvelma-saqartvelos-mtavrobas-kerdzo-da-sadjaro-seqtorshi-dasaqmebul-shshm-pirebs-shoris-diskriminaciis-ag</w:instrText>
      </w:r>
      <w:r w:rsidR="00D2576F" w:rsidRPr="00DD0EF5">
        <w:rPr>
          <w:lang w:val="ka-GE"/>
        </w:rPr>
        <w:instrText xml:space="preserve">mofxvrisaken-mouwoda" </w:instrText>
      </w:r>
      <w:r w:rsidR="00D2576F">
        <w:fldChar w:fldCharType="separate"/>
      </w:r>
      <w:r w:rsidRPr="000F3389">
        <w:rPr>
          <w:rStyle w:val="a9"/>
          <w:rFonts w:ascii="Sylfaen" w:hAnsi="Sylfaen"/>
          <w:lang w:val="ka-GE"/>
        </w:rPr>
        <w:t>http://www.ombudsman.ge/geo/191127024126shezghuduli-shesadzlebloba/saxalxo-damcvelma-saqartvelos-mtavrobas-kerdzo-da-sadjaro-seqtorshi-dasaqmebul-shshm-pirebs-shoris-diskriminaciis-agmofxvrisaken-mouwoda</w:t>
      </w:r>
      <w:r w:rsidR="00D2576F">
        <w:rPr>
          <w:rStyle w:val="a9"/>
          <w:rFonts w:ascii="Sylfaen" w:hAnsi="Sylfaen"/>
          <w:lang w:val="ka-GE"/>
        </w:rPr>
        <w:fldChar w:fldCharType="end"/>
      </w:r>
      <w:r w:rsidRPr="00596CB4">
        <w:rPr>
          <w:rFonts w:ascii="Sylfaen" w:hAnsi="Sylfaen"/>
          <w:sz w:val="18"/>
          <w:szCs w:val="18"/>
          <w:lang w:val="ka-GE"/>
        </w:rPr>
        <w:t>)</w:t>
      </w:r>
      <w:r w:rsidRPr="00E2270D">
        <w:rPr>
          <w:rFonts w:ascii="Sylfaen" w:hAnsi="Sylfaen"/>
          <w:sz w:val="18"/>
          <w:szCs w:val="18"/>
          <w:lang w:val="ka-GE"/>
        </w:rPr>
        <w:t>;</w:t>
      </w:r>
    </w:p>
  </w:footnote>
  <w:footnote w:id="33">
    <w:p w14:paraId="1FA666DE" w14:textId="77777777" w:rsidR="00D24252" w:rsidRPr="001E5D5D" w:rsidRDefault="00D24252" w:rsidP="00D24252">
      <w:pPr>
        <w:pStyle w:val="a6"/>
        <w:jc w:val="both"/>
        <w:rPr>
          <w:lang w:val="ka-GE"/>
        </w:rPr>
      </w:pPr>
      <w:r>
        <w:rPr>
          <w:rStyle w:val="a8"/>
        </w:rPr>
        <w:footnoteRef/>
      </w:r>
      <w:r>
        <w:t xml:space="preserve"> </w:t>
      </w:r>
      <w:r w:rsidRPr="00275E64">
        <w:rPr>
          <w:rFonts w:ascii="Sylfaen" w:hAnsi="Sylfaen"/>
          <w:sz w:val="18"/>
          <w:szCs w:val="18"/>
          <w:lang w:val="ka-GE"/>
        </w:rPr>
        <w:t>შეზღუდული შესაძლებლობის მქონე პირთა უფლებების კომიტეტის ზოგადი კომენტარი</w:t>
      </w:r>
      <w:r>
        <w:rPr>
          <w:rFonts w:ascii="Sylfaen" w:hAnsi="Sylfaen"/>
          <w:sz w:val="18"/>
          <w:szCs w:val="18"/>
          <w:lang w:val="ka-GE"/>
        </w:rPr>
        <w:t xml:space="preserve"> </w:t>
      </w:r>
      <w:r w:rsidRPr="001E5D5D">
        <w:rPr>
          <w:rFonts w:ascii="Sylfaen" w:hAnsi="Sylfaen"/>
          <w:sz w:val="18"/>
          <w:szCs w:val="18"/>
          <w:lang w:val="ka-GE"/>
        </w:rPr>
        <w:t>№6</w:t>
      </w:r>
      <w:r>
        <w:rPr>
          <w:rFonts w:ascii="Sylfaen" w:hAnsi="Sylfaen"/>
          <w:sz w:val="18"/>
          <w:szCs w:val="18"/>
          <w:lang w:val="ka-GE"/>
        </w:rPr>
        <w:t xml:space="preserve"> (2018), </w:t>
      </w:r>
      <w:r w:rsidRPr="001E5D5D">
        <w:rPr>
          <w:rFonts w:ascii="Sylfaen" w:hAnsi="Sylfaen"/>
          <w:sz w:val="18"/>
          <w:szCs w:val="18"/>
          <w:lang w:val="ka-GE"/>
        </w:rPr>
        <w:t>თანასწორობისა და</w:t>
      </w:r>
      <w:r>
        <w:rPr>
          <w:rFonts w:ascii="Sylfaen" w:hAnsi="Sylfaen"/>
          <w:sz w:val="18"/>
          <w:szCs w:val="18"/>
          <w:lang w:val="ka-GE"/>
        </w:rPr>
        <w:t xml:space="preserve"> </w:t>
      </w:r>
      <w:r w:rsidRPr="001E5D5D">
        <w:rPr>
          <w:rFonts w:ascii="Sylfaen" w:hAnsi="Sylfaen"/>
          <w:sz w:val="18"/>
          <w:szCs w:val="18"/>
          <w:lang w:val="ka-GE"/>
        </w:rPr>
        <w:t>დისკრიმინაციის დაუშვებლობის შესახებ</w:t>
      </w:r>
      <w:r>
        <w:rPr>
          <w:rFonts w:ascii="Sylfaen" w:hAnsi="Sylfaen"/>
          <w:sz w:val="18"/>
          <w:szCs w:val="18"/>
          <w:lang w:val="ka-GE"/>
        </w:rPr>
        <w:t xml:space="preserve">, პ 67, </w:t>
      </w:r>
      <w:r>
        <w:rPr>
          <w:rFonts w:ascii="Sylfaen" w:hAnsi="Sylfaen"/>
          <w:sz w:val="18"/>
          <w:szCs w:val="18"/>
        </w:rPr>
        <w:t>e,</w:t>
      </w:r>
      <w:r>
        <w:rPr>
          <w:rFonts w:ascii="Sylfaen" w:hAnsi="Sylfaen"/>
          <w:sz w:val="18"/>
          <w:szCs w:val="18"/>
          <w:lang w:val="ka-GE"/>
        </w:rPr>
        <w:t>;</w:t>
      </w:r>
    </w:p>
  </w:footnote>
  <w:footnote w:id="34">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5">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3152D02"/>
    <w:multiLevelType w:val="hybridMultilevel"/>
    <w:tmpl w:val="2DD243BE"/>
    <w:lvl w:ilvl="0" w:tplc="1ED2D70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35"/>
    <w:rsid w:val="00012496"/>
    <w:rsid w:val="000221D3"/>
    <w:rsid w:val="00046DDA"/>
    <w:rsid w:val="00047385"/>
    <w:rsid w:val="00054F9D"/>
    <w:rsid w:val="000801C9"/>
    <w:rsid w:val="000D40EC"/>
    <w:rsid w:val="000E2D2B"/>
    <w:rsid w:val="000E5D6C"/>
    <w:rsid w:val="00101A9F"/>
    <w:rsid w:val="0011566E"/>
    <w:rsid w:val="00133ECC"/>
    <w:rsid w:val="00144FCF"/>
    <w:rsid w:val="001453EB"/>
    <w:rsid w:val="0014701F"/>
    <w:rsid w:val="001510C1"/>
    <w:rsid w:val="00151DC2"/>
    <w:rsid w:val="001663D7"/>
    <w:rsid w:val="00172401"/>
    <w:rsid w:val="00174C85"/>
    <w:rsid w:val="00175E1C"/>
    <w:rsid w:val="00182B8B"/>
    <w:rsid w:val="00183DAB"/>
    <w:rsid w:val="00197156"/>
    <w:rsid w:val="001B3DAB"/>
    <w:rsid w:val="001B6AC6"/>
    <w:rsid w:val="001C7E3E"/>
    <w:rsid w:val="001E3CF1"/>
    <w:rsid w:val="001E5828"/>
    <w:rsid w:val="001F609E"/>
    <w:rsid w:val="00222ACF"/>
    <w:rsid w:val="00224567"/>
    <w:rsid w:val="00230F8F"/>
    <w:rsid w:val="0026217F"/>
    <w:rsid w:val="002A0BF4"/>
    <w:rsid w:val="002B58D8"/>
    <w:rsid w:val="002B630B"/>
    <w:rsid w:val="002D2CCE"/>
    <w:rsid w:val="002F0D37"/>
    <w:rsid w:val="002F127B"/>
    <w:rsid w:val="00314677"/>
    <w:rsid w:val="00331A05"/>
    <w:rsid w:val="00336A11"/>
    <w:rsid w:val="0034265A"/>
    <w:rsid w:val="00353D48"/>
    <w:rsid w:val="00362C7A"/>
    <w:rsid w:val="003826A1"/>
    <w:rsid w:val="00384803"/>
    <w:rsid w:val="00397206"/>
    <w:rsid w:val="003D7B85"/>
    <w:rsid w:val="003E1121"/>
    <w:rsid w:val="003E44A8"/>
    <w:rsid w:val="003E53A4"/>
    <w:rsid w:val="00412528"/>
    <w:rsid w:val="00433931"/>
    <w:rsid w:val="004368CA"/>
    <w:rsid w:val="00442530"/>
    <w:rsid w:val="00463343"/>
    <w:rsid w:val="00474A54"/>
    <w:rsid w:val="00492D82"/>
    <w:rsid w:val="00496B05"/>
    <w:rsid w:val="004B4CB7"/>
    <w:rsid w:val="004B599A"/>
    <w:rsid w:val="004C236A"/>
    <w:rsid w:val="004D0EB5"/>
    <w:rsid w:val="004D5D19"/>
    <w:rsid w:val="004D7A2B"/>
    <w:rsid w:val="004F21BA"/>
    <w:rsid w:val="00511FEA"/>
    <w:rsid w:val="00513152"/>
    <w:rsid w:val="0051700A"/>
    <w:rsid w:val="005175C6"/>
    <w:rsid w:val="00525704"/>
    <w:rsid w:val="00550B75"/>
    <w:rsid w:val="00557D43"/>
    <w:rsid w:val="005670A2"/>
    <w:rsid w:val="00567CFC"/>
    <w:rsid w:val="005A542F"/>
    <w:rsid w:val="005C6C2E"/>
    <w:rsid w:val="005D11C7"/>
    <w:rsid w:val="005E6511"/>
    <w:rsid w:val="005F01C7"/>
    <w:rsid w:val="005F045B"/>
    <w:rsid w:val="005F7FBF"/>
    <w:rsid w:val="00617F82"/>
    <w:rsid w:val="00622496"/>
    <w:rsid w:val="00635558"/>
    <w:rsid w:val="00674B01"/>
    <w:rsid w:val="006779F1"/>
    <w:rsid w:val="006846D4"/>
    <w:rsid w:val="0068635A"/>
    <w:rsid w:val="006A3666"/>
    <w:rsid w:val="006B2350"/>
    <w:rsid w:val="006B279E"/>
    <w:rsid w:val="006B70C0"/>
    <w:rsid w:val="006C2E72"/>
    <w:rsid w:val="006F0208"/>
    <w:rsid w:val="00713258"/>
    <w:rsid w:val="007341B0"/>
    <w:rsid w:val="00745E19"/>
    <w:rsid w:val="007745BA"/>
    <w:rsid w:val="007806D5"/>
    <w:rsid w:val="00787111"/>
    <w:rsid w:val="00787902"/>
    <w:rsid w:val="00790476"/>
    <w:rsid w:val="00796FBF"/>
    <w:rsid w:val="007C4972"/>
    <w:rsid w:val="007C4AFB"/>
    <w:rsid w:val="007D34F4"/>
    <w:rsid w:val="007F449B"/>
    <w:rsid w:val="00807220"/>
    <w:rsid w:val="00815643"/>
    <w:rsid w:val="0082782D"/>
    <w:rsid w:val="00871DC9"/>
    <w:rsid w:val="00873B87"/>
    <w:rsid w:val="008765B8"/>
    <w:rsid w:val="008801A4"/>
    <w:rsid w:val="00894C1D"/>
    <w:rsid w:val="008A25DB"/>
    <w:rsid w:val="008A68C1"/>
    <w:rsid w:val="008B567B"/>
    <w:rsid w:val="008D5E38"/>
    <w:rsid w:val="008E0941"/>
    <w:rsid w:val="008E5CF2"/>
    <w:rsid w:val="008E78F7"/>
    <w:rsid w:val="008F6426"/>
    <w:rsid w:val="009317FC"/>
    <w:rsid w:val="00934D76"/>
    <w:rsid w:val="00937649"/>
    <w:rsid w:val="009400CB"/>
    <w:rsid w:val="00940604"/>
    <w:rsid w:val="0094595F"/>
    <w:rsid w:val="009560E3"/>
    <w:rsid w:val="00960B6D"/>
    <w:rsid w:val="00962BBF"/>
    <w:rsid w:val="00965CDD"/>
    <w:rsid w:val="009662D7"/>
    <w:rsid w:val="00970A69"/>
    <w:rsid w:val="00975B0D"/>
    <w:rsid w:val="009827F2"/>
    <w:rsid w:val="009B6EA0"/>
    <w:rsid w:val="009E379D"/>
    <w:rsid w:val="009E553D"/>
    <w:rsid w:val="009E7FE7"/>
    <w:rsid w:val="009F6442"/>
    <w:rsid w:val="00A17E5A"/>
    <w:rsid w:val="00A20A20"/>
    <w:rsid w:val="00A2210B"/>
    <w:rsid w:val="00A52DEE"/>
    <w:rsid w:val="00A5617B"/>
    <w:rsid w:val="00A70101"/>
    <w:rsid w:val="00A83662"/>
    <w:rsid w:val="00A8482A"/>
    <w:rsid w:val="00A91957"/>
    <w:rsid w:val="00AA01A8"/>
    <w:rsid w:val="00AB5405"/>
    <w:rsid w:val="00AB7FB5"/>
    <w:rsid w:val="00AD416E"/>
    <w:rsid w:val="00AF7A92"/>
    <w:rsid w:val="00B13350"/>
    <w:rsid w:val="00B43CB7"/>
    <w:rsid w:val="00B57A83"/>
    <w:rsid w:val="00B57C39"/>
    <w:rsid w:val="00B613DF"/>
    <w:rsid w:val="00B64F28"/>
    <w:rsid w:val="00B65EBF"/>
    <w:rsid w:val="00B83525"/>
    <w:rsid w:val="00B93430"/>
    <w:rsid w:val="00BB2C73"/>
    <w:rsid w:val="00BB5748"/>
    <w:rsid w:val="00BC267F"/>
    <w:rsid w:val="00BC3EE3"/>
    <w:rsid w:val="00BE1A42"/>
    <w:rsid w:val="00BF7BEA"/>
    <w:rsid w:val="00C03EFC"/>
    <w:rsid w:val="00C12E04"/>
    <w:rsid w:val="00C213D5"/>
    <w:rsid w:val="00C304C0"/>
    <w:rsid w:val="00C75DF7"/>
    <w:rsid w:val="00C809BC"/>
    <w:rsid w:val="00CA3DBC"/>
    <w:rsid w:val="00CA404F"/>
    <w:rsid w:val="00CD1AA4"/>
    <w:rsid w:val="00D00349"/>
    <w:rsid w:val="00D10870"/>
    <w:rsid w:val="00D24252"/>
    <w:rsid w:val="00D2576F"/>
    <w:rsid w:val="00D26B48"/>
    <w:rsid w:val="00D322AD"/>
    <w:rsid w:val="00D36E35"/>
    <w:rsid w:val="00D3702E"/>
    <w:rsid w:val="00D46E4D"/>
    <w:rsid w:val="00D527CD"/>
    <w:rsid w:val="00D60125"/>
    <w:rsid w:val="00D650B6"/>
    <w:rsid w:val="00D669A4"/>
    <w:rsid w:val="00DA1125"/>
    <w:rsid w:val="00DA68B3"/>
    <w:rsid w:val="00DB15E7"/>
    <w:rsid w:val="00DC36AD"/>
    <w:rsid w:val="00DD0EF5"/>
    <w:rsid w:val="00DF2162"/>
    <w:rsid w:val="00E0050A"/>
    <w:rsid w:val="00E02D7B"/>
    <w:rsid w:val="00E1259C"/>
    <w:rsid w:val="00E31D88"/>
    <w:rsid w:val="00E371FD"/>
    <w:rsid w:val="00E51596"/>
    <w:rsid w:val="00E51D18"/>
    <w:rsid w:val="00E607A4"/>
    <w:rsid w:val="00E63E5F"/>
    <w:rsid w:val="00E67B2E"/>
    <w:rsid w:val="00E964DF"/>
    <w:rsid w:val="00EA746E"/>
    <w:rsid w:val="00EC3772"/>
    <w:rsid w:val="00EE774D"/>
    <w:rsid w:val="00EF150B"/>
    <w:rsid w:val="00F01540"/>
    <w:rsid w:val="00F01A00"/>
    <w:rsid w:val="00F13CB2"/>
    <w:rsid w:val="00F1698A"/>
    <w:rsid w:val="00F46028"/>
    <w:rsid w:val="00F6114C"/>
    <w:rsid w:val="00F715DD"/>
    <w:rsid w:val="00F74414"/>
    <w:rsid w:val="00F84292"/>
    <w:rsid w:val="00F87B48"/>
    <w:rsid w:val="00F9796D"/>
    <w:rsid w:val="00FA12B5"/>
    <w:rsid w:val="00FB5AE5"/>
    <w:rsid w:val="00FC1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uiPriority w:val="9"/>
    <w:semiHidden/>
    <w:unhideWhenUsed/>
    <w:qFormat/>
    <w:rsid w:val="00115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next w:val="a"/>
    <w:link w:val="40"/>
    <w:uiPriority w:val="9"/>
    <w:unhideWhenUsed/>
    <w:qFormat/>
    <w:rsid w:val="0011566E"/>
    <w:pPr>
      <w:keepNext w:val="0"/>
      <w:keepLines w:val="0"/>
      <w:spacing w:before="0" w:line="276" w:lineRule="auto"/>
      <w:ind w:firstLine="284"/>
      <w:jc w:val="both"/>
      <w:outlineLvl w:val="3"/>
    </w:pPr>
    <w:rPr>
      <w:rFonts w:ascii="Sylfaen" w:eastAsia="Calibri" w:hAnsi="Sylfaen" w:cs="Times New Roman"/>
      <w:b/>
      <w:color w:val="auto"/>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semiHidden/>
    <w:rsid w:val="001156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1566E"/>
    <w:rPr>
      <w:rFonts w:ascii="Sylfaen" w:eastAsia="Calibri" w:hAnsi="Sylfaen" w:cs="Times New Roman"/>
      <w:b/>
      <w:sz w:val="24"/>
      <w:szCs w:val="24"/>
      <w:lang w:val="ka-GE"/>
    </w:rPr>
  </w:style>
  <w:style w:type="paragraph" w:customStyle="1" w:styleId="Normal">
    <w:name w:val="[Normal]"/>
    <w:rsid w:val="0011566E"/>
    <w:pPr>
      <w:spacing w:after="0" w:line="240" w:lineRule="auto"/>
    </w:pPr>
    <w:rPr>
      <w:rFonts w:ascii="Arial" w:eastAsia="Arial" w:hAnsi="Arial" w:cs="Times New Roman"/>
      <w:sz w:val="24"/>
      <w:szCs w:val="20"/>
    </w:rPr>
  </w:style>
  <w:style w:type="paragraph" w:customStyle="1" w:styleId="abzacixml">
    <w:name w:val="abzacixml"/>
    <w:basedOn w:val="a"/>
    <w:rsid w:val="0011566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115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ylfaen,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96AC7"/>
    <w:rsid w:val="000A5E9B"/>
    <w:rsid w:val="000C39F8"/>
    <w:rsid w:val="0019501B"/>
    <w:rsid w:val="001E28A7"/>
    <w:rsid w:val="00377F28"/>
    <w:rsid w:val="006A6147"/>
    <w:rsid w:val="00703D3B"/>
    <w:rsid w:val="00842DA7"/>
    <w:rsid w:val="00926464"/>
    <w:rsid w:val="009772D5"/>
    <w:rsid w:val="009C71F2"/>
    <w:rsid w:val="00A64D19"/>
    <w:rsid w:val="00B5612F"/>
    <w:rsid w:val="00B667F8"/>
    <w:rsid w:val="00B74AC1"/>
    <w:rsid w:val="00BC1F19"/>
    <w:rsid w:val="00BD10F8"/>
    <w:rsid w:val="00D403BB"/>
    <w:rsid w:val="00D51A31"/>
    <w:rsid w:val="00E15AE0"/>
    <w:rsid w:val="00E81338"/>
    <w:rsid w:val="00E96693"/>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F24B-62AE-43A9-8777-71E1DB47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6223</Words>
  <Characters>35477</Characters>
  <Application>Microsoft Office Word</Application>
  <DocSecurity>8</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41617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false</cp:keywords>
  <dc:description>true</dc:description>
  <cp:lastModifiedBy>Nika</cp:lastModifiedBy>
  <cp:revision>3</cp:revision>
  <dcterms:created xsi:type="dcterms:W3CDTF">2021-04-20T18:24:00Z</dcterms:created>
  <dcterms:modified xsi:type="dcterms:W3CDTF">2021-06-01T08:25:00Z</dcterms:modified>
</cp:coreProperties>
</file>