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AE7DADF" w:rsidR="003E44A8" w:rsidRPr="007D34F4" w:rsidRDefault="00C219CE" w:rsidP="007D34F4">
            <w:pPr>
              <w:pStyle w:val="a5"/>
              <w:numPr>
                <w:ilvl w:val="0"/>
                <w:numId w:val="10"/>
              </w:numPr>
              <w:ind w:left="337" w:right="-18"/>
              <w:rPr>
                <w:rFonts w:ascii="Sylfaen" w:hAnsi="Sylfaen"/>
                <w:lang w:val="ka-GE"/>
              </w:rPr>
            </w:pPr>
            <w:permStart w:id="1281835721" w:edGrp="everyone"/>
            <w:r>
              <w:rPr>
                <w:rFonts w:ascii="Sylfaen" w:hAnsi="Sylfaen"/>
                <w:lang w:val="ka-GE"/>
              </w:rPr>
              <w:t>თენგიზ მესხი</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01D844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76892A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2FA2D3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BE4C8D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91EC11" w14:textId="3B6CC98A" w:rsidR="00EB5361" w:rsidRPr="009A2E34" w:rsidRDefault="00EB5361" w:rsidP="009A2E34">
            <w:pPr>
              <w:ind w:right="-18"/>
              <w:rPr>
                <w:rFonts w:ascii="Sylfaen" w:hAnsi="Sylfaen"/>
                <w:lang w:val="ka-GE"/>
              </w:rPr>
            </w:pPr>
            <w:permStart w:id="912197603" w:edGrp="everyone"/>
          </w:p>
          <w:permEnd w:id="912197603"/>
          <w:p w14:paraId="2B2C6FD9" w14:textId="61CFCC7D"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7A1188D" w:rsidR="00A2210B" w:rsidRPr="007D34F4" w:rsidRDefault="00B63AE2"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კონსტიტუციური თავისუფლების კუთხე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2A443C2" w:rsidR="00A2210B" w:rsidRPr="007D34F4" w:rsidRDefault="00A2210B" w:rsidP="00B63AE2">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2C84198" w:rsidR="00A2210B" w:rsidRPr="007D34F4" w:rsidRDefault="00A2210B" w:rsidP="00210926">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B158158"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0300F3" w14:textId="24558AB3" w:rsidR="00EB5361" w:rsidRDefault="00EB5361" w:rsidP="009A2E34">
            <w:pPr>
              <w:pStyle w:val="a5"/>
              <w:ind w:right="-18"/>
              <w:rPr>
                <w:rFonts w:ascii="Sylfaen" w:hAnsi="Sylfaen"/>
                <w:lang w:val="ka-GE"/>
              </w:rPr>
            </w:pPr>
            <w:permStart w:id="601043958" w:edGrp="everyone"/>
          </w:p>
          <w:p w14:paraId="1B600FA4" w14:textId="24959F85" w:rsidR="00A2210B" w:rsidRPr="007D34F4" w:rsidRDefault="00EB5361" w:rsidP="00210926">
            <w:pPr>
              <w:pStyle w:val="a5"/>
              <w:numPr>
                <w:ilvl w:val="0"/>
                <w:numId w:val="20"/>
              </w:numPr>
              <w:ind w:right="-18"/>
              <w:rPr>
                <w:rFonts w:ascii="Sylfaen" w:hAnsi="Sylfaen"/>
                <w:lang w:val="ka-GE"/>
              </w:rPr>
            </w:pPr>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94583E6" w:rsidR="00144FCF" w:rsidRPr="007D34F4" w:rsidRDefault="008C45A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ნარკოტიკული ანალგეტიკებით სიმპტომურ მკურნალობაზე მყოფი კონტიგენტის საჭიროებისათვის ნარკოტიკული საშუალებების შენახვის, აღრიცხვის, დანიშვნის, გამოწერის, გაცემისა და გამოყენების დროებითი წესების დამტკიცების შესახებ საქართველოს ჯანმრთელობისა და სოციალური დაცვის მინისტრის 2000 წლის 13 მარტისა და საქართველოს შინაგან საქმეთა მინისტრის 200</w:t>
            </w:r>
            <w:r w:rsidR="00DE3C42">
              <w:rPr>
                <w:rFonts w:ascii="Sylfaen" w:hAnsi="Sylfaen"/>
                <w:lang w:val="ka-GE"/>
              </w:rPr>
              <w:t>0</w:t>
            </w:r>
            <w:r>
              <w:rPr>
                <w:rFonts w:ascii="Sylfaen" w:hAnsi="Sylfaen"/>
                <w:lang w:val="ka-GE"/>
              </w:rPr>
              <w:t xml:space="preserve"> წლის 15 მარტის ერთობლივი N32/ო-N102 ბრძანებით</w:t>
            </w:r>
            <w:r w:rsidR="004E7D4E">
              <w:rPr>
                <w:rFonts w:ascii="Sylfaen" w:hAnsi="Sylfaen"/>
                <w:color w:val="000000"/>
                <w:szCs w:val="18"/>
                <w:lang w:val="ka-GE"/>
              </w:rPr>
              <w:t>(დანართი2)</w:t>
            </w:r>
            <w:r w:rsidR="004E7D4E" w:rsidRPr="00AD00C8">
              <w:rPr>
                <w:rFonts w:ascii="Sylfaen" w:hAnsi="Sylfaen"/>
                <w:color w:val="000000"/>
                <w:szCs w:val="18"/>
                <w:lang w:val="ka-GE"/>
              </w:rPr>
              <w:t xml:space="preserve"> </w:t>
            </w:r>
            <w:r>
              <w:rPr>
                <w:rFonts w:ascii="Sylfaen" w:hAnsi="Sylfaen"/>
                <w:lang w:val="ka-GE"/>
              </w:rPr>
              <w:t xml:space="preserve"> დამტკიცებული პოლიკლინიკაში(პოლიკლინიკურ განყოფილებაში ნარკოტიკული სამკურნალო საშუალებების დანიშვნის, გამოწერისა და ნარკოტიკული საშუალებების გამოსაწერი რეცეპტის ბლანკების შეძენის, შენახვისა და აღრიცხვის წესი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42E5520" w:rsidR="00144FCF" w:rsidRPr="007D34F4" w:rsidRDefault="00EB4F8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21/03/2000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930A058" w14:textId="77777777" w:rsidR="00496B05" w:rsidRDefault="00EB4F8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0B3E98BC" w14:textId="7E7933FD" w:rsidR="00496B05" w:rsidRPr="007D34F4" w:rsidRDefault="00EB4F83"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შინაგან საქმეთა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A3F0AAE" w14:textId="77777777" w:rsidR="00496B05" w:rsidRDefault="00C6313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აკაკი წერეთლის გამზირი 144</w:t>
            </w:r>
          </w:p>
          <w:p w14:paraId="358BCD04" w14:textId="357AA55A" w:rsidR="00496B05" w:rsidRPr="007D34F4" w:rsidRDefault="00C63137" w:rsidP="007D34F4">
            <w:pPr>
              <w:pStyle w:val="a5"/>
              <w:numPr>
                <w:ilvl w:val="0"/>
                <w:numId w:val="24"/>
              </w:numPr>
              <w:ind w:left="257" w:right="-113" w:hanging="270"/>
              <w:rPr>
                <w:rFonts w:ascii="Sylfaen" w:hAnsi="Sylfaen"/>
                <w:lang w:val="ka-GE"/>
              </w:rPr>
            </w:pPr>
            <w:r>
              <w:rPr>
                <w:rFonts w:ascii="Sylfaen" w:hAnsi="Sylfaen"/>
                <w:lang w:val="ka-GE"/>
              </w:rPr>
              <w:t>თბილისი, გულუას 10</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4534AF5" w:rsidR="002F127B" w:rsidRPr="00AD00C8" w:rsidRDefault="000D5FDF" w:rsidP="00346603">
            <w:pPr>
              <w:spacing w:after="0" w:line="240" w:lineRule="auto"/>
              <w:jc w:val="both"/>
              <w:rPr>
                <w:rFonts w:ascii="Sylfaen" w:hAnsi="Sylfaen"/>
                <w:color w:val="000000"/>
                <w:szCs w:val="18"/>
                <w:lang w:val="ka-GE"/>
              </w:rPr>
            </w:pPr>
            <w:permStart w:id="903088963" w:edGrp="everyone"/>
            <w:r w:rsidRPr="00AD00C8">
              <w:rPr>
                <w:rFonts w:ascii="Sylfaen" w:hAnsi="Sylfaen"/>
                <w:color w:val="000000"/>
                <w:szCs w:val="18"/>
                <w:lang w:val="ka-GE"/>
              </w:rPr>
              <w:t xml:space="preserve">ნარკოტიკული ანალგეტიკებით სიმპტომურ მკურნალობაზე მყოფი კონტიგენტის საჭიროებისათვის ნარკოტიკული საშუალებების შენახვის, აღრიცხვის, დანიშვნის, გამოწერის, გაცემისა და გამოყენების დროებითი წესების დამტკიცების შესახებ საქართველოს ჯანმრთელობისა და სოციალური დაცვის </w:t>
            </w:r>
            <w:r w:rsidRPr="00AD00C8">
              <w:rPr>
                <w:rFonts w:ascii="Sylfaen" w:hAnsi="Sylfaen"/>
                <w:color w:val="000000"/>
                <w:szCs w:val="18"/>
                <w:lang w:val="ka-GE"/>
              </w:rPr>
              <w:lastRenderedPageBreak/>
              <w:t>მინისტრის 2000 წლის 13 მარტისა და საქართველოს შინაგან საქმეთა მინისტრის 200</w:t>
            </w:r>
            <w:r w:rsidR="00DE3C42">
              <w:rPr>
                <w:rFonts w:ascii="Sylfaen" w:hAnsi="Sylfaen"/>
                <w:color w:val="000000"/>
                <w:szCs w:val="18"/>
                <w:lang w:val="ka-GE"/>
              </w:rPr>
              <w:t>0</w:t>
            </w:r>
            <w:r w:rsidRPr="00AD00C8">
              <w:rPr>
                <w:rFonts w:ascii="Sylfaen" w:hAnsi="Sylfaen"/>
                <w:color w:val="000000"/>
                <w:szCs w:val="18"/>
                <w:lang w:val="ka-GE"/>
              </w:rPr>
              <w:t xml:space="preserve"> წლის 15 მარტის ერთობლივი N32/ო-N102 ბრძანებით</w:t>
            </w:r>
            <w:r w:rsidR="004E7D4E">
              <w:rPr>
                <w:rFonts w:ascii="Sylfaen" w:hAnsi="Sylfaen"/>
                <w:color w:val="000000"/>
                <w:szCs w:val="18"/>
                <w:lang w:val="ka-GE"/>
              </w:rPr>
              <w:t>(დანართი 2)</w:t>
            </w:r>
            <w:r w:rsidRPr="00AD00C8">
              <w:rPr>
                <w:rFonts w:ascii="Sylfaen" w:hAnsi="Sylfaen"/>
                <w:color w:val="000000"/>
                <w:szCs w:val="18"/>
                <w:lang w:val="ka-GE"/>
              </w:rPr>
              <w:t xml:space="preserve"> დამტკიცებული პოლიკლინიკაში(პოლიკლინიკურ განყოფილებაში ნარკოტიკული სამკურნალო საშუალებების დანიშვნის, გამოწერისა და ნარკოტიკული საშუალებების გამოსაწერი რეცეპტის ბლანკების შეძენის, შენახვისა და აღრიცხვის წესის</w:t>
            </w:r>
            <w:r w:rsidR="00404E35" w:rsidRPr="00AD00C8">
              <w:rPr>
                <w:rFonts w:ascii="Sylfaen" w:hAnsi="Sylfaen"/>
                <w:color w:val="000000"/>
                <w:szCs w:val="18"/>
                <w:lang w:val="ka-GE"/>
              </w:rPr>
              <w:t xml:space="preserve"> მე-3 ნაწილი: „ავადმყოფს, რომელსაც სპეციალიზებულ ონკოლოგიურ დაწესებულებაში (ონკოლოგიის სამეცნიერო ცენტრი, ონკოდისპანსერი) მკურნალობის პროცესში უდგინდება დაავადების IV კლინიკური ჯგუფი და დაწყებული აქვს ნარკოტიკული საშუალებით სიმპტომური მკურნალობა, დაწესებულებიდან გაწერის დროს ეძლევა ამონაწერი ავთვისებიანი სიმსივნეებით დაავადებულ ავადმყოფთა სამედიცინო ბარათიდან (შემდგომში _ ონკოლოგიური ფორმა“ ) ნარკოტიკული საშუალების იმ სადღეღამისო დოზის მითითებით, რომელიც ეძლეოდა სტაციონარში. „ ონკოლოგიური ფორმა“ მოწმდება შესაბამისი დაწესებულების ბეჭდით, ხელმძ ღვანელის (ან მისი მოადგილის), განყოფილების გამგისა და მკურნალი ექიმის ხელმოწერებით“.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9F0F296" w:rsidR="002F127B" w:rsidRPr="00AD00C8" w:rsidRDefault="00BB4525" w:rsidP="00BB4525">
            <w:pPr>
              <w:spacing w:after="0" w:line="240" w:lineRule="auto"/>
              <w:jc w:val="both"/>
              <w:rPr>
                <w:rFonts w:ascii="Sylfaen" w:hAnsi="Sylfaen"/>
                <w:color w:val="000000"/>
                <w:szCs w:val="18"/>
                <w:lang w:val="ka-GE"/>
              </w:rPr>
            </w:pPr>
            <w:r w:rsidRPr="00AD00C8">
              <w:rPr>
                <w:rFonts w:ascii="Sylfaen" w:hAnsi="Sylfaen"/>
                <w:color w:val="000000"/>
                <w:szCs w:val="18"/>
                <w:lang w:val="ka-GE"/>
              </w:rPr>
              <w:lastRenderedPageBreak/>
              <w:t>საქართველოს კონსტიტუციის მე-10 მუხლის პირველი პუნქტის პირველი წინადადება: „ადამიანის სიცოცხლე დაცულია“.</w:t>
            </w:r>
          </w:p>
        </w:tc>
      </w:tr>
      <w:tr w:rsidR="00BB4525"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264C282" w:rsidR="00BB4525" w:rsidRPr="00B93430" w:rsidRDefault="00BB4525" w:rsidP="00346603">
            <w:pPr>
              <w:ind w:right="168"/>
              <w:jc w:val="both"/>
              <w:rPr>
                <w:rFonts w:ascii="Sylfaen" w:hAnsi="Sylfaen"/>
                <w:lang w:val="ka-GE"/>
              </w:rPr>
            </w:pPr>
            <w:r w:rsidRPr="00AD00C8">
              <w:rPr>
                <w:rFonts w:ascii="Sylfaen" w:hAnsi="Sylfaen"/>
                <w:color w:val="000000"/>
                <w:szCs w:val="18"/>
                <w:lang w:val="ka-GE"/>
              </w:rPr>
              <w:lastRenderedPageBreak/>
              <w:t>ნარკოტიკული ანალგეტიკებით სიმპტომურ მკურნალობაზე მყოფი კონტიგენტის საჭიროებისათვის ნარკოტიკული საშუალებების შენახვის, აღრიცხვის, დანიშვნის, გამოწერის, გაცემისა და გამოყენების დროებითი წესების დამტკიცების შესახებ საქართველოს ჯანმრთელობისა და სოციალური დაცვის მინისტრის 2000 წლის 13 მარტისა და საქართველოს შინაგან საქმეთა მინისტრის 200</w:t>
            </w:r>
            <w:r w:rsidR="00DE3C42">
              <w:rPr>
                <w:rFonts w:ascii="Sylfaen" w:hAnsi="Sylfaen"/>
                <w:color w:val="000000"/>
                <w:szCs w:val="18"/>
                <w:lang w:val="ka-GE"/>
              </w:rPr>
              <w:t>0</w:t>
            </w:r>
            <w:r w:rsidRPr="00AD00C8">
              <w:rPr>
                <w:rFonts w:ascii="Sylfaen" w:hAnsi="Sylfaen"/>
                <w:color w:val="000000"/>
                <w:szCs w:val="18"/>
                <w:lang w:val="ka-GE"/>
              </w:rPr>
              <w:t xml:space="preserve"> წლის 15 მარტის ერთობლივი N32/ო-N102 ბრძანებით</w:t>
            </w:r>
            <w:r w:rsidR="004E7D4E">
              <w:rPr>
                <w:rFonts w:ascii="Sylfaen" w:hAnsi="Sylfaen"/>
                <w:color w:val="000000"/>
                <w:szCs w:val="18"/>
                <w:lang w:val="ka-GE"/>
              </w:rPr>
              <w:t>(დანართი2)</w:t>
            </w:r>
            <w:r w:rsidRPr="00AD00C8">
              <w:rPr>
                <w:rFonts w:ascii="Sylfaen" w:hAnsi="Sylfaen"/>
                <w:color w:val="000000"/>
                <w:szCs w:val="18"/>
                <w:lang w:val="ka-GE"/>
              </w:rPr>
              <w:t xml:space="preserve"> დამტკიცებული პოლიკლინიკაში(პოლიკლინიკურ განყოფილებაში ნარკოტიკული სამკურნალო საშუალებების დანიშვნის, გამოწერისა და ნარკოტიკული საშუალებების გამოსაწერი რეცეპტის ბლანკების შეძენის, შენახვისა და აღრიცხვის წესის მე-3 ნაწილი: „ავადმყოფს, რომელსაც სპეციალიზებულ ონკოლოგიურ დაწესებულებაში (ონკოლოგიის სამეცნიერო ცენტრი, ონკოდისპანსერი) მკურნალობის </w:t>
            </w:r>
            <w:r w:rsidRPr="00AD00C8">
              <w:rPr>
                <w:rFonts w:ascii="Sylfaen" w:hAnsi="Sylfaen"/>
                <w:color w:val="000000"/>
                <w:szCs w:val="18"/>
                <w:lang w:val="ka-GE"/>
              </w:rPr>
              <w:lastRenderedPageBreak/>
              <w:t xml:space="preserve">პროცესში უდგინდება დაავადების IV კლინიკური ჯგუფი და დაწყებული აქვს ნარკოტიკული საშუალებით სიმპტომური მკურნალობა, დაწესებულებიდან გაწერის დროს ეძლევა ამონაწერი ავთვისებიანი სიმსივნეებით დაავადებულ ავადმყოფთა სამედიცინო ბარათიდან (შემდგომში _ ონკოლოგიური ფორმა“ ) ნარკოტიკული საშუალების იმ სადღეღამისო დოზის მითითებით, რომელიც ეძლეოდა სტაციონარში. „ ონკოლოგიური ფორმა“ მოწმდება შესაბამისი დაწესებულების ბეჭდით, ხელმძ ღვანელის (ან მისი მოადგილის), განყოფილების გამგისა და მკურნალი ექიმის </w:t>
            </w:r>
            <w:r w:rsidRPr="00404E35">
              <w:rPr>
                <w:rFonts w:ascii="Sylfaen" w:hAnsi="Sylfaen"/>
                <w:color w:val="000000"/>
                <w:sz w:val="18"/>
                <w:szCs w:val="18"/>
                <w:lang w:val="ka-GE"/>
              </w:rPr>
              <w:t>ხელმოწერებით</w:t>
            </w:r>
            <w:r>
              <w:rPr>
                <w:rFonts w:ascii="Sylfaen" w:hAnsi="Sylfaen"/>
                <w:color w:val="000000"/>
                <w:sz w:val="18"/>
                <w:szCs w:val="18"/>
                <w:lang w:val="ka-GE"/>
              </w:rPr>
              <w:t>“.</w:t>
            </w:r>
          </w:p>
        </w:tc>
        <w:tc>
          <w:tcPr>
            <w:tcW w:w="5411" w:type="dxa"/>
            <w:shd w:val="clear" w:color="auto" w:fill="auto"/>
          </w:tcPr>
          <w:p w14:paraId="49209568" w14:textId="66863B64" w:rsidR="00BB4525" w:rsidRPr="00AD00C8" w:rsidRDefault="00BB4525" w:rsidP="00BB4525">
            <w:pPr>
              <w:pStyle w:val="abzacixml"/>
              <w:shd w:val="clear" w:color="auto" w:fill="EAEAEA"/>
              <w:spacing w:before="0" w:beforeAutospacing="0" w:after="0" w:afterAutospacing="0"/>
              <w:jc w:val="both"/>
              <w:rPr>
                <w:rFonts w:ascii="Helvetica" w:hAnsi="Helvetica" w:cs="Helvetica"/>
                <w:color w:val="333333"/>
                <w:sz w:val="22"/>
                <w:szCs w:val="22"/>
              </w:rPr>
            </w:pPr>
            <w:r w:rsidRPr="00AD00C8">
              <w:rPr>
                <w:rFonts w:ascii="Sylfaen" w:hAnsi="Sylfaen"/>
                <w:sz w:val="22"/>
                <w:lang w:val="ka-GE"/>
              </w:rPr>
              <w:lastRenderedPageBreak/>
              <w:t>საქართველოს კონსტიტუციის 28-ე მუხლის პირველი პუნქტი: მოქალაქის უფლება ხელმისაწვდომ და ხარისხიან ჯანმრთელობის დაცვის მომსახურებაზე უზრუნველყოფილია კანონით.</w:t>
            </w:r>
          </w:p>
        </w:tc>
      </w:tr>
      <w:tr w:rsidR="00BB4525"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BB4525" w:rsidRPr="00B93430" w:rsidRDefault="00BB4525" w:rsidP="00BB4525">
            <w:pPr>
              <w:ind w:right="168"/>
              <w:rPr>
                <w:rFonts w:ascii="Sylfaen" w:hAnsi="Sylfaen"/>
                <w:lang w:val="ka-GE"/>
              </w:rPr>
            </w:pPr>
          </w:p>
        </w:tc>
        <w:tc>
          <w:tcPr>
            <w:tcW w:w="5411" w:type="dxa"/>
            <w:shd w:val="clear" w:color="auto" w:fill="auto"/>
          </w:tcPr>
          <w:p w14:paraId="52E7E1FA" w14:textId="77777777" w:rsidR="00BB4525" w:rsidRPr="00B93430" w:rsidRDefault="00BB4525" w:rsidP="00BB4525">
            <w:pPr>
              <w:ind w:right="168"/>
              <w:rPr>
                <w:rFonts w:ascii="Sylfaen" w:hAnsi="Sylfaen"/>
                <w:lang w:val="ka-GE"/>
              </w:rPr>
            </w:pPr>
          </w:p>
        </w:tc>
      </w:tr>
      <w:tr w:rsidR="00BB4525"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BB4525" w:rsidRPr="00B93430" w:rsidRDefault="00BB4525" w:rsidP="00BB4525">
            <w:pPr>
              <w:ind w:right="168"/>
              <w:rPr>
                <w:rFonts w:ascii="Sylfaen" w:hAnsi="Sylfaen"/>
                <w:lang w:val="ka-GE"/>
              </w:rPr>
            </w:pPr>
          </w:p>
        </w:tc>
        <w:tc>
          <w:tcPr>
            <w:tcW w:w="5411" w:type="dxa"/>
            <w:shd w:val="clear" w:color="auto" w:fill="auto"/>
          </w:tcPr>
          <w:p w14:paraId="3944AD46" w14:textId="77777777" w:rsidR="00BB4525" w:rsidRPr="00B93430" w:rsidRDefault="00BB4525" w:rsidP="00BB4525">
            <w:pPr>
              <w:ind w:right="168"/>
              <w:rPr>
                <w:rFonts w:ascii="Sylfaen" w:hAnsi="Sylfaen"/>
                <w:lang w:val="ka-GE"/>
              </w:rPr>
            </w:pPr>
          </w:p>
        </w:tc>
      </w:tr>
      <w:tr w:rsidR="00BB4525"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BB4525" w:rsidRPr="00B93430" w:rsidRDefault="00BB4525" w:rsidP="00BB4525">
            <w:pPr>
              <w:ind w:right="168"/>
              <w:rPr>
                <w:rFonts w:ascii="Sylfaen" w:hAnsi="Sylfaen"/>
                <w:lang w:val="ka-GE"/>
              </w:rPr>
            </w:pPr>
          </w:p>
        </w:tc>
        <w:tc>
          <w:tcPr>
            <w:tcW w:w="5411" w:type="dxa"/>
            <w:shd w:val="clear" w:color="auto" w:fill="auto"/>
          </w:tcPr>
          <w:p w14:paraId="4204A786" w14:textId="77777777" w:rsidR="00BB4525" w:rsidRPr="00B93430" w:rsidRDefault="00BB4525" w:rsidP="00BB4525">
            <w:pPr>
              <w:ind w:right="168"/>
              <w:rPr>
                <w:rFonts w:ascii="Sylfaen" w:hAnsi="Sylfaen"/>
                <w:lang w:val="ka-GE"/>
              </w:rPr>
            </w:pPr>
          </w:p>
        </w:tc>
      </w:tr>
      <w:tr w:rsidR="00BB4525"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BB4525" w:rsidRPr="00B93430" w:rsidRDefault="00BB4525" w:rsidP="00BB4525">
            <w:pPr>
              <w:ind w:right="168"/>
              <w:rPr>
                <w:rFonts w:ascii="Sylfaen" w:hAnsi="Sylfaen"/>
                <w:lang w:val="ka-GE"/>
              </w:rPr>
            </w:pPr>
          </w:p>
        </w:tc>
        <w:tc>
          <w:tcPr>
            <w:tcW w:w="5411" w:type="dxa"/>
            <w:shd w:val="clear" w:color="auto" w:fill="auto"/>
          </w:tcPr>
          <w:p w14:paraId="4061B396" w14:textId="77777777" w:rsidR="00BB4525" w:rsidRPr="00B93430" w:rsidRDefault="00BB4525" w:rsidP="00BB4525">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640AC55" w:rsidR="00474A54" w:rsidRPr="00B93430" w:rsidRDefault="00AD00C8" w:rsidP="00AD00C8">
            <w:pPr>
              <w:tabs>
                <w:tab w:val="left" w:pos="1644"/>
              </w:tabs>
              <w:rPr>
                <w:rFonts w:ascii="Sylfaen" w:hAnsi="Sylfaen"/>
              </w:rPr>
            </w:pPr>
            <w:permStart w:id="2105233546" w:edGrp="everyone" w:colFirst="0" w:colLast="0"/>
            <w:proofErr w:type="spellStart"/>
            <w:r w:rsidRPr="00AD00C8">
              <w:rPr>
                <w:rFonts w:ascii="Sylfaen" w:hAnsi="Sylfaen"/>
              </w:rPr>
              <w:t>საქართველოს</w:t>
            </w:r>
            <w:proofErr w:type="spellEnd"/>
            <w:r w:rsidRPr="00AD00C8">
              <w:rPr>
                <w:rFonts w:ascii="Sylfaen" w:hAnsi="Sylfaen"/>
              </w:rPr>
              <w:t xml:space="preserve"> </w:t>
            </w:r>
            <w:proofErr w:type="spellStart"/>
            <w:r w:rsidRPr="00AD00C8">
              <w:rPr>
                <w:rFonts w:ascii="Sylfaen" w:hAnsi="Sylfaen"/>
              </w:rPr>
              <w:t>კონსტიტუციის</w:t>
            </w:r>
            <w:proofErr w:type="spellEnd"/>
            <w:r w:rsidRPr="00AD00C8">
              <w:rPr>
                <w:rFonts w:ascii="Sylfaen" w:hAnsi="Sylfaen"/>
              </w:rPr>
              <w:t xml:space="preserve"> 31-ე </w:t>
            </w:r>
            <w:proofErr w:type="spellStart"/>
            <w:r w:rsidRPr="00AD00C8">
              <w:rPr>
                <w:rFonts w:ascii="Sylfaen" w:hAnsi="Sylfaen"/>
              </w:rPr>
              <w:t>მუხლის</w:t>
            </w:r>
            <w:proofErr w:type="spellEnd"/>
            <w:r w:rsidRPr="00AD00C8">
              <w:rPr>
                <w:rFonts w:ascii="Sylfaen" w:hAnsi="Sylfaen"/>
              </w:rPr>
              <w:t xml:space="preserve"> </w:t>
            </w:r>
            <w:proofErr w:type="spellStart"/>
            <w:r w:rsidRPr="00AD00C8">
              <w:rPr>
                <w:rFonts w:ascii="Sylfaen" w:hAnsi="Sylfaen"/>
              </w:rPr>
              <w:t>პირველი</w:t>
            </w:r>
            <w:proofErr w:type="spellEnd"/>
            <w:r w:rsidRPr="00AD00C8">
              <w:rPr>
                <w:rFonts w:ascii="Sylfaen" w:hAnsi="Sylfaen"/>
              </w:rPr>
              <w:t xml:space="preserve"> </w:t>
            </w:r>
            <w:proofErr w:type="spellStart"/>
            <w:r w:rsidRPr="00AD00C8">
              <w:rPr>
                <w:rFonts w:ascii="Sylfaen" w:hAnsi="Sylfaen"/>
              </w:rPr>
              <w:t>პუნქტი</w:t>
            </w:r>
            <w:proofErr w:type="spellEnd"/>
            <w:r w:rsidRPr="00AD00C8">
              <w:rPr>
                <w:rFonts w:ascii="Sylfaen" w:hAnsi="Sylfaen"/>
              </w:rPr>
              <w:t xml:space="preserve"> </w:t>
            </w:r>
            <w:proofErr w:type="spellStart"/>
            <w:r w:rsidRPr="00AD00C8">
              <w:rPr>
                <w:rFonts w:ascii="Sylfaen" w:hAnsi="Sylfaen"/>
              </w:rPr>
              <w:t>და</w:t>
            </w:r>
            <w:proofErr w:type="spellEnd"/>
            <w:r w:rsidRPr="00AD00C8">
              <w:rPr>
                <w:rFonts w:ascii="Sylfaen" w:hAnsi="Sylfaen"/>
              </w:rPr>
              <w:t xml:space="preserve"> მე-60 </w:t>
            </w:r>
            <w:proofErr w:type="spellStart"/>
            <w:r w:rsidRPr="00AD00C8">
              <w:rPr>
                <w:rFonts w:ascii="Sylfaen" w:hAnsi="Sylfaen"/>
              </w:rPr>
              <w:t>მუხლის</w:t>
            </w:r>
            <w:proofErr w:type="spellEnd"/>
            <w:r w:rsidRPr="00AD00C8">
              <w:rPr>
                <w:rFonts w:ascii="Sylfaen" w:hAnsi="Sylfaen"/>
              </w:rPr>
              <w:t xml:space="preserve"> </w:t>
            </w:r>
            <w:proofErr w:type="spellStart"/>
            <w:r w:rsidRPr="00AD00C8">
              <w:rPr>
                <w:rFonts w:ascii="Sylfaen" w:hAnsi="Sylfaen"/>
              </w:rPr>
              <w:t>მეოთხე</w:t>
            </w:r>
            <w:proofErr w:type="spellEnd"/>
            <w:r w:rsidRPr="00AD00C8">
              <w:rPr>
                <w:rFonts w:ascii="Sylfaen" w:hAnsi="Sylfaen"/>
              </w:rPr>
              <w:t xml:space="preserve"> </w:t>
            </w:r>
            <w:proofErr w:type="spellStart"/>
            <w:r w:rsidRPr="00AD00C8">
              <w:rPr>
                <w:rFonts w:ascii="Sylfaen" w:hAnsi="Sylfaen"/>
              </w:rPr>
              <w:t>პუნქტის</w:t>
            </w:r>
            <w:proofErr w:type="spellEnd"/>
            <w:r w:rsidRPr="00AD00C8">
              <w:rPr>
                <w:rFonts w:ascii="Sylfaen" w:hAnsi="Sylfaen"/>
              </w:rPr>
              <w:t xml:space="preserve"> </w:t>
            </w:r>
            <w:proofErr w:type="gramStart"/>
            <w:r w:rsidRPr="00AD00C8">
              <w:rPr>
                <w:rFonts w:ascii="Sylfaen" w:hAnsi="Sylfaen"/>
              </w:rPr>
              <w:t>,,ა</w:t>
            </w:r>
            <w:proofErr w:type="gramEnd"/>
            <w:r w:rsidRPr="00AD00C8">
              <w:rPr>
                <w:rFonts w:ascii="Sylfaen" w:hAnsi="Sylfaen"/>
              </w:rPr>
              <w:t xml:space="preserve">” </w:t>
            </w:r>
            <w:proofErr w:type="spellStart"/>
            <w:r w:rsidRPr="00AD00C8">
              <w:rPr>
                <w:rFonts w:ascii="Sylfaen" w:hAnsi="Sylfaen"/>
              </w:rPr>
              <w:t>ქვეპუნქტი</w:t>
            </w:r>
            <w:proofErr w:type="spellEnd"/>
            <w:r w:rsidRPr="00AD00C8">
              <w:rPr>
                <w:rFonts w:ascii="Sylfaen" w:hAnsi="Sylfaen"/>
              </w:rPr>
              <w:t>, ,,</w:t>
            </w:r>
            <w:proofErr w:type="spellStart"/>
            <w:r w:rsidRPr="00AD00C8">
              <w:rPr>
                <w:rFonts w:ascii="Sylfaen" w:hAnsi="Sylfaen"/>
              </w:rPr>
              <w:t>საკონსტიტუციო</w:t>
            </w:r>
            <w:proofErr w:type="spellEnd"/>
            <w:r w:rsidRPr="00AD00C8">
              <w:rPr>
                <w:rFonts w:ascii="Sylfaen" w:hAnsi="Sylfaen"/>
              </w:rPr>
              <w:t xml:space="preserve"> </w:t>
            </w:r>
            <w:proofErr w:type="spellStart"/>
            <w:r w:rsidRPr="00AD00C8">
              <w:rPr>
                <w:rFonts w:ascii="Sylfaen" w:hAnsi="Sylfaen"/>
              </w:rPr>
              <w:t>სასამართლოს</w:t>
            </w:r>
            <w:proofErr w:type="spellEnd"/>
            <w:r w:rsidRPr="00AD00C8">
              <w:rPr>
                <w:rFonts w:ascii="Sylfaen" w:hAnsi="Sylfaen"/>
              </w:rPr>
              <w:t xml:space="preserve"> </w:t>
            </w:r>
            <w:proofErr w:type="spellStart"/>
            <w:r w:rsidRPr="00AD00C8">
              <w:rPr>
                <w:rFonts w:ascii="Sylfaen" w:hAnsi="Sylfaen"/>
              </w:rPr>
              <w:t>შესახებ</w:t>
            </w:r>
            <w:proofErr w:type="spellEnd"/>
            <w:r w:rsidRPr="00AD00C8">
              <w:rPr>
                <w:rFonts w:ascii="Sylfaen" w:hAnsi="Sylfaen"/>
              </w:rPr>
              <w:t xml:space="preserve">” </w:t>
            </w:r>
            <w:proofErr w:type="spellStart"/>
            <w:r w:rsidRPr="00AD00C8">
              <w:rPr>
                <w:rFonts w:ascii="Sylfaen" w:hAnsi="Sylfaen"/>
              </w:rPr>
              <w:t>საქართველოს</w:t>
            </w:r>
            <w:proofErr w:type="spellEnd"/>
            <w:r w:rsidRPr="00AD00C8">
              <w:rPr>
                <w:rFonts w:ascii="Sylfaen" w:hAnsi="Sylfaen"/>
              </w:rPr>
              <w:t xml:space="preserve"> </w:t>
            </w:r>
            <w:proofErr w:type="spellStart"/>
            <w:r w:rsidRPr="00AD00C8">
              <w:rPr>
                <w:rFonts w:ascii="Sylfaen" w:hAnsi="Sylfaen"/>
              </w:rPr>
              <w:t>ორგანული</w:t>
            </w:r>
            <w:proofErr w:type="spellEnd"/>
            <w:r w:rsidRPr="00AD00C8">
              <w:rPr>
                <w:rFonts w:ascii="Sylfaen" w:hAnsi="Sylfaen"/>
              </w:rPr>
              <w:t xml:space="preserve"> </w:t>
            </w:r>
            <w:proofErr w:type="spellStart"/>
            <w:r w:rsidRPr="00AD00C8">
              <w:rPr>
                <w:rFonts w:ascii="Sylfaen" w:hAnsi="Sylfaen"/>
              </w:rPr>
              <w:t>კანონის</w:t>
            </w:r>
            <w:proofErr w:type="spellEnd"/>
            <w:r w:rsidRPr="00AD00C8">
              <w:rPr>
                <w:rFonts w:ascii="Sylfaen" w:hAnsi="Sylfaen"/>
              </w:rPr>
              <w:t xml:space="preserve"> მე-19 </w:t>
            </w:r>
            <w:proofErr w:type="spellStart"/>
            <w:r w:rsidRPr="00AD00C8">
              <w:rPr>
                <w:rFonts w:ascii="Sylfaen" w:hAnsi="Sylfaen"/>
              </w:rPr>
              <w:t>მუხლის</w:t>
            </w:r>
            <w:proofErr w:type="spellEnd"/>
            <w:r w:rsidRPr="00AD00C8">
              <w:rPr>
                <w:rFonts w:ascii="Sylfaen" w:hAnsi="Sylfaen"/>
              </w:rPr>
              <w:t xml:space="preserve"> </w:t>
            </w:r>
            <w:proofErr w:type="spellStart"/>
            <w:r w:rsidRPr="00AD00C8">
              <w:rPr>
                <w:rFonts w:ascii="Sylfaen" w:hAnsi="Sylfaen"/>
              </w:rPr>
              <w:t>პირველი</w:t>
            </w:r>
            <w:proofErr w:type="spellEnd"/>
            <w:r w:rsidRPr="00AD00C8">
              <w:rPr>
                <w:rFonts w:ascii="Sylfaen" w:hAnsi="Sylfaen"/>
              </w:rPr>
              <w:t xml:space="preserve"> </w:t>
            </w:r>
            <w:proofErr w:type="spellStart"/>
            <w:r w:rsidRPr="00AD00C8">
              <w:rPr>
                <w:rFonts w:ascii="Sylfaen" w:hAnsi="Sylfaen"/>
              </w:rPr>
              <w:t>პუნქტის</w:t>
            </w:r>
            <w:proofErr w:type="spellEnd"/>
            <w:r w:rsidRPr="00AD00C8">
              <w:rPr>
                <w:rFonts w:ascii="Sylfaen" w:hAnsi="Sylfaen"/>
              </w:rPr>
              <w:t xml:space="preserve"> ,,ე” </w:t>
            </w:r>
            <w:proofErr w:type="spellStart"/>
            <w:r w:rsidRPr="00AD00C8">
              <w:rPr>
                <w:rFonts w:ascii="Sylfaen" w:hAnsi="Sylfaen"/>
              </w:rPr>
              <w:t>ქვეპუნქტი</w:t>
            </w:r>
            <w:proofErr w:type="spellEnd"/>
            <w:r w:rsidRPr="00AD00C8">
              <w:rPr>
                <w:rFonts w:ascii="Sylfaen" w:hAnsi="Sylfaen"/>
              </w:rPr>
              <w:t xml:space="preserve">, 39-ე </w:t>
            </w:r>
            <w:proofErr w:type="spellStart"/>
            <w:r w:rsidRPr="00AD00C8">
              <w:rPr>
                <w:rFonts w:ascii="Sylfaen" w:hAnsi="Sylfaen"/>
              </w:rPr>
              <w:t>მუხლის</w:t>
            </w:r>
            <w:proofErr w:type="spellEnd"/>
            <w:r w:rsidRPr="00AD00C8">
              <w:rPr>
                <w:rFonts w:ascii="Sylfaen" w:hAnsi="Sylfaen"/>
              </w:rPr>
              <w:t xml:space="preserve"> </w:t>
            </w:r>
            <w:proofErr w:type="spellStart"/>
            <w:r w:rsidRPr="00AD00C8">
              <w:rPr>
                <w:rFonts w:ascii="Sylfaen" w:hAnsi="Sylfaen"/>
              </w:rPr>
              <w:t>პირველი</w:t>
            </w:r>
            <w:proofErr w:type="spellEnd"/>
            <w:r w:rsidRPr="00AD00C8">
              <w:rPr>
                <w:rFonts w:ascii="Sylfaen" w:hAnsi="Sylfaen"/>
              </w:rPr>
              <w:t xml:space="preserve"> </w:t>
            </w:r>
            <w:proofErr w:type="spellStart"/>
            <w:r w:rsidRPr="00AD00C8">
              <w:rPr>
                <w:rFonts w:ascii="Sylfaen" w:hAnsi="Sylfaen"/>
              </w:rPr>
              <w:t>პუნქტის</w:t>
            </w:r>
            <w:proofErr w:type="spellEnd"/>
            <w:r w:rsidRPr="00AD00C8">
              <w:rPr>
                <w:rFonts w:ascii="Sylfaen" w:hAnsi="Sylfaen"/>
              </w:rPr>
              <w:t xml:space="preserve"> ,,ა” </w:t>
            </w:r>
            <w:proofErr w:type="spellStart"/>
            <w:r w:rsidRPr="00AD00C8">
              <w:rPr>
                <w:rFonts w:ascii="Sylfaen" w:hAnsi="Sylfaen"/>
              </w:rPr>
              <w:t>ქვეპუნქტი</w:t>
            </w:r>
            <w:proofErr w:type="spellEnd"/>
            <w:r w:rsidRPr="00AD00C8">
              <w:rPr>
                <w:rFonts w:ascii="Sylfaen" w:hAnsi="Sylfaen"/>
              </w:rPr>
              <w:t xml:space="preserve">, 31-ე </w:t>
            </w:r>
            <w:proofErr w:type="spellStart"/>
            <w:r w:rsidRPr="00AD00C8">
              <w:rPr>
                <w:rFonts w:ascii="Sylfaen" w:hAnsi="Sylfaen"/>
              </w:rPr>
              <w:t>და</w:t>
            </w:r>
            <w:proofErr w:type="spellEnd"/>
            <w:r w:rsidRPr="00AD00C8">
              <w:rPr>
                <w:rFonts w:ascii="Sylfaen" w:hAnsi="Sylfaen"/>
              </w:rPr>
              <w:t xml:space="preserve"> 31</w:t>
            </w:r>
            <w:r>
              <w:rPr>
                <w:rFonts w:ascii="Sylfaen" w:hAnsi="Sylfaen"/>
                <w:vertAlign w:val="superscript"/>
                <w:lang w:val="ka-GE"/>
              </w:rPr>
              <w:t>1</w:t>
            </w:r>
            <w:r w:rsidRPr="00AD00C8">
              <w:rPr>
                <w:rFonts w:ascii="Sylfaen" w:hAnsi="Sylfaen"/>
              </w:rPr>
              <w:t xml:space="preserve"> </w:t>
            </w:r>
            <w:proofErr w:type="spellStart"/>
            <w:r w:rsidRPr="00AD00C8">
              <w:rPr>
                <w:rFonts w:ascii="Sylfaen" w:hAnsi="Sylfaen"/>
              </w:rPr>
              <w:t>მუხლები</w:t>
            </w:r>
            <w:proofErr w:type="spellEnd"/>
            <w:r w:rsidRPr="00AD00C8">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09315CC" w14:textId="46B5F568" w:rsidR="0053203F" w:rsidRDefault="0053203F" w:rsidP="00DE3C42">
            <w:pPr>
              <w:spacing w:line="276" w:lineRule="auto"/>
              <w:ind w:right="-18"/>
              <w:jc w:val="both"/>
              <w:rPr>
                <w:rFonts w:ascii="Sylfaen" w:hAnsi="Sylfaen"/>
                <w:sz w:val="24"/>
                <w:lang w:val="ka-GE"/>
              </w:rPr>
            </w:pPr>
            <w:permStart w:id="1105795011" w:edGrp="everyone" w:colFirst="0" w:colLast="0"/>
            <w:r w:rsidRPr="00DE3C42">
              <w:rPr>
                <w:rFonts w:ascii="Sylfaen" w:hAnsi="Sylfaen"/>
                <w:sz w:val="24"/>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DE3C42">
              <w:rPr>
                <w:rFonts w:ascii="Sylfaen" w:hAnsi="Sylfaen"/>
                <w:sz w:val="24"/>
                <w:vertAlign w:val="superscript"/>
                <w:lang w:val="ka-GE"/>
              </w:rPr>
              <w:t>1</w:t>
            </w:r>
            <w:r w:rsidRPr="00DE3C42">
              <w:rPr>
                <w:rFonts w:ascii="Sylfaen" w:hAnsi="Sylfaen"/>
                <w:sz w:val="24"/>
                <w:lang w:val="ka-GE"/>
              </w:rPr>
              <w:t xml:space="preserve"> მუხლის მოთხოვნებს;</w:t>
            </w:r>
          </w:p>
          <w:p w14:paraId="4D947783" w14:textId="77777777" w:rsidR="00DE3C42" w:rsidRPr="00DE3C42" w:rsidRDefault="00DE3C42" w:rsidP="00DE3C42">
            <w:pPr>
              <w:spacing w:line="276" w:lineRule="auto"/>
              <w:ind w:right="-18"/>
              <w:jc w:val="both"/>
              <w:rPr>
                <w:rFonts w:ascii="Sylfaen" w:hAnsi="Sylfaen"/>
                <w:sz w:val="24"/>
                <w:lang w:val="ka-GE"/>
              </w:rPr>
            </w:pPr>
          </w:p>
          <w:p w14:paraId="3C533B19" w14:textId="77777777" w:rsidR="0053203F" w:rsidRPr="00DE3C42" w:rsidRDefault="0053203F" w:rsidP="00DE3C42">
            <w:pPr>
              <w:spacing w:line="276" w:lineRule="auto"/>
              <w:ind w:right="-18"/>
              <w:jc w:val="both"/>
              <w:rPr>
                <w:rFonts w:ascii="Sylfaen" w:hAnsi="Sylfaen"/>
                <w:sz w:val="24"/>
                <w:lang w:val="ka-GE"/>
              </w:rPr>
            </w:pPr>
          </w:p>
          <w:p w14:paraId="0415FD1B" w14:textId="67E7EFED" w:rsidR="0053203F" w:rsidRPr="00DE3C42" w:rsidRDefault="0053203F" w:rsidP="00DE3C42">
            <w:pPr>
              <w:spacing w:line="276" w:lineRule="auto"/>
              <w:ind w:right="-18"/>
              <w:jc w:val="both"/>
              <w:rPr>
                <w:rFonts w:ascii="Sylfaen" w:hAnsi="Sylfaen"/>
                <w:sz w:val="24"/>
                <w:lang w:val="ka-GE"/>
              </w:rPr>
            </w:pPr>
            <w:r w:rsidRPr="00DE3C42">
              <w:rPr>
                <w:rFonts w:ascii="Sylfaen" w:hAnsi="Sylfaen"/>
                <w:sz w:val="24"/>
                <w:lang w:val="ka-GE"/>
              </w:rPr>
              <w:t>ბ) სარჩელი შეტანილია უფლებამოსილი პირის მიერ:</w:t>
            </w:r>
          </w:p>
          <w:p w14:paraId="47EC4338" w14:textId="0C156AEC" w:rsidR="001C6BF7" w:rsidRPr="00DE3C42" w:rsidRDefault="001C6BF7" w:rsidP="00DE3C42">
            <w:pPr>
              <w:spacing w:line="276" w:lineRule="auto"/>
              <w:ind w:right="-18"/>
              <w:jc w:val="both"/>
              <w:rPr>
                <w:rFonts w:ascii="Sylfaen" w:hAnsi="Sylfaen"/>
                <w:sz w:val="24"/>
                <w:lang w:val="ka-GE"/>
              </w:rPr>
            </w:pPr>
          </w:p>
          <w:p w14:paraId="6AACDBA3" w14:textId="77777777" w:rsidR="001C6BF7" w:rsidRPr="00DE3C42" w:rsidRDefault="001C6BF7" w:rsidP="00DE3C42">
            <w:pPr>
              <w:spacing w:line="276" w:lineRule="auto"/>
              <w:ind w:right="-18"/>
              <w:jc w:val="both"/>
              <w:rPr>
                <w:rFonts w:ascii="Sylfaen" w:hAnsi="Sylfaen"/>
                <w:sz w:val="24"/>
                <w:lang w:val="ka-GE"/>
              </w:rPr>
            </w:pPr>
          </w:p>
          <w:p w14:paraId="0472E44B" w14:textId="77777777" w:rsidR="001C6BF7" w:rsidRPr="00DE3C42" w:rsidRDefault="001C6BF7" w:rsidP="00DE3C42">
            <w:pPr>
              <w:spacing w:line="276" w:lineRule="auto"/>
              <w:ind w:right="-18"/>
              <w:jc w:val="both"/>
              <w:rPr>
                <w:rFonts w:ascii="Sylfaen" w:hAnsi="Sylfaen"/>
                <w:sz w:val="24"/>
                <w:lang w:val="ka-GE"/>
              </w:rPr>
            </w:pPr>
            <w:r w:rsidRPr="00DE3C42">
              <w:rPr>
                <w:rFonts w:ascii="Sylfaen" w:hAnsi="Sylfaen"/>
                <w:sz w:val="24"/>
                <w:lang w:val="ka-GE"/>
              </w:rPr>
              <w:t>საქმეში არსებული მასალების მიხედვით დასტურდება, რომ მოსარჩელეს აქვს შარდის ბუშტის ლატერალური კედლის ავთვისებიანი სიმსივნე პირველი სტადია პირველი კლინიკური ჯგუფი. მოსარჩელეს დაავადებიდან გამომდინარე აღენიშნება მუდმივი ტკივილები, რის გაყუჩებისთვისაც საქმეში არსებული მასალების მიხედვით საჭიროა ძლიერი ნარკოტიკული საშუალებების მიღება. (დანართი 1, დანართი 2). სადავო ნორმა მოსარჩელეს გამორიცხავს იმ პირთა ჯგუფიდან, რომელსაც შესაძლოა დაენიშნოს ძლიერი ნარკოტიკული საშუალებები ტკივილის გასაყუჩებლად, შესაბამისად, ის წარმოადგენს სათანადო მოსარჩელეს წინამდებარე სარჩელის მიზნებისთვის.</w:t>
            </w:r>
          </w:p>
          <w:p w14:paraId="2CB39F5A" w14:textId="77777777" w:rsidR="001C6BF7" w:rsidRPr="00DE3C42" w:rsidRDefault="001C6BF7" w:rsidP="00DE3C42">
            <w:pPr>
              <w:spacing w:line="276" w:lineRule="auto"/>
              <w:ind w:right="-18"/>
              <w:jc w:val="both"/>
              <w:rPr>
                <w:rFonts w:ascii="Sylfaen" w:hAnsi="Sylfaen"/>
                <w:sz w:val="24"/>
                <w:lang w:val="ka-GE"/>
              </w:rPr>
            </w:pPr>
          </w:p>
          <w:p w14:paraId="5B514C0D" w14:textId="77777777" w:rsidR="0053203F" w:rsidRPr="00DE3C42" w:rsidRDefault="0053203F" w:rsidP="00DE3C42">
            <w:pPr>
              <w:spacing w:line="276" w:lineRule="auto"/>
              <w:ind w:right="-18"/>
              <w:jc w:val="both"/>
              <w:rPr>
                <w:rFonts w:ascii="Sylfaen" w:hAnsi="Sylfaen"/>
                <w:sz w:val="24"/>
                <w:lang w:val="ka-GE"/>
              </w:rPr>
            </w:pPr>
          </w:p>
          <w:p w14:paraId="63FB689B" w14:textId="5CA9A398" w:rsidR="0053203F" w:rsidRDefault="0053203F" w:rsidP="00DE3C42">
            <w:pPr>
              <w:spacing w:line="276" w:lineRule="auto"/>
              <w:ind w:right="-18"/>
              <w:jc w:val="both"/>
              <w:rPr>
                <w:rFonts w:ascii="Sylfaen" w:hAnsi="Sylfaen"/>
                <w:sz w:val="24"/>
                <w:lang w:val="ka-GE"/>
              </w:rPr>
            </w:pPr>
            <w:r w:rsidRPr="00DE3C42">
              <w:rPr>
                <w:rFonts w:ascii="Sylfaen" w:hAnsi="Sylfaen"/>
                <w:sz w:val="24"/>
                <w:lang w:val="ka-GE"/>
              </w:rPr>
              <w:t>გ)სარჩელში მითითებული საკითხი არის საკონსტიტუციო სასამართლოს განსჯადი;</w:t>
            </w:r>
          </w:p>
          <w:p w14:paraId="72F5D5E2" w14:textId="77777777" w:rsidR="00DE3C42" w:rsidRPr="00DE3C42" w:rsidRDefault="00DE3C42" w:rsidP="00DE3C42">
            <w:pPr>
              <w:spacing w:line="276" w:lineRule="auto"/>
              <w:ind w:right="-18"/>
              <w:jc w:val="both"/>
              <w:rPr>
                <w:rFonts w:ascii="Sylfaen" w:hAnsi="Sylfaen"/>
                <w:sz w:val="24"/>
                <w:lang w:val="ka-GE"/>
              </w:rPr>
            </w:pPr>
          </w:p>
          <w:p w14:paraId="4A69DEF0" w14:textId="4AE53D8C" w:rsidR="0053203F" w:rsidRPr="00DE3C42" w:rsidRDefault="0053203F" w:rsidP="00DE3C42">
            <w:pPr>
              <w:spacing w:line="276" w:lineRule="auto"/>
              <w:ind w:right="-18"/>
              <w:jc w:val="both"/>
              <w:rPr>
                <w:rFonts w:ascii="Sylfaen" w:hAnsi="Sylfaen"/>
                <w:sz w:val="24"/>
                <w:lang w:val="ka-GE"/>
              </w:rPr>
            </w:pPr>
          </w:p>
          <w:p w14:paraId="57770650" w14:textId="158092FB" w:rsidR="0053203F" w:rsidRPr="00DE3C42" w:rsidRDefault="0053203F" w:rsidP="00DE3C42">
            <w:pPr>
              <w:spacing w:line="276" w:lineRule="auto"/>
              <w:ind w:right="-18"/>
              <w:jc w:val="both"/>
              <w:rPr>
                <w:rFonts w:ascii="Sylfaen" w:hAnsi="Sylfaen"/>
                <w:sz w:val="24"/>
                <w:lang w:val="ka-GE"/>
              </w:rPr>
            </w:pPr>
            <w:r w:rsidRPr="00DE3C42">
              <w:rPr>
                <w:rFonts w:ascii="Sylfaen" w:hAnsi="Sylfaen"/>
                <w:sz w:val="24"/>
                <w:lang w:val="ka-GE"/>
              </w:rPr>
              <w:t>დ) სარჩელში მითითებული საკითხი გადაწყვეტილი არ არის საკონსტიტუციო სასამართლოს მიერ;</w:t>
            </w:r>
          </w:p>
          <w:p w14:paraId="00937676" w14:textId="3433BB3B" w:rsidR="0053203F" w:rsidRDefault="0053203F" w:rsidP="00DE3C42">
            <w:pPr>
              <w:spacing w:line="276" w:lineRule="auto"/>
              <w:ind w:right="-18"/>
              <w:jc w:val="both"/>
              <w:rPr>
                <w:rFonts w:ascii="Sylfaen" w:hAnsi="Sylfaen"/>
                <w:sz w:val="24"/>
                <w:lang w:val="ka-GE"/>
              </w:rPr>
            </w:pPr>
          </w:p>
          <w:p w14:paraId="3FA2921D" w14:textId="77777777" w:rsidR="00DE3C42" w:rsidRPr="00DE3C42" w:rsidRDefault="00DE3C42" w:rsidP="00DE3C42">
            <w:pPr>
              <w:spacing w:line="276" w:lineRule="auto"/>
              <w:ind w:right="-18"/>
              <w:jc w:val="both"/>
              <w:rPr>
                <w:rFonts w:ascii="Sylfaen" w:hAnsi="Sylfaen"/>
                <w:sz w:val="24"/>
                <w:lang w:val="ka-GE"/>
              </w:rPr>
            </w:pPr>
          </w:p>
          <w:p w14:paraId="117ADEE5" w14:textId="7CC4C391" w:rsidR="0053203F" w:rsidRDefault="0053203F" w:rsidP="00DE3C42">
            <w:pPr>
              <w:spacing w:line="276" w:lineRule="auto"/>
              <w:ind w:right="-18"/>
              <w:jc w:val="both"/>
              <w:rPr>
                <w:rFonts w:ascii="Sylfaen" w:hAnsi="Sylfaen"/>
                <w:sz w:val="24"/>
                <w:lang w:val="ka-GE"/>
              </w:rPr>
            </w:pPr>
            <w:r w:rsidRPr="00DE3C42">
              <w:rPr>
                <w:rFonts w:ascii="Sylfaen" w:hAnsi="Sylfaen"/>
                <w:sz w:val="24"/>
                <w:lang w:val="ka-GE"/>
              </w:rPr>
              <w:t xml:space="preserve">ე) სარჩელში მითითებული საკითხი რეგულირდება კონსტიტუციის </w:t>
            </w:r>
            <w:r w:rsidR="001C6BF7" w:rsidRPr="00DE3C42">
              <w:rPr>
                <w:rFonts w:ascii="Sylfaen" w:hAnsi="Sylfaen"/>
                <w:sz w:val="24"/>
                <w:lang w:val="ka-GE"/>
              </w:rPr>
              <w:t>მე-10 მუხლის პირველი პუნქტის პირველი წინადადებითა და 28-ე მუხლის პირველი პუნქტით.</w:t>
            </w:r>
          </w:p>
          <w:p w14:paraId="238F872A" w14:textId="77777777" w:rsidR="00DE3C42" w:rsidRPr="00DE3C42" w:rsidRDefault="00DE3C42" w:rsidP="00DE3C42">
            <w:pPr>
              <w:spacing w:line="276" w:lineRule="auto"/>
              <w:ind w:right="-18"/>
              <w:jc w:val="both"/>
              <w:rPr>
                <w:rFonts w:ascii="Sylfaen" w:hAnsi="Sylfaen"/>
                <w:sz w:val="24"/>
                <w:lang w:val="ka-GE"/>
              </w:rPr>
            </w:pPr>
          </w:p>
          <w:p w14:paraId="463598A6" w14:textId="4798D0E2" w:rsidR="0053203F" w:rsidRPr="00DE3C42" w:rsidRDefault="0053203F" w:rsidP="00DE3C42">
            <w:pPr>
              <w:spacing w:line="276" w:lineRule="auto"/>
              <w:ind w:right="-18"/>
              <w:jc w:val="both"/>
              <w:rPr>
                <w:rFonts w:ascii="Sylfaen" w:hAnsi="Sylfaen"/>
                <w:sz w:val="24"/>
                <w:lang w:val="ka-GE"/>
              </w:rPr>
            </w:pPr>
          </w:p>
          <w:p w14:paraId="4C924A7D" w14:textId="39455826" w:rsidR="0053203F" w:rsidRPr="00DE3C42" w:rsidRDefault="0053203F" w:rsidP="00DE3C42">
            <w:pPr>
              <w:spacing w:line="276" w:lineRule="auto"/>
              <w:ind w:right="-18"/>
              <w:jc w:val="both"/>
              <w:rPr>
                <w:rFonts w:ascii="Sylfaen" w:hAnsi="Sylfaen"/>
                <w:sz w:val="24"/>
                <w:lang w:val="ka-GE"/>
              </w:rPr>
            </w:pPr>
            <w:r w:rsidRPr="00DE3C42">
              <w:rPr>
                <w:rFonts w:ascii="Sylfaen" w:hAnsi="Sylfaen"/>
                <w:sz w:val="24"/>
                <w:lang w:val="ka-GE"/>
              </w:rPr>
              <w:lastRenderedPageBreak/>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45381FF" w14:textId="6C733E5D" w:rsidR="0053203F" w:rsidRPr="00DE3C42" w:rsidRDefault="0053203F" w:rsidP="00DE3C42">
            <w:pPr>
              <w:spacing w:line="276" w:lineRule="auto"/>
              <w:ind w:right="-18"/>
              <w:jc w:val="both"/>
              <w:rPr>
                <w:rFonts w:ascii="Sylfaen" w:hAnsi="Sylfaen"/>
                <w:sz w:val="24"/>
                <w:lang w:val="ka-GE"/>
              </w:rPr>
            </w:pPr>
          </w:p>
          <w:p w14:paraId="1C2C6C06" w14:textId="2C8692CF" w:rsidR="0053203F" w:rsidRPr="00DE3C42" w:rsidRDefault="0053203F" w:rsidP="00DE3C42">
            <w:pPr>
              <w:spacing w:line="276" w:lineRule="auto"/>
              <w:ind w:right="-18"/>
              <w:jc w:val="both"/>
              <w:rPr>
                <w:rFonts w:ascii="Sylfaen" w:hAnsi="Sylfaen"/>
                <w:sz w:val="24"/>
                <w:lang w:val="ka-GE"/>
              </w:rPr>
            </w:pPr>
            <w:r w:rsidRPr="00DE3C42">
              <w:rPr>
                <w:rFonts w:ascii="Sylfaen" w:hAnsi="Sylfaen"/>
                <w:sz w:val="24"/>
                <w:lang w:val="ka-GE"/>
              </w:rPr>
              <w:t>ზ) წინამდებარე სარჩელში გასაჩივრებულ აქტთან ერთად არ არის საჭირო გასაჩივრდეს მასზე ნორმატიული აქტების იერარქიაში მაღლა მდგომი ნორმა.</w:t>
            </w:r>
          </w:p>
          <w:p w14:paraId="56EA954C" w14:textId="77777777" w:rsidR="0053203F" w:rsidRPr="00DE3C42" w:rsidRDefault="0053203F" w:rsidP="009317FC">
            <w:pPr>
              <w:ind w:right="-18"/>
              <w:jc w:val="both"/>
              <w:rPr>
                <w:rFonts w:ascii="Sylfaen" w:hAnsi="Sylfaen"/>
                <w:sz w:val="20"/>
                <w:lang w:val="ka-GE"/>
              </w:rPr>
            </w:pPr>
          </w:p>
          <w:p w14:paraId="57C238D1" w14:textId="77777777" w:rsidR="0053203F" w:rsidRDefault="0053203F" w:rsidP="009317FC">
            <w:pPr>
              <w:ind w:right="-18"/>
              <w:jc w:val="both"/>
              <w:rPr>
                <w:rFonts w:ascii="Sylfaen" w:hAnsi="Sylfaen"/>
                <w:lang w:val="ka-GE"/>
              </w:rPr>
            </w:pPr>
          </w:p>
          <w:p w14:paraId="67D22BAD" w14:textId="77777777" w:rsidR="0053203F" w:rsidRDefault="0053203F" w:rsidP="009317FC">
            <w:pPr>
              <w:ind w:right="-18"/>
              <w:jc w:val="both"/>
              <w:rPr>
                <w:rFonts w:ascii="Sylfaen" w:hAnsi="Sylfaen"/>
                <w:lang w:val="ka-GE"/>
              </w:rPr>
            </w:pPr>
          </w:p>
          <w:p w14:paraId="380DAA62" w14:textId="77777777" w:rsidR="0053203F" w:rsidRDefault="0053203F" w:rsidP="009317FC">
            <w:pPr>
              <w:ind w:right="-18"/>
              <w:jc w:val="both"/>
              <w:rPr>
                <w:rFonts w:ascii="Sylfaen" w:hAnsi="Sylfaen"/>
                <w:lang w:val="ka-GE"/>
              </w:rPr>
            </w:pPr>
          </w:p>
          <w:p w14:paraId="59F49B20" w14:textId="77777777" w:rsidR="0053203F" w:rsidRDefault="0053203F" w:rsidP="009317FC">
            <w:pPr>
              <w:ind w:right="-18"/>
              <w:jc w:val="both"/>
              <w:rPr>
                <w:rFonts w:ascii="Sylfaen" w:hAnsi="Sylfaen"/>
                <w:lang w:val="ka-GE"/>
              </w:rPr>
            </w:pPr>
          </w:p>
          <w:p w14:paraId="66ED7E01" w14:textId="77777777" w:rsidR="0053203F" w:rsidRDefault="0053203F" w:rsidP="009317FC">
            <w:pPr>
              <w:ind w:right="-18"/>
              <w:jc w:val="both"/>
              <w:rPr>
                <w:rFonts w:ascii="Sylfaen" w:hAnsi="Sylfaen"/>
                <w:lang w:val="ka-GE"/>
              </w:rPr>
            </w:pPr>
          </w:p>
          <w:p w14:paraId="72A57E63" w14:textId="70CF9755" w:rsidR="0053203F" w:rsidRPr="009317FC" w:rsidRDefault="0053203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C170DD" w14:textId="07B6AFD6" w:rsidR="005E6511" w:rsidRPr="00DE3C42" w:rsidRDefault="00957636" w:rsidP="00957636">
            <w:pPr>
              <w:pStyle w:val="a5"/>
              <w:numPr>
                <w:ilvl w:val="0"/>
                <w:numId w:val="31"/>
              </w:numPr>
              <w:ind w:right="-18"/>
              <w:jc w:val="both"/>
              <w:rPr>
                <w:rFonts w:ascii="Sylfaen" w:hAnsi="Sylfaen"/>
                <w:b/>
                <w:sz w:val="28"/>
                <w:lang w:val="ka-GE"/>
              </w:rPr>
            </w:pPr>
            <w:permStart w:id="1936157889" w:edGrp="everyone" w:colFirst="0" w:colLast="0"/>
            <w:r w:rsidRPr="00DE3C42">
              <w:rPr>
                <w:rFonts w:ascii="Sylfaen" w:hAnsi="Sylfaen"/>
                <w:b/>
                <w:sz w:val="28"/>
                <w:lang w:val="ka-GE"/>
              </w:rPr>
              <w:t>დავის საგანი</w:t>
            </w:r>
          </w:p>
          <w:p w14:paraId="06845899" w14:textId="61A7DD9B" w:rsidR="002B517A" w:rsidRDefault="002B517A" w:rsidP="002B517A">
            <w:pPr>
              <w:ind w:right="-18"/>
              <w:jc w:val="both"/>
              <w:rPr>
                <w:rFonts w:ascii="Sylfaen" w:hAnsi="Sylfaen"/>
                <w:b/>
                <w:lang w:val="ka-GE"/>
              </w:rPr>
            </w:pPr>
          </w:p>
          <w:p w14:paraId="2F2121E8" w14:textId="217A994D" w:rsidR="00DE3C42" w:rsidRDefault="00DE3C42" w:rsidP="002B517A">
            <w:pPr>
              <w:ind w:right="-18"/>
              <w:jc w:val="both"/>
              <w:rPr>
                <w:rFonts w:ascii="Sylfaen" w:hAnsi="Sylfaen"/>
                <w:b/>
                <w:lang w:val="ka-GE"/>
              </w:rPr>
            </w:pPr>
          </w:p>
          <w:p w14:paraId="16498E40" w14:textId="77777777" w:rsidR="002B517A" w:rsidRPr="002B517A" w:rsidRDefault="002B517A" w:rsidP="002B517A">
            <w:pPr>
              <w:ind w:right="-18"/>
              <w:jc w:val="both"/>
              <w:rPr>
                <w:rFonts w:ascii="Sylfaen" w:hAnsi="Sylfaen"/>
                <w:lang w:val="ka-GE"/>
              </w:rPr>
            </w:pPr>
          </w:p>
          <w:p w14:paraId="768FFB58" w14:textId="764B4303" w:rsidR="00BF4062" w:rsidRPr="00DE3C42" w:rsidRDefault="0074463D" w:rsidP="009317FC">
            <w:pPr>
              <w:ind w:right="-18"/>
              <w:jc w:val="both"/>
              <w:rPr>
                <w:rFonts w:ascii="Sylfaen" w:hAnsi="Sylfaen"/>
                <w:sz w:val="24"/>
                <w:lang w:val="ka-GE"/>
              </w:rPr>
            </w:pPr>
            <w:r w:rsidRPr="00DE3C42">
              <w:rPr>
                <w:rFonts w:ascii="Sylfaen" w:hAnsi="Sylfaen"/>
                <w:sz w:val="24"/>
                <w:lang w:val="ka-GE"/>
              </w:rPr>
              <w:t>ნარკოტიკული ანალგეტიკებით სიმპტომურ მკურნალობაზე მყოფი კონტიგენტის საჭიროებისათვის ნარკოტიკული საშუალებების შენახვის, აღრიცხვის, დანიშვნის, გამოწერის, გაცემისა და გამოყენების დროებითი წესების დამტკიცების შესახებ საქართველოს ჯანმრთელობისა და სოციალური დაცვის მინისტრის 2000 წლის 13 მარტისა და საქართველოს შინაგან საქმეთა მინისტრის 200</w:t>
            </w:r>
            <w:r w:rsidR="00DE3C42" w:rsidRPr="00DE3C42">
              <w:rPr>
                <w:rFonts w:ascii="Sylfaen" w:hAnsi="Sylfaen"/>
                <w:sz w:val="24"/>
                <w:lang w:val="ka-GE"/>
              </w:rPr>
              <w:t>0</w:t>
            </w:r>
            <w:r w:rsidRPr="00DE3C42">
              <w:rPr>
                <w:rFonts w:ascii="Sylfaen" w:hAnsi="Sylfaen"/>
                <w:sz w:val="24"/>
                <w:lang w:val="ka-GE"/>
              </w:rPr>
              <w:t xml:space="preserve"> წლის 15 მარტის ერთობლივი N32/ო-N102 ბრძანებით(შემდგომში ბრძანება)</w:t>
            </w:r>
            <w:r w:rsidR="004E7D4E">
              <w:rPr>
                <w:rFonts w:ascii="Sylfaen" w:hAnsi="Sylfaen"/>
                <w:color w:val="000000"/>
                <w:szCs w:val="18"/>
                <w:lang w:val="ka-GE"/>
              </w:rPr>
              <w:t>(დანართი2)</w:t>
            </w:r>
            <w:r w:rsidR="004E7D4E" w:rsidRPr="00AD00C8">
              <w:rPr>
                <w:rFonts w:ascii="Sylfaen" w:hAnsi="Sylfaen"/>
                <w:color w:val="000000"/>
                <w:szCs w:val="18"/>
                <w:lang w:val="ka-GE"/>
              </w:rPr>
              <w:t xml:space="preserve"> </w:t>
            </w:r>
            <w:r w:rsidRPr="00DE3C42">
              <w:rPr>
                <w:rFonts w:ascii="Sylfaen" w:hAnsi="Sylfaen"/>
                <w:sz w:val="24"/>
                <w:lang w:val="ka-GE"/>
              </w:rPr>
              <w:t xml:space="preserve"> დამტკიცებულია პოლიკლინიკაში(პოლიკლინიკურ განყოფილებაში ნარკოტიკული სამკურნალო საშუალებების დანიშვნის, გამოწერისა და ნარკოტიკული საშუალებების გამოსაწერი რეცეპტის ბლანკების შეძენის, შენახვისა და აღრიცხვის წესი. აღნიშნული წესის მე-3 ნაწილი</w:t>
            </w:r>
            <w:r w:rsidR="00D37CDA" w:rsidRPr="00DE3C42">
              <w:rPr>
                <w:rFonts w:ascii="Sylfaen" w:hAnsi="Sylfaen"/>
                <w:sz w:val="24"/>
                <w:lang w:val="ka-GE"/>
              </w:rPr>
              <w:t xml:space="preserve">ს მიხედვით, </w:t>
            </w:r>
            <w:r w:rsidRPr="00DE3C42">
              <w:rPr>
                <w:rFonts w:ascii="Sylfaen" w:hAnsi="Sylfaen"/>
                <w:sz w:val="24"/>
                <w:lang w:val="ka-GE"/>
              </w:rPr>
              <w:t>ავადმყოფს, რომელსაც სპეციალიზებულ ონკოლოგიურ დაწესებულებაში (ონკოლოგიის სამეცნიერო ცენტრი, ონკოდისპანსერი) მკურნალობის პროცესში უდგინდება დაავადების IV კლინიკური ჯგუფი და დაწყებული აქვს ნარკოტიკული საშუალებით სიმპტომური მკურნალობა, დაწესებულებიდან გაწერის დროს ეძლევა ამონაწერი ავთვისებიანი სიმსივნეებით დაავადებულ ავადმყოფთა სამედიცინო ბარათიდან (შემდგომში _ ონკოლოგიური ფორმა“ ) ნარკოტიკული საშუალების იმ სადღეღამისო დოზის მითითებით, რომელიც ეძლეოდა სტაციონარში. „ ონკოლოგიური ფორმა“ მოწმდება შესაბამისი დაწესებულების ბეჭდით, ხელმძ ღვანელის (ან მისი მოადგილის), განყოფილების გამგისა და მკურნალი ექიმის ხელმოწერებით.</w:t>
            </w:r>
            <w:r w:rsidR="00CA2D41" w:rsidRPr="00DE3C42">
              <w:rPr>
                <w:rFonts w:ascii="Sylfaen" w:hAnsi="Sylfaen"/>
                <w:sz w:val="24"/>
                <w:lang w:val="ka-GE"/>
              </w:rPr>
              <w:t xml:space="preserve"> </w:t>
            </w:r>
            <w:r w:rsidR="00FA2244" w:rsidRPr="00DE3C42">
              <w:rPr>
                <w:rFonts w:ascii="Sylfaen" w:hAnsi="Sylfaen"/>
                <w:sz w:val="24"/>
                <w:lang w:val="ka-GE"/>
              </w:rPr>
              <w:t xml:space="preserve">სადავო ნორმის ტექსტუალური განმარტება ფორმულირებულია უფლება აღმჭურველი ნორმის სტრუქტურით, თუმცა </w:t>
            </w:r>
            <w:r w:rsidR="00920A7E" w:rsidRPr="00DE3C42">
              <w:rPr>
                <w:rFonts w:ascii="Sylfaen" w:hAnsi="Sylfaen"/>
                <w:sz w:val="24"/>
                <w:lang w:val="ka-GE"/>
              </w:rPr>
              <w:t xml:space="preserve">სადავო </w:t>
            </w:r>
            <w:r w:rsidR="00073F66" w:rsidRPr="00DE3C42">
              <w:rPr>
                <w:rFonts w:ascii="Sylfaen" w:hAnsi="Sylfaen"/>
                <w:sz w:val="24"/>
                <w:lang w:val="ka-GE"/>
              </w:rPr>
              <w:t>ნორმა ჩამოთვლის მხოლოდ იმ პირებს, ვისაც ეძლევათ ონკოლოგიური ფორმა და შესაბამისად შეუძლიათ ნარკოტიკული საშუალებით სიმპტომური მკურნალობა.</w:t>
            </w:r>
            <w:r w:rsidR="00C20305" w:rsidRPr="00DE3C42">
              <w:rPr>
                <w:rFonts w:ascii="Sylfaen" w:hAnsi="Sylfaen"/>
                <w:sz w:val="24"/>
                <w:lang w:val="ka-GE"/>
              </w:rPr>
              <w:t xml:space="preserve"> </w:t>
            </w:r>
          </w:p>
          <w:p w14:paraId="2A973564" w14:textId="77777777" w:rsidR="00BF4062" w:rsidRPr="00DE3C42" w:rsidRDefault="00BF4062" w:rsidP="009317FC">
            <w:pPr>
              <w:ind w:right="-18"/>
              <w:jc w:val="both"/>
              <w:rPr>
                <w:rFonts w:ascii="Sylfaen" w:hAnsi="Sylfaen"/>
                <w:sz w:val="24"/>
                <w:lang w:val="ka-GE"/>
              </w:rPr>
            </w:pPr>
          </w:p>
          <w:p w14:paraId="5EF044AA" w14:textId="004CEE77" w:rsidR="00957636" w:rsidRPr="00DE3C42" w:rsidRDefault="00BF4062" w:rsidP="009317FC">
            <w:pPr>
              <w:ind w:right="-18"/>
              <w:jc w:val="both"/>
              <w:rPr>
                <w:rFonts w:ascii="Sylfaen" w:hAnsi="Sylfaen"/>
                <w:sz w:val="24"/>
                <w:lang w:val="ka-GE"/>
              </w:rPr>
            </w:pPr>
            <w:r w:rsidRPr="00DE3C42">
              <w:rPr>
                <w:rFonts w:ascii="Sylfaen" w:hAnsi="Sylfaen"/>
                <w:sz w:val="24"/>
                <w:lang w:val="ka-GE"/>
              </w:rPr>
              <w:t>საქმეში არსებული მასალების მიხედვით მოსარჩელეს აქვს შარდის ბუშტის სიმსივნე პირველი სტადია პირველი კლინიკური ჯგუფი, თუმცა ამის მიხუედავად დაავადების მინდინარეობის ფონზე მას აღენიშნება ძლიერ იტკივილები, რაც სამედიცნიო ცნობების მიხედვით საჭიროებს ძლიერი ნარკოტიკული საშუალებებით მართვას(დანართ 1, დანართი 2)</w:t>
            </w:r>
            <w:r w:rsidR="005F65F8" w:rsidRPr="00DE3C42">
              <w:rPr>
                <w:rFonts w:ascii="Sylfaen" w:hAnsi="Sylfaen"/>
                <w:sz w:val="24"/>
                <w:lang w:val="ka-GE"/>
              </w:rPr>
              <w:t xml:space="preserve">. თუმცა, მოსარჩელე ვერ სარგებლობს აღნიშნული ნივთიერებებით, იმის გამო რომ მისი დაავადებ არ არის </w:t>
            </w:r>
            <w:r w:rsidR="004F2CA1" w:rsidRPr="00DE3C42">
              <w:rPr>
                <w:rFonts w:ascii="Sylfaen" w:hAnsi="Sylfaen"/>
                <w:sz w:val="24"/>
                <w:lang w:val="ka-GE"/>
              </w:rPr>
              <w:t>მე-4 კლინიკური ჯგუფის სტადიაში.</w:t>
            </w:r>
            <w:r w:rsidR="00B50773" w:rsidRPr="00DE3C42">
              <w:rPr>
                <w:rFonts w:ascii="Sylfaen" w:hAnsi="Sylfaen"/>
                <w:sz w:val="24"/>
                <w:lang w:val="ka-GE"/>
              </w:rPr>
              <w:t xml:space="preserve"> </w:t>
            </w:r>
            <w:r w:rsidR="00C20305" w:rsidRPr="00DE3C42">
              <w:rPr>
                <w:rFonts w:ascii="Sylfaen" w:hAnsi="Sylfaen"/>
                <w:sz w:val="24"/>
                <w:lang w:val="ka-GE"/>
              </w:rPr>
              <w:t xml:space="preserve">ამდენად, სადავო ნორმას ასევე გააჩნია გამომრიცხავი შინაარსი, რადგან ის პირები, რომელიც არ აკმაყოფილებენ სადავო </w:t>
            </w:r>
            <w:r w:rsidR="0052052B" w:rsidRPr="00DE3C42">
              <w:rPr>
                <w:rFonts w:ascii="Sylfaen" w:hAnsi="Sylfaen"/>
                <w:sz w:val="24"/>
                <w:lang w:val="ka-GE"/>
              </w:rPr>
              <w:t>ნორმაში</w:t>
            </w:r>
            <w:r w:rsidR="00C20305" w:rsidRPr="00DE3C42">
              <w:rPr>
                <w:rFonts w:ascii="Sylfaen" w:hAnsi="Sylfaen"/>
                <w:sz w:val="24"/>
                <w:lang w:val="ka-GE"/>
              </w:rPr>
              <w:t xml:space="preserve"> ასახულ მოთხოვნებს მოკლებულნი არიან შესაძლებლობას ისარგებლონ ნარკოტიკული საშუალებებით სიმპტომური მკურნალობისთვის საჭირო ნივთიერებებით.</w:t>
            </w:r>
            <w:r w:rsidR="007C3EE0" w:rsidRPr="00DE3C42">
              <w:rPr>
                <w:rFonts w:ascii="Sylfaen" w:hAnsi="Sylfaen"/>
                <w:sz w:val="24"/>
                <w:lang w:val="ka-GE"/>
              </w:rPr>
              <w:t xml:space="preserve"> შესაბამისად, მოსარჩელისთვის პრობლემურია </w:t>
            </w:r>
            <w:r w:rsidR="007C3EE0" w:rsidRPr="00DE3C42">
              <w:rPr>
                <w:rFonts w:ascii="Sylfaen" w:hAnsi="Sylfaen"/>
                <w:sz w:val="24"/>
                <w:lang w:val="ka-GE"/>
              </w:rPr>
              <w:lastRenderedPageBreak/>
              <w:t xml:space="preserve">სადავო ნორმის ის ნორმატიული შინაარსი, რომლის მიხედვითაც ნარკოტიკული საშუალებებით სიმპტომური მკურნალობისთვის საჭირო ონკოლოგიური </w:t>
            </w:r>
            <w:r w:rsidR="00856858" w:rsidRPr="00DE3C42">
              <w:rPr>
                <w:rFonts w:ascii="Sylfaen" w:hAnsi="Sylfaen"/>
                <w:sz w:val="24"/>
                <w:lang w:val="ka-GE"/>
              </w:rPr>
              <w:t xml:space="preserve">ფორმის გაცემა დაკავშირებულია </w:t>
            </w:r>
            <w:r w:rsidR="00DB0515" w:rsidRPr="00DE3C42">
              <w:rPr>
                <w:rFonts w:ascii="Sylfaen" w:hAnsi="Sylfaen"/>
                <w:sz w:val="24"/>
                <w:lang w:val="ka-GE"/>
              </w:rPr>
              <w:t>დაავადების სტადიაზე და არა იმაზე პირის ტკივილის ხარისხი მოითხოვს თუ არა ნარკოტიკული საშუალებებით სიმპტომურ მკურნალობას.</w:t>
            </w:r>
          </w:p>
          <w:p w14:paraId="2264F21F" w14:textId="18808775" w:rsidR="00F450C8" w:rsidRPr="00DE3C42" w:rsidRDefault="00F450C8" w:rsidP="009317FC">
            <w:pPr>
              <w:ind w:right="-18"/>
              <w:jc w:val="both"/>
              <w:rPr>
                <w:rFonts w:ascii="Sylfaen" w:hAnsi="Sylfaen"/>
                <w:sz w:val="24"/>
                <w:lang w:val="ka-GE"/>
              </w:rPr>
            </w:pPr>
          </w:p>
          <w:p w14:paraId="15D94961" w14:textId="2E82909C" w:rsidR="00F450C8" w:rsidRPr="00DE3C42" w:rsidRDefault="00F450C8" w:rsidP="009317FC">
            <w:pPr>
              <w:ind w:right="-18"/>
              <w:jc w:val="both"/>
              <w:rPr>
                <w:rFonts w:ascii="Sylfaen" w:hAnsi="Sylfaen"/>
                <w:sz w:val="24"/>
                <w:lang w:val="ka-GE"/>
              </w:rPr>
            </w:pPr>
            <w:r w:rsidRPr="00DE3C42">
              <w:rPr>
                <w:rFonts w:ascii="Sylfaen" w:hAnsi="Sylfaen"/>
                <w:sz w:val="24"/>
                <w:lang w:val="ka-GE"/>
              </w:rPr>
              <w:t xml:space="preserve">მიუხედავად იმისა, რომ გასაჩივრებული ნორმა, ფორმალური თვალსაზრისით, უფლებააღმჭურველია, სისტემურად იგი მზღუდავი ხასიათისაა, ვინაიდან მოცემულ ურთიერთობაში იგი ექსკლუზიურად </w:t>
            </w:r>
            <w:r w:rsidR="00940EB0" w:rsidRPr="00DE3C42">
              <w:rPr>
                <w:rFonts w:ascii="Sylfaen" w:hAnsi="Sylfaen"/>
                <w:sz w:val="24"/>
                <w:lang w:val="ka-GE"/>
              </w:rPr>
              <w:t>აწესრიგებს წვდომას ტკივილგამაყუჩებელზე.</w:t>
            </w:r>
          </w:p>
          <w:p w14:paraId="61F289E9" w14:textId="12D65707" w:rsidR="00F56798" w:rsidRPr="00DE3C42" w:rsidRDefault="00F56798" w:rsidP="009317FC">
            <w:pPr>
              <w:ind w:right="-18"/>
              <w:jc w:val="both"/>
              <w:rPr>
                <w:rFonts w:ascii="Sylfaen" w:hAnsi="Sylfaen"/>
                <w:sz w:val="24"/>
                <w:lang w:val="ka-GE"/>
              </w:rPr>
            </w:pPr>
          </w:p>
          <w:p w14:paraId="43D553D3" w14:textId="4B20EC81" w:rsidR="00F56798" w:rsidRPr="00DE3C42" w:rsidRDefault="00F56798" w:rsidP="009317FC">
            <w:pPr>
              <w:ind w:right="-18"/>
              <w:jc w:val="both"/>
              <w:rPr>
                <w:rFonts w:ascii="Sylfaen" w:hAnsi="Sylfaen"/>
                <w:sz w:val="24"/>
              </w:rPr>
            </w:pPr>
            <w:proofErr w:type="spellStart"/>
            <w:r w:rsidRPr="00DE3C42">
              <w:rPr>
                <w:rFonts w:ascii="Sylfaen" w:hAnsi="Sylfaen"/>
                <w:sz w:val="24"/>
              </w:rPr>
              <w:t>საქართველოს</w:t>
            </w:r>
            <w:proofErr w:type="spellEnd"/>
            <w:r w:rsidRPr="00DE3C42">
              <w:rPr>
                <w:rFonts w:ascii="Sylfaen" w:hAnsi="Sylfaen"/>
                <w:sz w:val="24"/>
              </w:rPr>
              <w:t xml:space="preserve"> </w:t>
            </w:r>
            <w:proofErr w:type="spellStart"/>
            <w:r w:rsidRPr="00DE3C42">
              <w:rPr>
                <w:rFonts w:ascii="Sylfaen" w:hAnsi="Sylfaen"/>
                <w:sz w:val="24"/>
              </w:rPr>
              <w:t>საკონსტიტუციო</w:t>
            </w:r>
            <w:proofErr w:type="spellEnd"/>
            <w:r w:rsidRPr="00DE3C42">
              <w:rPr>
                <w:rFonts w:ascii="Sylfaen" w:hAnsi="Sylfaen"/>
                <w:sz w:val="24"/>
              </w:rPr>
              <w:t xml:space="preserve"> </w:t>
            </w:r>
            <w:proofErr w:type="spellStart"/>
            <w:r w:rsidRPr="00DE3C42">
              <w:rPr>
                <w:rFonts w:ascii="Sylfaen" w:hAnsi="Sylfaen"/>
                <w:sz w:val="24"/>
              </w:rPr>
              <w:t>სასამართლომ</w:t>
            </w:r>
            <w:proofErr w:type="spellEnd"/>
            <w:r w:rsidRPr="00DE3C42">
              <w:rPr>
                <w:rFonts w:ascii="Sylfaen" w:hAnsi="Sylfaen"/>
                <w:sz w:val="24"/>
              </w:rPr>
              <w:t xml:space="preserve">, 2018 </w:t>
            </w:r>
            <w:proofErr w:type="spellStart"/>
            <w:r w:rsidRPr="00DE3C42">
              <w:rPr>
                <w:rFonts w:ascii="Sylfaen" w:hAnsi="Sylfaen"/>
                <w:sz w:val="24"/>
              </w:rPr>
              <w:t>წლის</w:t>
            </w:r>
            <w:proofErr w:type="spellEnd"/>
            <w:r w:rsidRPr="00DE3C42">
              <w:rPr>
                <w:rFonts w:ascii="Sylfaen" w:hAnsi="Sylfaen"/>
                <w:sz w:val="24"/>
              </w:rPr>
              <w:t xml:space="preserve"> 3 </w:t>
            </w:r>
            <w:proofErr w:type="spellStart"/>
            <w:r w:rsidRPr="00DE3C42">
              <w:rPr>
                <w:rFonts w:ascii="Sylfaen" w:hAnsi="Sylfaen"/>
                <w:sz w:val="24"/>
              </w:rPr>
              <w:t>ივლისის</w:t>
            </w:r>
            <w:proofErr w:type="spellEnd"/>
            <w:r w:rsidRPr="00DE3C42">
              <w:rPr>
                <w:rFonts w:ascii="Sylfaen" w:hAnsi="Sylfaen"/>
                <w:sz w:val="24"/>
              </w:rPr>
              <w:t xml:space="preserve"> </w:t>
            </w:r>
            <w:proofErr w:type="spellStart"/>
            <w:r w:rsidRPr="00DE3C42">
              <w:rPr>
                <w:rFonts w:ascii="Sylfaen" w:hAnsi="Sylfaen"/>
                <w:sz w:val="24"/>
              </w:rPr>
              <w:t>გადაწყვეტილებაში</w:t>
            </w:r>
            <w:proofErr w:type="spellEnd"/>
            <w:r w:rsidRPr="00DE3C42">
              <w:rPr>
                <w:rFonts w:ascii="Sylfaen" w:hAnsi="Sylfaen"/>
                <w:sz w:val="24"/>
              </w:rPr>
              <w:t xml:space="preserve"> </w:t>
            </w:r>
            <w:proofErr w:type="spellStart"/>
            <w:r w:rsidRPr="00DE3C42">
              <w:rPr>
                <w:rFonts w:ascii="Sylfaen" w:hAnsi="Sylfaen"/>
                <w:sz w:val="24"/>
              </w:rPr>
              <w:t>მიიჩნია</w:t>
            </w:r>
            <w:proofErr w:type="spellEnd"/>
            <w:r w:rsidRPr="00DE3C42">
              <w:rPr>
                <w:rFonts w:ascii="Sylfaen" w:hAnsi="Sylfaen"/>
                <w:sz w:val="24"/>
              </w:rPr>
              <w:t xml:space="preserve">, </w:t>
            </w:r>
            <w:proofErr w:type="spellStart"/>
            <w:r w:rsidRPr="00DE3C42">
              <w:rPr>
                <w:rFonts w:ascii="Sylfaen" w:hAnsi="Sylfaen"/>
                <w:sz w:val="24"/>
              </w:rPr>
              <w:t>რომ</w:t>
            </w:r>
            <w:proofErr w:type="spellEnd"/>
            <w:r w:rsidRPr="00DE3C42">
              <w:rPr>
                <w:rFonts w:ascii="Sylfaen" w:hAnsi="Sylfaen"/>
                <w:sz w:val="24"/>
              </w:rPr>
              <w:t xml:space="preserve"> </w:t>
            </w:r>
            <w:proofErr w:type="spellStart"/>
            <w:r w:rsidRPr="00DE3C42">
              <w:rPr>
                <w:rFonts w:ascii="Sylfaen" w:hAnsi="Sylfaen"/>
                <w:sz w:val="24"/>
              </w:rPr>
              <w:t>საგადასახადო</w:t>
            </w:r>
            <w:proofErr w:type="spellEnd"/>
            <w:r w:rsidRPr="00DE3C42">
              <w:rPr>
                <w:rFonts w:ascii="Sylfaen" w:hAnsi="Sylfaen"/>
                <w:sz w:val="24"/>
              </w:rPr>
              <w:t xml:space="preserve"> </w:t>
            </w:r>
            <w:proofErr w:type="spellStart"/>
            <w:r w:rsidRPr="00DE3C42">
              <w:rPr>
                <w:rFonts w:ascii="Sylfaen" w:hAnsi="Sylfaen"/>
                <w:sz w:val="24"/>
              </w:rPr>
              <w:t>სამართლის</w:t>
            </w:r>
            <w:proofErr w:type="spellEnd"/>
            <w:r w:rsidRPr="00DE3C42">
              <w:rPr>
                <w:rFonts w:ascii="Sylfaen" w:hAnsi="Sylfaen"/>
                <w:sz w:val="24"/>
              </w:rPr>
              <w:t xml:space="preserve"> </w:t>
            </w:r>
            <w:proofErr w:type="spellStart"/>
            <w:r w:rsidRPr="00DE3C42">
              <w:rPr>
                <w:rFonts w:ascii="Sylfaen" w:hAnsi="Sylfaen"/>
                <w:sz w:val="24"/>
              </w:rPr>
              <w:t>ნორმა</w:t>
            </w:r>
            <w:proofErr w:type="spellEnd"/>
            <w:r w:rsidRPr="00DE3C42">
              <w:rPr>
                <w:rFonts w:ascii="Sylfaen" w:hAnsi="Sylfaen"/>
                <w:sz w:val="24"/>
              </w:rPr>
              <w:t xml:space="preserve">, </w:t>
            </w:r>
            <w:proofErr w:type="spellStart"/>
            <w:r w:rsidRPr="00DE3C42">
              <w:rPr>
                <w:rFonts w:ascii="Sylfaen" w:hAnsi="Sylfaen"/>
                <w:sz w:val="24"/>
              </w:rPr>
              <w:t>რომელიც</w:t>
            </w:r>
            <w:proofErr w:type="spellEnd"/>
            <w:r w:rsidRPr="00DE3C42">
              <w:rPr>
                <w:rFonts w:ascii="Sylfaen" w:hAnsi="Sylfaen"/>
                <w:sz w:val="24"/>
              </w:rPr>
              <w:t xml:space="preserve"> </w:t>
            </w:r>
            <w:proofErr w:type="spellStart"/>
            <w:r w:rsidRPr="00DE3C42">
              <w:rPr>
                <w:rFonts w:ascii="Sylfaen" w:hAnsi="Sylfaen"/>
                <w:sz w:val="24"/>
              </w:rPr>
              <w:t>საგადასახადო</w:t>
            </w:r>
            <w:proofErr w:type="spellEnd"/>
            <w:r w:rsidRPr="00DE3C42">
              <w:rPr>
                <w:rFonts w:ascii="Sylfaen" w:hAnsi="Sylfaen"/>
                <w:sz w:val="24"/>
              </w:rPr>
              <w:t xml:space="preserve"> </w:t>
            </w:r>
            <w:proofErr w:type="spellStart"/>
            <w:r w:rsidRPr="00DE3C42">
              <w:rPr>
                <w:rFonts w:ascii="Sylfaen" w:hAnsi="Sylfaen"/>
                <w:sz w:val="24"/>
              </w:rPr>
              <w:t>შეღავათების</w:t>
            </w:r>
            <w:proofErr w:type="spellEnd"/>
            <w:r w:rsidRPr="00DE3C42">
              <w:rPr>
                <w:rFonts w:ascii="Sylfaen" w:hAnsi="Sylfaen"/>
                <w:sz w:val="24"/>
              </w:rPr>
              <w:t xml:space="preserve"> </w:t>
            </w:r>
            <w:proofErr w:type="spellStart"/>
            <w:r w:rsidRPr="00DE3C42">
              <w:rPr>
                <w:rFonts w:ascii="Sylfaen" w:hAnsi="Sylfaen"/>
                <w:sz w:val="24"/>
              </w:rPr>
              <w:t>უწესებდა</w:t>
            </w:r>
            <w:proofErr w:type="spellEnd"/>
            <w:r w:rsidRPr="00DE3C42">
              <w:rPr>
                <w:rFonts w:ascii="Sylfaen" w:hAnsi="Sylfaen"/>
                <w:sz w:val="24"/>
              </w:rPr>
              <w:t xml:space="preserve"> </w:t>
            </w:r>
            <w:proofErr w:type="spellStart"/>
            <w:r w:rsidRPr="00DE3C42">
              <w:rPr>
                <w:rFonts w:ascii="Sylfaen" w:hAnsi="Sylfaen"/>
                <w:sz w:val="24"/>
              </w:rPr>
              <w:t>საქართველოს</w:t>
            </w:r>
            <w:proofErr w:type="spellEnd"/>
            <w:r w:rsidRPr="00DE3C42">
              <w:rPr>
                <w:rFonts w:ascii="Sylfaen" w:hAnsi="Sylfaen"/>
                <w:sz w:val="24"/>
              </w:rPr>
              <w:t xml:space="preserve"> </w:t>
            </w:r>
            <w:proofErr w:type="spellStart"/>
            <w:r w:rsidRPr="00DE3C42">
              <w:rPr>
                <w:rFonts w:ascii="Sylfaen" w:hAnsi="Sylfaen"/>
                <w:sz w:val="24"/>
              </w:rPr>
              <w:t>სამოციქულო</w:t>
            </w:r>
            <w:proofErr w:type="spellEnd"/>
            <w:r w:rsidRPr="00DE3C42">
              <w:rPr>
                <w:rFonts w:ascii="Sylfaen" w:hAnsi="Sylfaen"/>
                <w:sz w:val="24"/>
              </w:rPr>
              <w:t xml:space="preserve"> </w:t>
            </w:r>
            <w:proofErr w:type="spellStart"/>
            <w:r w:rsidRPr="00DE3C42">
              <w:rPr>
                <w:rFonts w:ascii="Sylfaen" w:hAnsi="Sylfaen"/>
                <w:sz w:val="24"/>
              </w:rPr>
              <w:t>ავტოკეფალურ</w:t>
            </w:r>
            <w:proofErr w:type="spellEnd"/>
            <w:r w:rsidRPr="00DE3C42">
              <w:rPr>
                <w:rFonts w:ascii="Sylfaen" w:hAnsi="Sylfaen"/>
                <w:sz w:val="24"/>
              </w:rPr>
              <w:t xml:space="preserve"> </w:t>
            </w:r>
            <w:proofErr w:type="spellStart"/>
            <w:r w:rsidRPr="00DE3C42">
              <w:rPr>
                <w:rFonts w:ascii="Sylfaen" w:hAnsi="Sylfaen"/>
                <w:sz w:val="24"/>
              </w:rPr>
              <w:t>მართლმლმადიდებლურ</w:t>
            </w:r>
            <w:proofErr w:type="spellEnd"/>
            <w:r w:rsidRPr="00DE3C42">
              <w:rPr>
                <w:rFonts w:ascii="Sylfaen" w:hAnsi="Sylfaen"/>
                <w:sz w:val="24"/>
              </w:rPr>
              <w:t xml:space="preserve"> </w:t>
            </w:r>
            <w:proofErr w:type="spellStart"/>
            <w:r w:rsidRPr="00DE3C42">
              <w:rPr>
                <w:rFonts w:ascii="Sylfaen" w:hAnsi="Sylfaen"/>
                <w:sz w:val="24"/>
              </w:rPr>
              <w:t>ეკლესიას</w:t>
            </w:r>
            <w:proofErr w:type="spellEnd"/>
            <w:r w:rsidRPr="00DE3C42">
              <w:rPr>
                <w:rFonts w:ascii="Sylfaen" w:hAnsi="Sylfaen"/>
                <w:sz w:val="24"/>
              </w:rPr>
              <w:t xml:space="preserve">, </w:t>
            </w:r>
            <w:proofErr w:type="spellStart"/>
            <w:r w:rsidRPr="00DE3C42">
              <w:rPr>
                <w:rFonts w:ascii="Sylfaen" w:hAnsi="Sylfaen"/>
                <w:sz w:val="24"/>
              </w:rPr>
              <w:t>გაუმართლებლად</w:t>
            </w:r>
            <w:proofErr w:type="spellEnd"/>
            <w:r w:rsidRPr="00DE3C42">
              <w:rPr>
                <w:rFonts w:ascii="Sylfaen" w:hAnsi="Sylfaen"/>
                <w:sz w:val="24"/>
              </w:rPr>
              <w:t xml:space="preserve"> </w:t>
            </w:r>
            <w:proofErr w:type="spellStart"/>
            <w:r w:rsidRPr="00DE3C42">
              <w:rPr>
                <w:rFonts w:ascii="Sylfaen" w:hAnsi="Sylfaen"/>
                <w:sz w:val="24"/>
              </w:rPr>
              <w:t>ლახავდა</w:t>
            </w:r>
            <w:proofErr w:type="spellEnd"/>
            <w:r w:rsidRPr="00DE3C42">
              <w:rPr>
                <w:rFonts w:ascii="Sylfaen" w:hAnsi="Sylfaen"/>
                <w:sz w:val="24"/>
              </w:rPr>
              <w:t xml:space="preserve"> </w:t>
            </w:r>
            <w:proofErr w:type="spellStart"/>
            <w:r w:rsidRPr="00DE3C42">
              <w:rPr>
                <w:rFonts w:ascii="Sylfaen" w:hAnsi="Sylfaen"/>
                <w:sz w:val="24"/>
              </w:rPr>
              <w:t>რელიგიური</w:t>
            </w:r>
            <w:proofErr w:type="spellEnd"/>
            <w:r w:rsidRPr="00DE3C42">
              <w:rPr>
                <w:rFonts w:ascii="Sylfaen" w:hAnsi="Sylfaen"/>
                <w:sz w:val="24"/>
              </w:rPr>
              <w:t xml:space="preserve"> </w:t>
            </w:r>
            <w:proofErr w:type="spellStart"/>
            <w:r w:rsidRPr="00DE3C42">
              <w:rPr>
                <w:rFonts w:ascii="Sylfaen" w:hAnsi="Sylfaen"/>
                <w:sz w:val="24"/>
              </w:rPr>
              <w:t>უმცირესობების</w:t>
            </w:r>
            <w:proofErr w:type="spellEnd"/>
            <w:r w:rsidRPr="00DE3C42">
              <w:rPr>
                <w:rFonts w:ascii="Sylfaen" w:hAnsi="Sylfaen"/>
                <w:sz w:val="24"/>
              </w:rPr>
              <w:t xml:space="preserve"> </w:t>
            </w:r>
            <w:proofErr w:type="spellStart"/>
            <w:r w:rsidRPr="00DE3C42">
              <w:rPr>
                <w:rFonts w:ascii="Sylfaen" w:hAnsi="Sylfaen"/>
                <w:sz w:val="24"/>
              </w:rPr>
              <w:t>თანასწორობის</w:t>
            </w:r>
            <w:proofErr w:type="spellEnd"/>
            <w:r w:rsidRPr="00DE3C42">
              <w:rPr>
                <w:rFonts w:ascii="Sylfaen" w:hAnsi="Sylfaen"/>
                <w:sz w:val="24"/>
              </w:rPr>
              <w:t xml:space="preserve"> </w:t>
            </w:r>
            <w:proofErr w:type="spellStart"/>
            <w:r w:rsidRPr="00DE3C42">
              <w:rPr>
                <w:rFonts w:ascii="Sylfaen" w:hAnsi="Sylfaen"/>
                <w:sz w:val="24"/>
              </w:rPr>
              <w:t>უფლებას</w:t>
            </w:r>
            <w:proofErr w:type="spellEnd"/>
            <w:r w:rsidRPr="00DE3C42">
              <w:rPr>
                <w:rFonts w:ascii="Sylfaen" w:hAnsi="Sylfaen"/>
                <w:sz w:val="24"/>
              </w:rPr>
              <w:t xml:space="preserve">. </w:t>
            </w:r>
            <w:proofErr w:type="spellStart"/>
            <w:proofErr w:type="gramStart"/>
            <w:r w:rsidRPr="00DE3C42">
              <w:rPr>
                <w:rFonts w:ascii="Sylfaen" w:hAnsi="Sylfaen"/>
                <w:sz w:val="24"/>
              </w:rPr>
              <w:t>ამდენად</w:t>
            </w:r>
            <w:proofErr w:type="spellEnd"/>
            <w:proofErr w:type="gramEnd"/>
            <w:r w:rsidRPr="00DE3C42">
              <w:rPr>
                <w:rFonts w:ascii="Sylfaen" w:hAnsi="Sylfaen"/>
                <w:sz w:val="24"/>
              </w:rPr>
              <w:t xml:space="preserve">, </w:t>
            </w:r>
            <w:proofErr w:type="spellStart"/>
            <w:r w:rsidRPr="00DE3C42">
              <w:rPr>
                <w:rFonts w:ascii="Sylfaen" w:hAnsi="Sylfaen"/>
                <w:sz w:val="24"/>
              </w:rPr>
              <w:t>მოცემულ</w:t>
            </w:r>
            <w:proofErr w:type="spellEnd"/>
            <w:r w:rsidRPr="00DE3C42">
              <w:rPr>
                <w:rFonts w:ascii="Sylfaen" w:hAnsi="Sylfaen"/>
                <w:sz w:val="24"/>
              </w:rPr>
              <w:t xml:space="preserve"> </w:t>
            </w:r>
            <w:proofErr w:type="spellStart"/>
            <w:r w:rsidRPr="00DE3C42">
              <w:rPr>
                <w:rFonts w:ascii="Sylfaen" w:hAnsi="Sylfaen"/>
                <w:sz w:val="24"/>
              </w:rPr>
              <w:t>შემთხვევაში</w:t>
            </w:r>
            <w:proofErr w:type="spellEnd"/>
            <w:r w:rsidRPr="00DE3C42">
              <w:rPr>
                <w:rFonts w:ascii="Sylfaen" w:hAnsi="Sylfaen"/>
                <w:sz w:val="24"/>
              </w:rPr>
              <w:t xml:space="preserve">, </w:t>
            </w:r>
            <w:proofErr w:type="spellStart"/>
            <w:r w:rsidRPr="00DE3C42">
              <w:rPr>
                <w:rFonts w:ascii="Sylfaen" w:hAnsi="Sylfaen"/>
                <w:sz w:val="24"/>
              </w:rPr>
              <w:t>სასამართლომ</w:t>
            </w:r>
            <w:proofErr w:type="spellEnd"/>
            <w:r w:rsidRPr="00DE3C42">
              <w:rPr>
                <w:rFonts w:ascii="Sylfaen" w:hAnsi="Sylfaen"/>
                <w:sz w:val="24"/>
              </w:rPr>
              <w:t xml:space="preserve"> </w:t>
            </w:r>
            <w:proofErr w:type="spellStart"/>
            <w:r w:rsidRPr="00DE3C42">
              <w:rPr>
                <w:rFonts w:ascii="Sylfaen" w:hAnsi="Sylfaen"/>
                <w:sz w:val="24"/>
              </w:rPr>
              <w:t>სრულიად</w:t>
            </w:r>
            <w:proofErr w:type="spellEnd"/>
            <w:r w:rsidRPr="00DE3C42">
              <w:rPr>
                <w:rFonts w:ascii="Sylfaen" w:hAnsi="Sylfaen"/>
                <w:sz w:val="24"/>
              </w:rPr>
              <w:t xml:space="preserve"> </w:t>
            </w:r>
            <w:proofErr w:type="spellStart"/>
            <w:r w:rsidRPr="00DE3C42">
              <w:rPr>
                <w:rFonts w:ascii="Sylfaen" w:hAnsi="Sylfaen"/>
                <w:sz w:val="24"/>
              </w:rPr>
              <w:t>მართებულად</w:t>
            </w:r>
            <w:proofErr w:type="spellEnd"/>
            <w:r w:rsidRPr="00DE3C42">
              <w:rPr>
                <w:rFonts w:ascii="Sylfaen" w:hAnsi="Sylfaen"/>
                <w:sz w:val="24"/>
              </w:rPr>
              <w:t xml:space="preserve"> </w:t>
            </w:r>
            <w:proofErr w:type="spellStart"/>
            <w:r w:rsidRPr="00DE3C42">
              <w:rPr>
                <w:rFonts w:ascii="Sylfaen" w:hAnsi="Sylfaen"/>
                <w:sz w:val="24"/>
              </w:rPr>
              <w:t>ამოიკითხა</w:t>
            </w:r>
            <w:proofErr w:type="spellEnd"/>
            <w:r w:rsidRPr="00DE3C42">
              <w:rPr>
                <w:rFonts w:ascii="Sylfaen" w:hAnsi="Sylfaen"/>
                <w:sz w:val="24"/>
              </w:rPr>
              <w:t xml:space="preserve"> </w:t>
            </w:r>
            <w:proofErr w:type="spellStart"/>
            <w:r w:rsidRPr="00DE3C42">
              <w:rPr>
                <w:rFonts w:ascii="Sylfaen" w:hAnsi="Sylfaen"/>
                <w:sz w:val="24"/>
              </w:rPr>
              <w:t>ნორმიდან</w:t>
            </w:r>
            <w:proofErr w:type="spellEnd"/>
            <w:r w:rsidRPr="00DE3C42">
              <w:rPr>
                <w:rFonts w:ascii="Sylfaen" w:hAnsi="Sylfaen"/>
                <w:sz w:val="24"/>
              </w:rPr>
              <w:t xml:space="preserve"> </w:t>
            </w:r>
            <w:proofErr w:type="spellStart"/>
            <w:r w:rsidRPr="00DE3C42">
              <w:rPr>
                <w:rFonts w:ascii="Sylfaen" w:hAnsi="Sylfaen"/>
                <w:sz w:val="24"/>
              </w:rPr>
              <w:t>ის</w:t>
            </w:r>
            <w:proofErr w:type="spellEnd"/>
            <w:r w:rsidRPr="00DE3C42">
              <w:rPr>
                <w:rFonts w:ascii="Sylfaen" w:hAnsi="Sylfaen"/>
                <w:sz w:val="24"/>
              </w:rPr>
              <w:t xml:space="preserve"> </w:t>
            </w:r>
            <w:proofErr w:type="spellStart"/>
            <w:r w:rsidRPr="00DE3C42">
              <w:rPr>
                <w:rFonts w:ascii="Sylfaen" w:hAnsi="Sylfaen"/>
                <w:sz w:val="24"/>
              </w:rPr>
              <w:t>ნორმატიული</w:t>
            </w:r>
            <w:proofErr w:type="spellEnd"/>
            <w:r w:rsidRPr="00DE3C42">
              <w:rPr>
                <w:rFonts w:ascii="Sylfaen" w:hAnsi="Sylfaen"/>
                <w:sz w:val="24"/>
              </w:rPr>
              <w:t xml:space="preserve"> </w:t>
            </w:r>
            <w:proofErr w:type="spellStart"/>
            <w:r w:rsidRPr="00DE3C42">
              <w:rPr>
                <w:rFonts w:ascii="Sylfaen" w:hAnsi="Sylfaen"/>
                <w:sz w:val="24"/>
              </w:rPr>
              <w:t>შინაარსი</w:t>
            </w:r>
            <w:proofErr w:type="spellEnd"/>
            <w:r w:rsidRPr="00DE3C42">
              <w:rPr>
                <w:rFonts w:ascii="Sylfaen" w:hAnsi="Sylfaen"/>
                <w:sz w:val="24"/>
              </w:rPr>
              <w:t xml:space="preserve">, </w:t>
            </w:r>
            <w:proofErr w:type="spellStart"/>
            <w:r w:rsidRPr="00DE3C42">
              <w:rPr>
                <w:rFonts w:ascii="Sylfaen" w:hAnsi="Sylfaen"/>
                <w:sz w:val="24"/>
              </w:rPr>
              <w:t>რომელიც</w:t>
            </w:r>
            <w:proofErr w:type="spellEnd"/>
            <w:r w:rsidRPr="00DE3C42">
              <w:rPr>
                <w:rFonts w:ascii="Sylfaen" w:hAnsi="Sylfaen"/>
                <w:sz w:val="24"/>
              </w:rPr>
              <w:t xml:space="preserve"> </w:t>
            </w:r>
            <w:proofErr w:type="spellStart"/>
            <w:r w:rsidRPr="00DE3C42">
              <w:rPr>
                <w:rFonts w:ascii="Sylfaen" w:hAnsi="Sylfaen"/>
                <w:sz w:val="24"/>
              </w:rPr>
              <w:t>საგადასახადო</w:t>
            </w:r>
            <w:proofErr w:type="spellEnd"/>
            <w:r w:rsidRPr="00DE3C42">
              <w:rPr>
                <w:rFonts w:ascii="Sylfaen" w:hAnsi="Sylfaen"/>
                <w:sz w:val="24"/>
              </w:rPr>
              <w:t xml:space="preserve"> </w:t>
            </w:r>
            <w:proofErr w:type="spellStart"/>
            <w:r w:rsidRPr="00DE3C42">
              <w:rPr>
                <w:rFonts w:ascii="Sylfaen" w:hAnsi="Sylfaen"/>
                <w:sz w:val="24"/>
              </w:rPr>
              <w:t>პრივილეგიების</w:t>
            </w:r>
            <w:proofErr w:type="spellEnd"/>
            <w:r w:rsidRPr="00DE3C42">
              <w:rPr>
                <w:rFonts w:ascii="Sylfaen" w:hAnsi="Sylfaen"/>
                <w:sz w:val="24"/>
              </w:rPr>
              <w:t xml:space="preserve"> </w:t>
            </w:r>
            <w:proofErr w:type="spellStart"/>
            <w:r w:rsidRPr="00DE3C42">
              <w:rPr>
                <w:rFonts w:ascii="Sylfaen" w:hAnsi="Sylfaen"/>
                <w:sz w:val="24"/>
              </w:rPr>
              <w:t>რელიგიურ</w:t>
            </w:r>
            <w:proofErr w:type="spellEnd"/>
            <w:r w:rsidRPr="00DE3C42">
              <w:rPr>
                <w:rFonts w:ascii="Sylfaen" w:hAnsi="Sylfaen"/>
                <w:sz w:val="24"/>
              </w:rPr>
              <w:t xml:space="preserve"> </w:t>
            </w:r>
            <w:proofErr w:type="spellStart"/>
            <w:r w:rsidRPr="00DE3C42">
              <w:rPr>
                <w:rFonts w:ascii="Sylfaen" w:hAnsi="Sylfaen"/>
                <w:sz w:val="24"/>
              </w:rPr>
              <w:t>უმცირესობებზე</w:t>
            </w:r>
            <w:proofErr w:type="spellEnd"/>
            <w:r w:rsidRPr="00DE3C42">
              <w:rPr>
                <w:rFonts w:ascii="Sylfaen" w:hAnsi="Sylfaen"/>
                <w:sz w:val="24"/>
              </w:rPr>
              <w:t xml:space="preserve"> </w:t>
            </w:r>
            <w:proofErr w:type="spellStart"/>
            <w:r w:rsidRPr="00DE3C42">
              <w:rPr>
                <w:rFonts w:ascii="Sylfaen" w:hAnsi="Sylfaen"/>
                <w:sz w:val="24"/>
              </w:rPr>
              <w:t>გაუვრცელებლობას</w:t>
            </w:r>
            <w:proofErr w:type="spellEnd"/>
            <w:r w:rsidRPr="00DE3C42">
              <w:rPr>
                <w:rFonts w:ascii="Sylfaen" w:hAnsi="Sylfaen"/>
                <w:sz w:val="24"/>
              </w:rPr>
              <w:t xml:space="preserve"> </w:t>
            </w:r>
            <w:proofErr w:type="spellStart"/>
            <w:r w:rsidRPr="00DE3C42">
              <w:rPr>
                <w:rFonts w:ascii="Sylfaen" w:hAnsi="Sylfaen"/>
                <w:sz w:val="24"/>
              </w:rPr>
              <w:t>მოიაზრებდა</w:t>
            </w:r>
            <w:proofErr w:type="spellEnd"/>
            <w:r w:rsidRPr="00DE3C42">
              <w:rPr>
                <w:rFonts w:ascii="Sylfaen" w:hAnsi="Sylfaen"/>
                <w:sz w:val="24"/>
              </w:rPr>
              <w:t xml:space="preserve">. </w:t>
            </w:r>
            <w:proofErr w:type="spellStart"/>
            <w:proofErr w:type="gramStart"/>
            <w:r w:rsidRPr="00DE3C42">
              <w:rPr>
                <w:rFonts w:ascii="Sylfaen" w:hAnsi="Sylfaen"/>
                <w:sz w:val="24"/>
              </w:rPr>
              <w:t>მიუხედავად</w:t>
            </w:r>
            <w:proofErr w:type="spellEnd"/>
            <w:proofErr w:type="gramEnd"/>
            <w:r w:rsidRPr="00DE3C42">
              <w:rPr>
                <w:rFonts w:ascii="Sylfaen" w:hAnsi="Sylfaen"/>
                <w:sz w:val="24"/>
              </w:rPr>
              <w:t xml:space="preserve"> </w:t>
            </w:r>
            <w:proofErr w:type="spellStart"/>
            <w:r w:rsidRPr="00DE3C42">
              <w:rPr>
                <w:rFonts w:ascii="Sylfaen" w:hAnsi="Sylfaen"/>
                <w:sz w:val="24"/>
              </w:rPr>
              <w:t>იმისა</w:t>
            </w:r>
            <w:proofErr w:type="spellEnd"/>
            <w:r w:rsidRPr="00DE3C42">
              <w:rPr>
                <w:rFonts w:ascii="Sylfaen" w:hAnsi="Sylfaen"/>
                <w:sz w:val="24"/>
              </w:rPr>
              <w:t xml:space="preserve">, </w:t>
            </w:r>
            <w:proofErr w:type="spellStart"/>
            <w:r w:rsidRPr="00DE3C42">
              <w:rPr>
                <w:rFonts w:ascii="Sylfaen" w:hAnsi="Sylfaen"/>
                <w:sz w:val="24"/>
              </w:rPr>
              <w:t>რომ</w:t>
            </w:r>
            <w:proofErr w:type="spellEnd"/>
            <w:r w:rsidRPr="00DE3C42">
              <w:rPr>
                <w:rFonts w:ascii="Sylfaen" w:hAnsi="Sylfaen"/>
                <w:sz w:val="24"/>
              </w:rPr>
              <w:t xml:space="preserve"> </w:t>
            </w:r>
            <w:proofErr w:type="spellStart"/>
            <w:r w:rsidRPr="00DE3C42">
              <w:rPr>
                <w:rFonts w:ascii="Sylfaen" w:hAnsi="Sylfaen"/>
                <w:sz w:val="24"/>
              </w:rPr>
              <w:t>ნორმა</w:t>
            </w:r>
            <w:proofErr w:type="spellEnd"/>
            <w:r w:rsidRPr="00DE3C42">
              <w:rPr>
                <w:rFonts w:ascii="Sylfaen" w:hAnsi="Sylfaen"/>
                <w:sz w:val="24"/>
              </w:rPr>
              <w:t xml:space="preserve"> </w:t>
            </w:r>
            <w:proofErr w:type="spellStart"/>
            <w:r w:rsidRPr="00DE3C42">
              <w:rPr>
                <w:rFonts w:ascii="Sylfaen" w:hAnsi="Sylfaen"/>
                <w:sz w:val="24"/>
              </w:rPr>
              <w:t>ფორმალურად</w:t>
            </w:r>
            <w:proofErr w:type="spellEnd"/>
            <w:r w:rsidRPr="00DE3C42">
              <w:rPr>
                <w:rFonts w:ascii="Sylfaen" w:hAnsi="Sylfaen"/>
                <w:sz w:val="24"/>
              </w:rPr>
              <w:t xml:space="preserve"> </w:t>
            </w:r>
            <w:proofErr w:type="spellStart"/>
            <w:r w:rsidRPr="00DE3C42">
              <w:rPr>
                <w:rFonts w:ascii="Sylfaen" w:hAnsi="Sylfaen"/>
                <w:sz w:val="24"/>
              </w:rPr>
              <w:t>უფლებააღმჭურველი</w:t>
            </w:r>
            <w:proofErr w:type="spellEnd"/>
            <w:r w:rsidRPr="00DE3C42">
              <w:rPr>
                <w:rFonts w:ascii="Sylfaen" w:hAnsi="Sylfaen"/>
                <w:sz w:val="24"/>
              </w:rPr>
              <w:t xml:space="preserve"> </w:t>
            </w:r>
            <w:proofErr w:type="spellStart"/>
            <w:r w:rsidRPr="00DE3C42">
              <w:rPr>
                <w:rFonts w:ascii="Sylfaen" w:hAnsi="Sylfaen"/>
                <w:sz w:val="24"/>
              </w:rPr>
              <w:t>ხასიათი</w:t>
            </w:r>
            <w:proofErr w:type="spellEnd"/>
            <w:r w:rsidRPr="00DE3C42">
              <w:rPr>
                <w:rFonts w:ascii="Sylfaen" w:hAnsi="Sylfaen"/>
                <w:sz w:val="24"/>
              </w:rPr>
              <w:t xml:space="preserve"> </w:t>
            </w:r>
            <w:proofErr w:type="spellStart"/>
            <w:r w:rsidRPr="00DE3C42">
              <w:rPr>
                <w:rFonts w:ascii="Sylfaen" w:hAnsi="Sylfaen"/>
                <w:sz w:val="24"/>
              </w:rPr>
              <w:t>იყო</w:t>
            </w:r>
            <w:proofErr w:type="spellEnd"/>
            <w:r w:rsidRPr="00DE3C42">
              <w:rPr>
                <w:rFonts w:ascii="Sylfaen" w:hAnsi="Sylfaen"/>
                <w:sz w:val="24"/>
              </w:rPr>
              <w:t xml:space="preserve">, </w:t>
            </w:r>
            <w:proofErr w:type="spellStart"/>
            <w:r w:rsidRPr="00DE3C42">
              <w:rPr>
                <w:rFonts w:ascii="Sylfaen" w:hAnsi="Sylfaen"/>
                <w:sz w:val="24"/>
              </w:rPr>
              <w:t>არსებითი</w:t>
            </w:r>
            <w:proofErr w:type="spellEnd"/>
            <w:r w:rsidRPr="00DE3C42">
              <w:rPr>
                <w:rFonts w:ascii="Sylfaen" w:hAnsi="Sylfaen"/>
                <w:sz w:val="24"/>
              </w:rPr>
              <w:t xml:space="preserve"> </w:t>
            </w:r>
            <w:proofErr w:type="spellStart"/>
            <w:r w:rsidRPr="00DE3C42">
              <w:rPr>
                <w:rFonts w:ascii="Sylfaen" w:hAnsi="Sylfaen"/>
                <w:sz w:val="24"/>
              </w:rPr>
              <w:t>თვალსაზრისით</w:t>
            </w:r>
            <w:proofErr w:type="spellEnd"/>
            <w:r w:rsidRPr="00DE3C42">
              <w:rPr>
                <w:rFonts w:ascii="Sylfaen" w:hAnsi="Sylfaen"/>
                <w:sz w:val="24"/>
              </w:rPr>
              <w:t xml:space="preserve">, </w:t>
            </w:r>
            <w:proofErr w:type="spellStart"/>
            <w:r w:rsidRPr="00DE3C42">
              <w:rPr>
                <w:rFonts w:ascii="Sylfaen" w:hAnsi="Sylfaen"/>
                <w:sz w:val="24"/>
              </w:rPr>
              <w:t>იგი</w:t>
            </w:r>
            <w:proofErr w:type="spellEnd"/>
            <w:r w:rsidRPr="00DE3C42">
              <w:rPr>
                <w:rFonts w:ascii="Sylfaen" w:hAnsi="Sylfaen"/>
                <w:sz w:val="24"/>
              </w:rPr>
              <w:t xml:space="preserve"> </w:t>
            </w:r>
            <w:proofErr w:type="spellStart"/>
            <w:r w:rsidRPr="00DE3C42">
              <w:rPr>
                <w:rFonts w:ascii="Sylfaen" w:hAnsi="Sylfaen"/>
                <w:sz w:val="24"/>
              </w:rPr>
              <w:t>ექსკლუზიურად</w:t>
            </w:r>
            <w:proofErr w:type="spellEnd"/>
            <w:r w:rsidRPr="00DE3C42">
              <w:rPr>
                <w:rFonts w:ascii="Sylfaen" w:hAnsi="Sylfaen"/>
                <w:sz w:val="24"/>
              </w:rPr>
              <w:t xml:space="preserve"> </w:t>
            </w:r>
            <w:proofErr w:type="spellStart"/>
            <w:r w:rsidRPr="00DE3C42">
              <w:rPr>
                <w:rFonts w:ascii="Sylfaen" w:hAnsi="Sylfaen"/>
                <w:sz w:val="24"/>
              </w:rPr>
              <w:t>აწესრიგებდა</w:t>
            </w:r>
            <w:proofErr w:type="spellEnd"/>
            <w:r w:rsidRPr="00DE3C42">
              <w:rPr>
                <w:rFonts w:ascii="Sylfaen" w:hAnsi="Sylfaen"/>
                <w:sz w:val="24"/>
              </w:rPr>
              <w:t xml:space="preserve"> </w:t>
            </w:r>
            <w:proofErr w:type="spellStart"/>
            <w:r w:rsidRPr="00DE3C42">
              <w:rPr>
                <w:rFonts w:ascii="Sylfaen" w:hAnsi="Sylfaen"/>
                <w:sz w:val="24"/>
              </w:rPr>
              <w:t>კონკრეტულ</w:t>
            </w:r>
            <w:proofErr w:type="spellEnd"/>
            <w:r w:rsidRPr="00DE3C42">
              <w:rPr>
                <w:rFonts w:ascii="Sylfaen" w:hAnsi="Sylfaen"/>
                <w:sz w:val="24"/>
              </w:rPr>
              <w:t xml:space="preserve"> </w:t>
            </w:r>
            <w:proofErr w:type="spellStart"/>
            <w:r w:rsidRPr="00DE3C42">
              <w:rPr>
                <w:rFonts w:ascii="Sylfaen" w:hAnsi="Sylfaen"/>
                <w:sz w:val="24"/>
              </w:rPr>
              <w:t>შემთხვევებთან</w:t>
            </w:r>
            <w:proofErr w:type="spellEnd"/>
            <w:r w:rsidRPr="00DE3C42">
              <w:rPr>
                <w:rFonts w:ascii="Sylfaen" w:hAnsi="Sylfaen"/>
                <w:sz w:val="24"/>
              </w:rPr>
              <w:t xml:space="preserve"> </w:t>
            </w:r>
            <w:proofErr w:type="spellStart"/>
            <w:r w:rsidRPr="00DE3C42">
              <w:rPr>
                <w:rFonts w:ascii="Sylfaen" w:hAnsi="Sylfaen"/>
                <w:sz w:val="24"/>
              </w:rPr>
              <w:t>მიმართებით</w:t>
            </w:r>
            <w:proofErr w:type="spellEnd"/>
            <w:r w:rsidRPr="00DE3C42">
              <w:rPr>
                <w:rFonts w:ascii="Sylfaen" w:hAnsi="Sylfaen"/>
                <w:sz w:val="24"/>
              </w:rPr>
              <w:t xml:space="preserve"> </w:t>
            </w:r>
            <w:proofErr w:type="spellStart"/>
            <w:r w:rsidRPr="00DE3C42">
              <w:rPr>
                <w:rFonts w:ascii="Sylfaen" w:hAnsi="Sylfaen"/>
                <w:sz w:val="24"/>
              </w:rPr>
              <w:t>საგადასახადო</w:t>
            </w:r>
            <w:proofErr w:type="spellEnd"/>
            <w:r w:rsidRPr="00DE3C42">
              <w:rPr>
                <w:rFonts w:ascii="Sylfaen" w:hAnsi="Sylfaen"/>
                <w:sz w:val="24"/>
              </w:rPr>
              <w:t xml:space="preserve"> </w:t>
            </w:r>
            <w:proofErr w:type="spellStart"/>
            <w:r w:rsidRPr="00DE3C42">
              <w:rPr>
                <w:rFonts w:ascii="Sylfaen" w:hAnsi="Sylfaen"/>
                <w:sz w:val="24"/>
              </w:rPr>
              <w:t>შეღავათების</w:t>
            </w:r>
            <w:proofErr w:type="spellEnd"/>
            <w:r w:rsidRPr="00DE3C42">
              <w:rPr>
                <w:rFonts w:ascii="Sylfaen" w:hAnsi="Sylfaen"/>
                <w:sz w:val="24"/>
              </w:rPr>
              <w:t xml:space="preserve"> </w:t>
            </w:r>
            <w:proofErr w:type="spellStart"/>
            <w:r w:rsidRPr="00DE3C42">
              <w:rPr>
                <w:rFonts w:ascii="Sylfaen" w:hAnsi="Sylfaen"/>
                <w:sz w:val="24"/>
              </w:rPr>
              <w:t>დაწესების</w:t>
            </w:r>
            <w:proofErr w:type="spellEnd"/>
            <w:r w:rsidRPr="00DE3C42">
              <w:rPr>
                <w:rFonts w:ascii="Sylfaen" w:hAnsi="Sylfaen"/>
                <w:sz w:val="24"/>
              </w:rPr>
              <w:t xml:space="preserve"> </w:t>
            </w:r>
            <w:proofErr w:type="spellStart"/>
            <w:r w:rsidRPr="00DE3C42">
              <w:rPr>
                <w:rFonts w:ascii="Sylfaen" w:hAnsi="Sylfaen"/>
                <w:sz w:val="24"/>
              </w:rPr>
              <w:t>საკითხს</w:t>
            </w:r>
            <w:proofErr w:type="spellEnd"/>
            <w:r w:rsidRPr="00DE3C42">
              <w:rPr>
                <w:rFonts w:ascii="Sylfaen" w:hAnsi="Sylfaen"/>
                <w:sz w:val="24"/>
              </w:rPr>
              <w:t xml:space="preserve"> </w:t>
            </w:r>
            <w:proofErr w:type="spellStart"/>
            <w:r w:rsidRPr="00DE3C42">
              <w:rPr>
                <w:rFonts w:ascii="Sylfaen" w:hAnsi="Sylfaen"/>
                <w:sz w:val="24"/>
              </w:rPr>
              <w:t>და</w:t>
            </w:r>
            <w:proofErr w:type="spellEnd"/>
            <w:r w:rsidRPr="00DE3C42">
              <w:rPr>
                <w:rFonts w:ascii="Sylfaen" w:hAnsi="Sylfaen"/>
                <w:sz w:val="24"/>
              </w:rPr>
              <w:t xml:space="preserve">, </w:t>
            </w:r>
            <w:proofErr w:type="spellStart"/>
            <w:r w:rsidRPr="00DE3C42">
              <w:rPr>
                <w:rFonts w:ascii="Sylfaen" w:hAnsi="Sylfaen"/>
                <w:sz w:val="24"/>
              </w:rPr>
              <w:t>ამდენად</w:t>
            </w:r>
            <w:proofErr w:type="spellEnd"/>
            <w:r w:rsidRPr="00DE3C42">
              <w:rPr>
                <w:rFonts w:ascii="Sylfaen" w:hAnsi="Sylfaen"/>
                <w:sz w:val="24"/>
              </w:rPr>
              <w:t xml:space="preserve">, </w:t>
            </w:r>
            <w:proofErr w:type="spellStart"/>
            <w:r w:rsidRPr="00DE3C42">
              <w:rPr>
                <w:rFonts w:ascii="Sylfaen" w:hAnsi="Sylfaen"/>
                <w:sz w:val="24"/>
              </w:rPr>
              <w:t>თანასწორობის</w:t>
            </w:r>
            <w:proofErr w:type="spellEnd"/>
            <w:r w:rsidRPr="00DE3C42">
              <w:rPr>
                <w:rFonts w:ascii="Sylfaen" w:hAnsi="Sylfaen"/>
                <w:sz w:val="24"/>
              </w:rPr>
              <w:t xml:space="preserve"> </w:t>
            </w:r>
            <w:proofErr w:type="spellStart"/>
            <w:r w:rsidRPr="00DE3C42">
              <w:rPr>
                <w:rFonts w:ascii="Sylfaen" w:hAnsi="Sylfaen"/>
                <w:sz w:val="24"/>
              </w:rPr>
              <w:t>უფლებრივ</w:t>
            </w:r>
            <w:proofErr w:type="spellEnd"/>
            <w:r w:rsidRPr="00DE3C42">
              <w:rPr>
                <w:rFonts w:ascii="Sylfaen" w:hAnsi="Sylfaen"/>
                <w:sz w:val="24"/>
              </w:rPr>
              <w:t xml:space="preserve"> </w:t>
            </w:r>
            <w:proofErr w:type="spellStart"/>
            <w:r w:rsidRPr="00DE3C42">
              <w:rPr>
                <w:rFonts w:ascii="Sylfaen" w:hAnsi="Sylfaen"/>
                <w:sz w:val="24"/>
              </w:rPr>
              <w:t>სფეროში</w:t>
            </w:r>
            <w:proofErr w:type="spellEnd"/>
            <w:r w:rsidRPr="00DE3C42">
              <w:rPr>
                <w:rFonts w:ascii="Sylfaen" w:hAnsi="Sylfaen"/>
                <w:sz w:val="24"/>
              </w:rPr>
              <w:t xml:space="preserve"> </w:t>
            </w:r>
            <w:proofErr w:type="spellStart"/>
            <w:r w:rsidRPr="00DE3C42">
              <w:rPr>
                <w:rFonts w:ascii="Sylfaen" w:hAnsi="Sylfaen"/>
                <w:sz w:val="24"/>
              </w:rPr>
              <w:t>ჰქონდა</w:t>
            </w:r>
            <w:proofErr w:type="spellEnd"/>
            <w:r w:rsidRPr="00DE3C42">
              <w:rPr>
                <w:rFonts w:ascii="Sylfaen" w:hAnsi="Sylfaen"/>
                <w:sz w:val="24"/>
              </w:rPr>
              <w:t xml:space="preserve"> </w:t>
            </w:r>
            <w:proofErr w:type="spellStart"/>
            <w:r w:rsidRPr="00DE3C42">
              <w:rPr>
                <w:rFonts w:ascii="Sylfaen" w:hAnsi="Sylfaen"/>
                <w:sz w:val="24"/>
              </w:rPr>
              <w:t>კიდეც</w:t>
            </w:r>
            <w:proofErr w:type="spellEnd"/>
            <w:r w:rsidRPr="00DE3C42">
              <w:rPr>
                <w:rFonts w:ascii="Sylfaen" w:hAnsi="Sylfaen"/>
                <w:sz w:val="24"/>
              </w:rPr>
              <w:t xml:space="preserve"> </w:t>
            </w:r>
            <w:proofErr w:type="spellStart"/>
            <w:r w:rsidRPr="00DE3C42">
              <w:rPr>
                <w:rFonts w:ascii="Sylfaen" w:hAnsi="Sylfaen"/>
                <w:sz w:val="24"/>
              </w:rPr>
              <w:t>კონკრეტული</w:t>
            </w:r>
            <w:proofErr w:type="spellEnd"/>
            <w:r w:rsidRPr="00DE3C42">
              <w:rPr>
                <w:rFonts w:ascii="Sylfaen" w:hAnsi="Sylfaen"/>
                <w:sz w:val="24"/>
              </w:rPr>
              <w:t xml:space="preserve"> </w:t>
            </w:r>
            <w:proofErr w:type="spellStart"/>
            <w:r w:rsidRPr="00DE3C42">
              <w:rPr>
                <w:rFonts w:ascii="Sylfaen" w:hAnsi="Sylfaen"/>
                <w:sz w:val="24"/>
              </w:rPr>
              <w:t>სუბიექტებისადმი</w:t>
            </w:r>
            <w:proofErr w:type="spellEnd"/>
            <w:r w:rsidRPr="00DE3C42">
              <w:rPr>
                <w:rFonts w:ascii="Sylfaen" w:hAnsi="Sylfaen"/>
                <w:sz w:val="24"/>
              </w:rPr>
              <w:t xml:space="preserve"> </w:t>
            </w:r>
            <w:proofErr w:type="spellStart"/>
            <w:r w:rsidRPr="00DE3C42">
              <w:rPr>
                <w:rFonts w:ascii="Sylfaen" w:hAnsi="Sylfaen"/>
                <w:sz w:val="24"/>
              </w:rPr>
              <w:t>უფლებაშემზღუდველი</w:t>
            </w:r>
            <w:proofErr w:type="spellEnd"/>
            <w:r w:rsidRPr="00DE3C42">
              <w:rPr>
                <w:rFonts w:ascii="Sylfaen" w:hAnsi="Sylfaen"/>
                <w:sz w:val="24"/>
              </w:rPr>
              <w:t xml:space="preserve"> </w:t>
            </w:r>
            <w:proofErr w:type="spellStart"/>
            <w:r w:rsidRPr="00DE3C42">
              <w:rPr>
                <w:rFonts w:ascii="Sylfaen" w:hAnsi="Sylfaen"/>
                <w:sz w:val="24"/>
              </w:rPr>
              <w:t>ხასიათი</w:t>
            </w:r>
            <w:proofErr w:type="spellEnd"/>
            <w:r w:rsidRPr="00DE3C42">
              <w:rPr>
                <w:rFonts w:ascii="Sylfaen" w:hAnsi="Sylfaen"/>
                <w:sz w:val="24"/>
              </w:rPr>
              <w:t>.</w:t>
            </w:r>
          </w:p>
          <w:p w14:paraId="491DEE13" w14:textId="72849AB6" w:rsidR="00F56798" w:rsidRPr="00DE3C42" w:rsidRDefault="00F56798" w:rsidP="009317FC">
            <w:pPr>
              <w:ind w:right="-18"/>
              <w:jc w:val="both"/>
              <w:rPr>
                <w:rFonts w:ascii="Sylfaen" w:hAnsi="Sylfaen"/>
                <w:sz w:val="24"/>
              </w:rPr>
            </w:pPr>
          </w:p>
          <w:p w14:paraId="64302390" w14:textId="5E28294E" w:rsidR="00F56798" w:rsidRPr="00DE3C42" w:rsidRDefault="00F56798" w:rsidP="009317FC">
            <w:pPr>
              <w:ind w:right="-18"/>
              <w:jc w:val="both"/>
              <w:rPr>
                <w:rFonts w:ascii="Sylfaen" w:hAnsi="Sylfaen"/>
                <w:sz w:val="24"/>
                <w:lang w:val="ka-GE"/>
              </w:rPr>
            </w:pPr>
            <w:r w:rsidRPr="00DE3C42">
              <w:rPr>
                <w:rFonts w:ascii="Sylfaen" w:hAnsi="Sylfaen"/>
                <w:sz w:val="24"/>
                <w:lang w:val="ka-GE"/>
              </w:rPr>
              <w:t>სწორედ ანალოგიური მოწესრიგებაა სახეზე გასაჩივრებული ნორმის შემთხვევაშიც, როდესაც იგი ანალოგიურ ვითარებაში, ტკივილგამაყუჩებელზე წვდომის უფლებას მხოლოდ პირთა გარკვეულ ჯგუფს ანიჭებს, ამ დროს იგი ხდება მზღუდავი ნორმა ნებისმიერი სხვა პირისთვის, ვინაიდან თავისთავად ინტერესი იმისა, რომ ტკივილი გაყუჩებული იქნეს, საქართველოს კონსტიტუციის მე-10 და 28-ე მუხლებით დაცული უფლებრივი სიკეთეა. ამდენად, მოსარჩელეს მიაჩნია, რომ გასაჩივრებული ნორმებით სახეზეა ჩარევა კონსტიტუციის მე-10 და 28-ე მუხლებში.</w:t>
            </w:r>
          </w:p>
          <w:p w14:paraId="6F81AC7E" w14:textId="21E43809" w:rsidR="00D664D8" w:rsidRPr="00DE3C42" w:rsidRDefault="00D664D8" w:rsidP="009317FC">
            <w:pPr>
              <w:ind w:right="-18"/>
              <w:jc w:val="both"/>
              <w:rPr>
                <w:rFonts w:ascii="Sylfaen" w:hAnsi="Sylfaen"/>
                <w:sz w:val="24"/>
                <w:lang w:val="ka-GE"/>
              </w:rPr>
            </w:pPr>
          </w:p>
          <w:p w14:paraId="4B467A06" w14:textId="592E7B2B" w:rsidR="00D664D8" w:rsidRPr="00DE3C42" w:rsidRDefault="00091DF8" w:rsidP="009317FC">
            <w:pPr>
              <w:ind w:right="-18"/>
              <w:jc w:val="both"/>
              <w:rPr>
                <w:rFonts w:ascii="Sylfaen" w:hAnsi="Sylfaen"/>
                <w:b/>
                <w:sz w:val="24"/>
                <w:lang w:val="ka-GE"/>
              </w:rPr>
            </w:pPr>
            <w:r w:rsidRPr="00DE3C42">
              <w:rPr>
                <w:rFonts w:ascii="Sylfaen" w:hAnsi="Sylfaen"/>
                <w:b/>
                <w:sz w:val="24"/>
                <w:lang w:val="ka-GE"/>
              </w:rPr>
              <w:t xml:space="preserve">სადავო ნორმატიული შინაარსის კონსტიტუციურობა საქართველოს კონსტიტუციის მე-10 </w:t>
            </w:r>
            <w:r w:rsidR="00666091" w:rsidRPr="00DE3C42">
              <w:rPr>
                <w:rFonts w:ascii="Sylfaen" w:hAnsi="Sylfaen"/>
                <w:b/>
                <w:sz w:val="24"/>
                <w:lang w:val="ka-GE"/>
              </w:rPr>
              <w:t>მუხლის პირველ წინადადებასთან მიმართებით</w:t>
            </w:r>
          </w:p>
          <w:p w14:paraId="6B691843" w14:textId="79BCCD61" w:rsidR="00957636" w:rsidRPr="00DE3C42" w:rsidRDefault="00666091" w:rsidP="009317FC">
            <w:pPr>
              <w:ind w:right="-18"/>
              <w:jc w:val="both"/>
              <w:rPr>
                <w:rFonts w:ascii="Sylfaen" w:hAnsi="Sylfaen"/>
                <w:sz w:val="24"/>
                <w:lang w:val="ka-GE"/>
              </w:rPr>
            </w:pPr>
            <w:r w:rsidRPr="00DE3C42">
              <w:rPr>
                <w:rFonts w:ascii="Sylfaen" w:hAnsi="Sylfaen"/>
                <w:sz w:val="24"/>
                <w:lang w:val="ka-GE"/>
              </w:rPr>
              <w:t xml:space="preserve">საქართველოს კონსტიტუციის მე-10 მუხლის პირველი პუნქტის პირველი წინადადების მიხედვით ადამიანის სიცოცხლე დაცულია. </w:t>
            </w:r>
            <w:r w:rsidR="00DD66E5" w:rsidRPr="00DE3C42">
              <w:rPr>
                <w:rFonts w:ascii="Sylfaen" w:hAnsi="Sylfaen"/>
                <w:sz w:val="24"/>
                <w:lang w:val="ka-GE"/>
              </w:rPr>
              <w:t>აღნიშნული უფლება პირველ რიგში გულისხმობს სახელმწიფოს ნეგატიურ ვალდებულებას არ ჩაერიოს ადამიანის სიცოცხლის უფლებაში გაუმართლებლად.</w:t>
            </w:r>
            <w:r w:rsidR="002C6A63" w:rsidRPr="00DE3C42">
              <w:rPr>
                <w:rFonts w:ascii="Sylfaen" w:hAnsi="Sylfaen"/>
                <w:sz w:val="24"/>
                <w:lang w:val="ka-GE"/>
              </w:rPr>
              <w:t xml:space="preserve"> ამასთან, მცირეა ისეთი შემთხვევები, როდესაც სახელმწიფოს მიერ ადამიანის სიცოცხლის უფლების მოსპობა შეიძლება მივიჩნიოთ გამართლებულად.</w:t>
            </w:r>
            <w:r w:rsidR="00E97D8C" w:rsidRPr="00DE3C42">
              <w:rPr>
                <w:rFonts w:ascii="Sylfaen" w:hAnsi="Sylfaen"/>
                <w:sz w:val="24"/>
                <w:lang w:val="ka-GE"/>
              </w:rPr>
              <w:t xml:space="preserve"> თუმცა, მოსარჩელე მიიჩნევს, რომ გარდა ნეგატიური ვალდებულებისა, სიცოცხლის უფლებიდან ასევე მომდინარეობს პოზიტიური ვალდებულება იზრუნოს ადამიანების სიცოცხლეზე.</w:t>
            </w:r>
            <w:r w:rsidR="00000352" w:rsidRPr="00DE3C42">
              <w:rPr>
                <w:rFonts w:ascii="Sylfaen" w:hAnsi="Sylfaen"/>
                <w:sz w:val="24"/>
                <w:lang w:val="ka-GE"/>
              </w:rPr>
              <w:t xml:space="preserve"> ამასთან, მოსარჩელის პოზიციით, სიცოცხლის უფლება არ გულისხმობს მხოლოდ იმ ფაქტს, რომ ადამიანი ცოცხალია, არამედ გულისხმობს </w:t>
            </w:r>
            <w:r w:rsidR="00F11EB8" w:rsidRPr="00DE3C42">
              <w:rPr>
                <w:rFonts w:ascii="Sylfaen" w:hAnsi="Sylfaen"/>
                <w:sz w:val="24"/>
                <w:lang w:val="ka-GE"/>
              </w:rPr>
              <w:t>უკეთესი ხარის</w:t>
            </w:r>
            <w:r w:rsidR="006152D5" w:rsidRPr="00DE3C42">
              <w:rPr>
                <w:rFonts w:ascii="Sylfaen" w:hAnsi="Sylfaen"/>
                <w:sz w:val="24"/>
                <w:lang w:val="ka-GE"/>
              </w:rPr>
              <w:t>ხ</w:t>
            </w:r>
            <w:r w:rsidR="00F11EB8" w:rsidRPr="00DE3C42">
              <w:rPr>
                <w:rFonts w:ascii="Sylfaen" w:hAnsi="Sylfaen"/>
                <w:sz w:val="24"/>
                <w:lang w:val="ka-GE"/>
              </w:rPr>
              <w:t>ით სიცოცხლის უფლებასაც.</w:t>
            </w:r>
            <w:r w:rsidR="00003AE7" w:rsidRPr="00DE3C42">
              <w:rPr>
                <w:rFonts w:ascii="Sylfaen" w:hAnsi="Sylfaen"/>
                <w:sz w:val="24"/>
                <w:lang w:val="ka-GE"/>
              </w:rPr>
              <w:t xml:space="preserve"> მაშინ როდესაც მოსარჩელეს მისი დაავადებიდან გამომდინარე აქვს გაუსაძლისი ტკივილები, ხოლო სადავო ნორმიდან გამომდინარე მას ხელი არ მიუწვდება ნარკოტიკულ ნივთიერებებზე, მართალია სახელმწიფო არ არღვევს სიცოცხლის უფლებიდან მომდინარე ნეგატიურ ვალდებულებას, თუმცა </w:t>
            </w:r>
            <w:r w:rsidR="00003AE7" w:rsidRPr="00DE3C42">
              <w:rPr>
                <w:rFonts w:ascii="Sylfaen" w:hAnsi="Sylfaen"/>
                <w:sz w:val="24"/>
                <w:lang w:val="ka-GE"/>
              </w:rPr>
              <w:lastRenderedPageBreak/>
              <w:t>მოსარჩელეს მიაჩნია, რომ ამ დროს ირღვევა სახელმწიფოს პოზიტიური ვალდებულება უზრუნველყოს ადამიანის სიცოცხლის უფლების დაცვის ხარისხი.</w:t>
            </w:r>
            <w:r w:rsidR="00673921" w:rsidRPr="00DE3C42">
              <w:rPr>
                <w:rFonts w:ascii="Sylfaen" w:hAnsi="Sylfaen"/>
                <w:sz w:val="24"/>
                <w:lang w:val="ka-GE"/>
              </w:rPr>
              <w:t xml:space="preserve"> შესაბამისად, სადავო ნორმა ჩარევას ახდენს ადამიანის სიცოცხლის უფლებაში, რაც უნდა შ</w:t>
            </w:r>
            <w:r w:rsidR="00C85680" w:rsidRPr="00DE3C42">
              <w:rPr>
                <w:rFonts w:ascii="Sylfaen" w:hAnsi="Sylfaen"/>
                <w:sz w:val="24"/>
                <w:lang w:val="ka-GE"/>
              </w:rPr>
              <w:t>ე</w:t>
            </w:r>
            <w:r w:rsidR="00673921" w:rsidRPr="00DE3C42">
              <w:rPr>
                <w:rFonts w:ascii="Sylfaen" w:hAnsi="Sylfaen"/>
                <w:sz w:val="24"/>
                <w:lang w:val="ka-GE"/>
              </w:rPr>
              <w:t>მოწმდეს თანაზომიერების პრინციპის მიხედვით.</w:t>
            </w:r>
          </w:p>
          <w:p w14:paraId="5B2002AA" w14:textId="4CA5E60C" w:rsidR="00DE3C42" w:rsidRPr="00DE3C42" w:rsidRDefault="00DE3C42" w:rsidP="009317FC">
            <w:pPr>
              <w:ind w:right="-18"/>
              <w:jc w:val="both"/>
              <w:rPr>
                <w:rFonts w:ascii="Sylfaen" w:hAnsi="Sylfaen"/>
                <w:sz w:val="24"/>
                <w:lang w:val="ka-GE"/>
              </w:rPr>
            </w:pPr>
          </w:p>
          <w:p w14:paraId="13772D28" w14:textId="029CAFBD" w:rsidR="00DE3C42" w:rsidRPr="00DE3C42" w:rsidRDefault="00DE3C42" w:rsidP="009317FC">
            <w:pPr>
              <w:ind w:right="-18"/>
              <w:jc w:val="both"/>
              <w:rPr>
                <w:rFonts w:ascii="Sylfaen" w:hAnsi="Sylfaen"/>
                <w:sz w:val="24"/>
                <w:lang w:val="ka-GE"/>
              </w:rPr>
            </w:pPr>
          </w:p>
          <w:p w14:paraId="500E9ADC" w14:textId="47B884C8" w:rsidR="00DE3C42" w:rsidRPr="00DE3C42" w:rsidRDefault="00DE3C42" w:rsidP="009317FC">
            <w:pPr>
              <w:ind w:right="-18"/>
              <w:jc w:val="both"/>
              <w:rPr>
                <w:rFonts w:ascii="Sylfaen" w:hAnsi="Sylfaen"/>
                <w:sz w:val="24"/>
                <w:lang w:val="ka-GE"/>
              </w:rPr>
            </w:pPr>
          </w:p>
          <w:p w14:paraId="5479764C" w14:textId="5523F94D" w:rsidR="00DE3C42" w:rsidRPr="00DE3C42" w:rsidRDefault="00DE3C42" w:rsidP="009317FC">
            <w:pPr>
              <w:ind w:right="-18"/>
              <w:jc w:val="both"/>
              <w:rPr>
                <w:rFonts w:ascii="Sylfaen" w:hAnsi="Sylfaen"/>
                <w:sz w:val="24"/>
                <w:lang w:val="ka-GE"/>
              </w:rPr>
            </w:pPr>
          </w:p>
          <w:p w14:paraId="79FA0776" w14:textId="63EABFCE" w:rsidR="00DE3C42" w:rsidRPr="00DE3C42" w:rsidRDefault="00DE3C42" w:rsidP="009317FC">
            <w:pPr>
              <w:ind w:right="-18"/>
              <w:jc w:val="both"/>
              <w:rPr>
                <w:rFonts w:ascii="Sylfaen" w:hAnsi="Sylfaen"/>
                <w:b/>
                <w:i/>
                <w:sz w:val="36"/>
                <w:lang w:val="ka-GE"/>
              </w:rPr>
            </w:pPr>
          </w:p>
          <w:p w14:paraId="3FCD348D" w14:textId="61A2E2FA" w:rsidR="00DE3C42" w:rsidRPr="004E7D4E" w:rsidRDefault="00DE3C42" w:rsidP="009317FC">
            <w:pPr>
              <w:ind w:right="-18"/>
              <w:jc w:val="both"/>
              <w:rPr>
                <w:rFonts w:ascii="Sylfaen" w:hAnsi="Sylfaen"/>
                <w:b/>
                <w:i/>
                <w:sz w:val="32"/>
                <w:lang w:val="ka-GE"/>
              </w:rPr>
            </w:pPr>
            <w:r w:rsidRPr="004E7D4E">
              <w:rPr>
                <w:rFonts w:ascii="Sylfaen" w:hAnsi="Sylfaen"/>
                <w:b/>
                <w:i/>
                <w:sz w:val="32"/>
                <w:lang w:val="ka-GE"/>
              </w:rPr>
              <w:t xml:space="preserve">თანაზომიერების ტესტი </w:t>
            </w:r>
          </w:p>
          <w:p w14:paraId="40EA8C27" w14:textId="77777777" w:rsidR="00DE3C42" w:rsidRDefault="00DE3C42" w:rsidP="009317FC">
            <w:pPr>
              <w:ind w:right="-18"/>
              <w:jc w:val="both"/>
              <w:rPr>
                <w:rFonts w:ascii="Sylfaen" w:hAnsi="Sylfaen"/>
                <w:b/>
                <w:i/>
                <w:sz w:val="36"/>
                <w:lang w:val="ka-GE"/>
              </w:rPr>
            </w:pPr>
          </w:p>
          <w:p w14:paraId="00C1F922" w14:textId="77777777" w:rsidR="00DE3C42" w:rsidRPr="00DE3C42" w:rsidRDefault="00DE3C42" w:rsidP="009317FC">
            <w:pPr>
              <w:ind w:right="-18"/>
              <w:jc w:val="both"/>
              <w:rPr>
                <w:rFonts w:ascii="Sylfaen" w:hAnsi="Sylfaen"/>
                <w:b/>
                <w:i/>
                <w:sz w:val="36"/>
                <w:lang w:val="ka-GE"/>
              </w:rPr>
            </w:pPr>
          </w:p>
          <w:p w14:paraId="2D07DF69" w14:textId="5069C7E3" w:rsidR="003D3B70" w:rsidRPr="00DE3C42" w:rsidRDefault="003D3B70" w:rsidP="009317FC">
            <w:pPr>
              <w:ind w:right="-18"/>
              <w:jc w:val="both"/>
              <w:rPr>
                <w:rFonts w:ascii="Sylfaen" w:hAnsi="Sylfaen"/>
                <w:b/>
                <w:sz w:val="32"/>
                <w:lang w:val="ka-GE"/>
              </w:rPr>
            </w:pPr>
          </w:p>
          <w:p w14:paraId="3FF2936A" w14:textId="6B816E60" w:rsidR="00DE3C42" w:rsidRPr="00DE3C42" w:rsidRDefault="003D3B70" w:rsidP="00DE3C42">
            <w:pPr>
              <w:pStyle w:val="a5"/>
              <w:numPr>
                <w:ilvl w:val="0"/>
                <w:numId w:val="32"/>
              </w:numPr>
              <w:ind w:right="-18"/>
              <w:jc w:val="both"/>
              <w:rPr>
                <w:rFonts w:ascii="Sylfaen" w:hAnsi="Sylfaen"/>
                <w:b/>
                <w:sz w:val="32"/>
                <w:lang w:val="ka-GE"/>
              </w:rPr>
            </w:pPr>
            <w:r w:rsidRPr="00DE3C42">
              <w:rPr>
                <w:rFonts w:ascii="Sylfaen" w:hAnsi="Sylfaen"/>
                <w:b/>
                <w:sz w:val="32"/>
                <w:lang w:val="ka-GE"/>
              </w:rPr>
              <w:t>ლეგიტიმური მიზანი</w:t>
            </w:r>
          </w:p>
          <w:p w14:paraId="296F130A" w14:textId="56A1469C" w:rsidR="003C68C2" w:rsidRPr="00DE3C42" w:rsidRDefault="003C68C2" w:rsidP="003C68C2">
            <w:pPr>
              <w:ind w:right="-18"/>
              <w:jc w:val="both"/>
              <w:rPr>
                <w:rFonts w:ascii="Sylfaen" w:hAnsi="Sylfaen"/>
                <w:sz w:val="24"/>
                <w:lang w:val="ka-GE"/>
              </w:rPr>
            </w:pPr>
          </w:p>
          <w:p w14:paraId="041EA957" w14:textId="3F75030F" w:rsidR="003C68C2" w:rsidRPr="00DE3C42" w:rsidRDefault="003C68C2" w:rsidP="003C68C2">
            <w:pPr>
              <w:ind w:right="-18"/>
              <w:jc w:val="both"/>
              <w:rPr>
                <w:rFonts w:ascii="Sylfaen" w:hAnsi="Sylfaen"/>
                <w:sz w:val="24"/>
                <w:lang w:val="ka-GE"/>
              </w:rPr>
            </w:pPr>
            <w:r w:rsidRPr="00DE3C42">
              <w:rPr>
                <w:rFonts w:ascii="Sylfaen" w:hAnsi="Sylfaen"/>
                <w:sz w:val="24"/>
                <w:lang w:val="ka-GE"/>
              </w:rPr>
              <w:t xml:space="preserve">ლეგიტიმურ მიზნად სახელმწიფომ შესაძლოა დაასახელოს ნარკოტიკული საშუალებების </w:t>
            </w:r>
            <w:r w:rsidR="00B15D1A" w:rsidRPr="00DE3C42">
              <w:rPr>
                <w:rFonts w:ascii="Sylfaen" w:hAnsi="Sylfaen"/>
                <w:sz w:val="24"/>
                <w:lang w:val="ka-GE"/>
              </w:rPr>
              <w:t>გავრცელების პრევენცია, რაც მოსარჩელის აზრით ნამდვილად წარმოადგენს ღირებულ საჯარო ინტერესს, თუმცა უნდა შემოწმდეს აღნიშნული ლეგიტიმური მიზნის საფუძველზე სადავო ნორმით დაწესებული შეზღუდვა ასევე არის თუ არა მიზნის მიღწევის გამოსადეგი, აუცილებელი და პროპორციული საშუალება.</w:t>
            </w:r>
          </w:p>
          <w:p w14:paraId="07032008" w14:textId="116E60B1" w:rsidR="00DE3C42" w:rsidRPr="00DE3C42" w:rsidRDefault="00DE3C42" w:rsidP="003C68C2">
            <w:pPr>
              <w:ind w:right="-18"/>
              <w:jc w:val="both"/>
              <w:rPr>
                <w:rFonts w:ascii="Sylfaen" w:hAnsi="Sylfaen"/>
                <w:sz w:val="24"/>
                <w:lang w:val="ka-GE"/>
              </w:rPr>
            </w:pPr>
          </w:p>
          <w:p w14:paraId="52800F70" w14:textId="77777777" w:rsidR="00DE3C42" w:rsidRPr="00DE3C42" w:rsidRDefault="00DE3C42" w:rsidP="003C68C2">
            <w:pPr>
              <w:ind w:right="-18"/>
              <w:jc w:val="both"/>
              <w:rPr>
                <w:rFonts w:ascii="Sylfaen" w:hAnsi="Sylfaen"/>
                <w:sz w:val="24"/>
                <w:lang w:val="ka-GE"/>
              </w:rPr>
            </w:pPr>
          </w:p>
          <w:p w14:paraId="5041309D" w14:textId="4F67D774" w:rsidR="00A64DB5" w:rsidRPr="00DE3C42" w:rsidRDefault="00A64DB5" w:rsidP="003C68C2">
            <w:pPr>
              <w:ind w:right="-18"/>
              <w:jc w:val="both"/>
              <w:rPr>
                <w:rFonts w:ascii="Sylfaen" w:hAnsi="Sylfaen"/>
                <w:sz w:val="24"/>
                <w:lang w:val="ka-GE"/>
              </w:rPr>
            </w:pPr>
          </w:p>
          <w:p w14:paraId="5DC15987" w14:textId="4382F3A6" w:rsidR="00A64DB5" w:rsidRPr="00DE3C42" w:rsidRDefault="00A64DB5" w:rsidP="00A64DB5">
            <w:pPr>
              <w:pStyle w:val="a5"/>
              <w:numPr>
                <w:ilvl w:val="0"/>
                <w:numId w:val="32"/>
              </w:numPr>
              <w:ind w:right="-18"/>
              <w:jc w:val="both"/>
              <w:rPr>
                <w:rFonts w:ascii="Sylfaen" w:hAnsi="Sylfaen"/>
                <w:b/>
                <w:sz w:val="32"/>
                <w:lang w:val="ka-GE"/>
              </w:rPr>
            </w:pPr>
            <w:r w:rsidRPr="00DE3C42">
              <w:rPr>
                <w:rFonts w:ascii="Sylfaen" w:hAnsi="Sylfaen"/>
                <w:b/>
                <w:sz w:val="32"/>
                <w:lang w:val="ka-GE"/>
              </w:rPr>
              <w:t>გამოსადეგობა</w:t>
            </w:r>
            <w:r w:rsidR="0007131F" w:rsidRPr="00DE3C42">
              <w:rPr>
                <w:rFonts w:ascii="Sylfaen" w:hAnsi="Sylfaen"/>
                <w:b/>
                <w:sz w:val="32"/>
                <w:lang w:val="ka-GE"/>
              </w:rPr>
              <w:t xml:space="preserve"> და აუცილებლობა</w:t>
            </w:r>
          </w:p>
          <w:p w14:paraId="429D89DB" w14:textId="778230D9" w:rsidR="00A64DB5" w:rsidRDefault="00A64DB5" w:rsidP="00CB7FE3">
            <w:pPr>
              <w:ind w:right="-18"/>
              <w:jc w:val="both"/>
              <w:rPr>
                <w:rFonts w:ascii="Sylfaen" w:hAnsi="Sylfaen"/>
                <w:b/>
                <w:sz w:val="24"/>
                <w:lang w:val="ka-GE"/>
              </w:rPr>
            </w:pPr>
          </w:p>
          <w:p w14:paraId="5898E958" w14:textId="4B796C85" w:rsidR="00DE3C42" w:rsidRDefault="00DE3C42" w:rsidP="00CB7FE3">
            <w:pPr>
              <w:ind w:right="-18"/>
              <w:jc w:val="both"/>
              <w:rPr>
                <w:rFonts w:ascii="Sylfaen" w:hAnsi="Sylfaen"/>
                <w:b/>
                <w:sz w:val="24"/>
                <w:lang w:val="ka-GE"/>
              </w:rPr>
            </w:pPr>
          </w:p>
          <w:p w14:paraId="0C44F566" w14:textId="77777777" w:rsidR="00DE3C42" w:rsidRPr="00DE3C42" w:rsidRDefault="00DE3C42" w:rsidP="00CB7FE3">
            <w:pPr>
              <w:ind w:right="-18"/>
              <w:jc w:val="both"/>
              <w:rPr>
                <w:rFonts w:ascii="Sylfaen" w:hAnsi="Sylfaen"/>
                <w:b/>
                <w:sz w:val="24"/>
                <w:lang w:val="ka-GE"/>
              </w:rPr>
            </w:pPr>
          </w:p>
          <w:p w14:paraId="5937FD0B" w14:textId="07304407" w:rsidR="00CB7FE3" w:rsidRPr="00DE3C42" w:rsidRDefault="00CB7FE3" w:rsidP="00CB7FE3">
            <w:pPr>
              <w:ind w:right="-18"/>
              <w:jc w:val="both"/>
              <w:rPr>
                <w:rFonts w:ascii="Sylfaen" w:hAnsi="Sylfaen"/>
                <w:sz w:val="24"/>
                <w:lang w:val="ka-GE"/>
              </w:rPr>
            </w:pPr>
            <w:r w:rsidRPr="00DE3C42">
              <w:rPr>
                <w:rFonts w:ascii="Sylfaen" w:hAnsi="Sylfaen"/>
                <w:sz w:val="24"/>
                <w:lang w:val="ka-GE"/>
              </w:rPr>
              <w:t>სადავო ნორმის მიხედვით ნარკოტიკული საშუალებებით მკურნალობაზე ხელი მიუწვდებათ მეოთხე კლინიკური ჯგუფის დაავადების მქონე პაციენტებს.</w:t>
            </w:r>
            <w:r w:rsidR="00B72A50" w:rsidRPr="00DE3C42">
              <w:rPr>
                <w:rFonts w:ascii="Sylfaen" w:hAnsi="Sylfaen"/>
                <w:sz w:val="24"/>
                <w:lang w:val="ka-GE"/>
              </w:rPr>
              <w:t xml:space="preserve"> სახელმწიფოს მიერ ნარკოტიკული საშუალებებით ტკივილთან გამკლავების უფლების კონკრეტული წრის დაავადების მძიმე ფორმით შემოსაზღვრით სცადა იმის პრევენცია, რომ არ მომხდარიყო აღნიშნული ნივთიერებების არამიზნობრივი, უკანონო გავრცელება.</w:t>
            </w:r>
            <w:r w:rsidR="0007131F" w:rsidRPr="00DE3C42">
              <w:rPr>
                <w:rFonts w:ascii="Sylfaen" w:hAnsi="Sylfaen"/>
                <w:sz w:val="24"/>
                <w:lang w:val="ka-GE"/>
              </w:rPr>
              <w:t xml:space="preserve"> თუმცა, მოსარჩელეს მიაჩნია, რომ </w:t>
            </w:r>
            <w:r w:rsidR="00046FDB" w:rsidRPr="00DE3C42">
              <w:rPr>
                <w:rFonts w:ascii="Sylfaen" w:hAnsi="Sylfaen"/>
                <w:sz w:val="24"/>
                <w:lang w:val="ka-GE"/>
              </w:rPr>
              <w:t>აღნიშნული მექანიზმი არ წარმოადგენს მიზნის მიღწევის გამოსადეგ და აუცილებელ საშუალებას.</w:t>
            </w:r>
          </w:p>
          <w:p w14:paraId="5B2B6FCE" w14:textId="36D0EE18" w:rsidR="00957636" w:rsidRDefault="00957636" w:rsidP="009317FC">
            <w:pPr>
              <w:ind w:right="-18"/>
              <w:jc w:val="both"/>
              <w:rPr>
                <w:rFonts w:ascii="Sylfaen" w:hAnsi="Sylfaen"/>
                <w:sz w:val="24"/>
                <w:lang w:val="ka-GE"/>
              </w:rPr>
            </w:pPr>
          </w:p>
          <w:p w14:paraId="084AEF15" w14:textId="77777777" w:rsidR="00DE3C42" w:rsidRPr="00DE3C42" w:rsidRDefault="00DE3C42" w:rsidP="009317FC">
            <w:pPr>
              <w:ind w:right="-18"/>
              <w:jc w:val="both"/>
              <w:rPr>
                <w:rFonts w:ascii="Sylfaen" w:hAnsi="Sylfaen"/>
                <w:sz w:val="24"/>
                <w:lang w:val="ka-GE"/>
              </w:rPr>
            </w:pPr>
          </w:p>
          <w:p w14:paraId="2F526178" w14:textId="396D6F01" w:rsidR="0077633A" w:rsidRDefault="0077633A" w:rsidP="009317FC">
            <w:pPr>
              <w:ind w:right="-18"/>
              <w:jc w:val="both"/>
              <w:rPr>
                <w:rFonts w:ascii="Sylfaen" w:hAnsi="Sylfaen"/>
                <w:sz w:val="24"/>
                <w:lang w:val="ka-GE"/>
              </w:rPr>
            </w:pPr>
            <w:r w:rsidRPr="00DE3C42">
              <w:rPr>
                <w:rFonts w:ascii="Sylfaen" w:hAnsi="Sylfaen"/>
                <w:sz w:val="24"/>
                <w:lang w:val="ka-GE"/>
              </w:rPr>
              <w:t>ქრონიკული ინკურაბელური დაავადებით შეპყრობილი პირების პალიატიური მზრუნველობით უზრუნველყოფის შესახებ ინსტრუქციის დამტკიცების თაობაზე საქართველოს შრომის, ჯანმრთელობისა და სოციალური დაცვის მინისტრის 2008 წლის 10 ივლისის</w:t>
            </w:r>
            <w:r w:rsidR="009D3FBD" w:rsidRPr="00DE3C42">
              <w:rPr>
                <w:rFonts w:ascii="Sylfaen" w:hAnsi="Sylfaen"/>
                <w:sz w:val="24"/>
                <w:lang w:val="ka-GE"/>
              </w:rPr>
              <w:t xml:space="preserve"> </w:t>
            </w:r>
            <w:r w:rsidRPr="00DE3C42">
              <w:rPr>
                <w:rFonts w:ascii="Sylfaen" w:hAnsi="Sylfaen"/>
                <w:sz w:val="24"/>
                <w:lang w:val="ka-GE"/>
              </w:rPr>
              <w:t>№157/ნ</w:t>
            </w:r>
            <w:r w:rsidR="009D3FBD" w:rsidRPr="00DE3C42">
              <w:rPr>
                <w:rFonts w:ascii="Sylfaen" w:hAnsi="Sylfaen"/>
                <w:sz w:val="24"/>
                <w:lang w:val="ka-GE"/>
              </w:rPr>
              <w:t xml:space="preserve"> ბრძანებით</w:t>
            </w:r>
            <w:r w:rsidR="004E7D4E">
              <w:rPr>
                <w:rFonts w:ascii="Sylfaen" w:hAnsi="Sylfaen"/>
                <w:color w:val="000000"/>
                <w:szCs w:val="18"/>
                <w:lang w:val="ka-GE"/>
              </w:rPr>
              <w:t>(დანართი2)</w:t>
            </w:r>
            <w:r w:rsidR="004E7D4E" w:rsidRPr="00AD00C8">
              <w:rPr>
                <w:rFonts w:ascii="Sylfaen" w:hAnsi="Sylfaen"/>
                <w:color w:val="000000"/>
                <w:szCs w:val="18"/>
                <w:lang w:val="ka-GE"/>
              </w:rPr>
              <w:t xml:space="preserve"> </w:t>
            </w:r>
            <w:r w:rsidR="009D3FBD" w:rsidRPr="00DE3C42">
              <w:rPr>
                <w:rFonts w:ascii="Sylfaen" w:hAnsi="Sylfaen"/>
                <w:sz w:val="24"/>
                <w:lang w:val="ka-GE"/>
              </w:rPr>
              <w:t xml:space="preserve"> დამტკიცებულია ინსტრუქცია ქრონიკული ინკურაბელური დაავადებებით შეპყრობილი პირების პალიატიური მზრუნველობით უზრუნველყოფის შესახებ.</w:t>
            </w:r>
            <w:r w:rsidR="00042E28" w:rsidRPr="00DE3C42">
              <w:rPr>
                <w:rFonts w:ascii="Sylfaen" w:hAnsi="Sylfaen"/>
                <w:sz w:val="24"/>
                <w:lang w:val="ka-GE"/>
              </w:rPr>
              <w:t xml:space="preserve"> </w:t>
            </w:r>
            <w:r w:rsidR="00042E28" w:rsidRPr="00DE3C42">
              <w:rPr>
                <w:rFonts w:ascii="Sylfaen" w:hAnsi="Sylfaen"/>
                <w:sz w:val="24"/>
                <w:lang w:val="ka-GE"/>
              </w:rPr>
              <w:lastRenderedPageBreak/>
              <w:t xml:space="preserve">აღნიშნული ინსტრუქციის </w:t>
            </w:r>
            <w:r w:rsidR="004755F7" w:rsidRPr="00DE3C42">
              <w:rPr>
                <w:rFonts w:ascii="Sylfaen" w:hAnsi="Sylfaen"/>
                <w:sz w:val="24"/>
                <w:lang w:val="ka-GE"/>
              </w:rPr>
              <w:t>მე-13 მუხლის მე-4 ნაწილის მიხედვით არსებობს ტკივილის რაოდენობრივი დახასიათების მეთოდი, რაც შესაძლებლობას იძლევა ყოველ ინდივიდუალურ შემთხვევაში განისაზღვროს პაციენტის ტკივილის ხარისხი.</w:t>
            </w:r>
            <w:r w:rsidR="000741E1" w:rsidRPr="00DE3C42">
              <w:rPr>
                <w:rFonts w:ascii="Sylfaen" w:hAnsi="Sylfaen"/>
                <w:sz w:val="24"/>
                <w:lang w:val="ka-GE"/>
              </w:rPr>
              <w:t xml:space="preserve"> </w:t>
            </w:r>
            <w:r w:rsidR="00204A84" w:rsidRPr="00DE3C42">
              <w:rPr>
                <w:rFonts w:ascii="Sylfaen" w:hAnsi="Sylfaen"/>
                <w:sz w:val="24"/>
                <w:lang w:val="ka-GE"/>
              </w:rPr>
              <w:t xml:space="preserve">მაშინ როდესაც არსებობს ტკივილის რაოდენობრივი გაზომვის შესაძლებლობა და არსებობს დაავადებები, რომელთაც შეუძლია ისეთი რაოდენობრივი ტკივილის გამოწვევა, როგორიც შეიძლება ჰქონდეთ მეოთხე კლინიკური ჯგუფის მქონე პაციენტებს, სადავო ნორმის მიხედვით </w:t>
            </w:r>
            <w:r w:rsidR="0094504E" w:rsidRPr="00DE3C42">
              <w:rPr>
                <w:rFonts w:ascii="Sylfaen" w:hAnsi="Sylfaen"/>
                <w:sz w:val="24"/>
                <w:lang w:val="ka-GE"/>
              </w:rPr>
              <w:t>ნარკოტიკული</w:t>
            </w:r>
            <w:r w:rsidR="00204A84" w:rsidRPr="00DE3C42">
              <w:rPr>
                <w:rFonts w:ascii="Sylfaen" w:hAnsi="Sylfaen"/>
                <w:sz w:val="24"/>
                <w:lang w:val="ka-GE"/>
              </w:rPr>
              <w:t xml:space="preserve"> საშუალებების მოსარგებლეთა წრის კლინიკური ჯგუფის კატეგორიით შემოსაზღვრა არ წარმოადგენს ლეგიტიმური მიზნის მიღწევის გამოსადეგ და აუცილებელ საშუალებას.</w:t>
            </w:r>
          </w:p>
          <w:p w14:paraId="3CB4FC5A" w14:textId="77777777" w:rsidR="00DE3C42" w:rsidRPr="00DE3C42" w:rsidRDefault="00DE3C42" w:rsidP="009317FC">
            <w:pPr>
              <w:ind w:right="-18"/>
              <w:jc w:val="both"/>
              <w:rPr>
                <w:rFonts w:ascii="Sylfaen" w:hAnsi="Sylfaen"/>
                <w:sz w:val="24"/>
                <w:lang w:val="ka-GE"/>
              </w:rPr>
            </w:pPr>
          </w:p>
          <w:p w14:paraId="4EDADC55" w14:textId="466A9AB4" w:rsidR="00957636" w:rsidRPr="00DE3C42" w:rsidRDefault="0094504E" w:rsidP="009317FC">
            <w:pPr>
              <w:ind w:right="-18"/>
              <w:jc w:val="both"/>
              <w:rPr>
                <w:rFonts w:ascii="Sylfaen" w:hAnsi="Sylfaen"/>
                <w:sz w:val="24"/>
                <w:lang w:val="ka-GE"/>
              </w:rPr>
            </w:pPr>
            <w:r w:rsidRPr="00DE3C42">
              <w:rPr>
                <w:rFonts w:ascii="Sylfaen" w:hAnsi="Sylfaen"/>
                <w:sz w:val="24"/>
                <w:lang w:val="ka-GE"/>
              </w:rPr>
              <w:t xml:space="preserve"> </w:t>
            </w:r>
          </w:p>
          <w:p w14:paraId="2207936A" w14:textId="0FF7446F" w:rsidR="00DE3C42" w:rsidRPr="00DE3C42" w:rsidRDefault="0094504E" w:rsidP="009317FC">
            <w:pPr>
              <w:ind w:right="-18"/>
              <w:jc w:val="both"/>
              <w:rPr>
                <w:rFonts w:ascii="Sylfaen" w:hAnsi="Sylfaen"/>
                <w:sz w:val="24"/>
                <w:lang w:val="ka-GE"/>
              </w:rPr>
            </w:pPr>
            <w:r w:rsidRPr="00DE3C42">
              <w:rPr>
                <w:rFonts w:ascii="Sylfaen" w:hAnsi="Sylfaen"/>
                <w:sz w:val="24"/>
                <w:lang w:val="ka-GE"/>
              </w:rPr>
              <w:t>მოსარჩელეს მიაჩნია, რომ ყოველ ინდივიდუალურ შემთხვევაში</w:t>
            </w:r>
            <w:r w:rsidR="00A061A8" w:rsidRPr="00DE3C42">
              <w:rPr>
                <w:rFonts w:ascii="Sylfaen" w:hAnsi="Sylfaen"/>
                <w:sz w:val="24"/>
                <w:lang w:val="ka-GE"/>
              </w:rPr>
              <w:t xml:space="preserve">, მიუხედავად იმისა თუ რა დაავადების მქონეა პაციენტი, </w:t>
            </w:r>
            <w:r w:rsidRPr="00DE3C42">
              <w:rPr>
                <w:rFonts w:ascii="Sylfaen" w:hAnsi="Sylfaen"/>
                <w:sz w:val="24"/>
                <w:lang w:val="ka-GE"/>
              </w:rPr>
              <w:t xml:space="preserve"> უნდა ხდებოდეს ტკივილის რაოდენობრივი შეფასება რის შემდეგაც საჭიროებისამებრ პაციენტს ენიშნებოდეს ნარკოტიკული საშუალებებით ტკივილის მკურნალობა.</w:t>
            </w:r>
            <w:r w:rsidR="00A061A8" w:rsidRPr="00DE3C42">
              <w:rPr>
                <w:rFonts w:ascii="Sylfaen" w:hAnsi="Sylfaen"/>
                <w:sz w:val="24"/>
                <w:lang w:val="ka-GE"/>
              </w:rPr>
              <w:t xml:space="preserve"> </w:t>
            </w:r>
            <w:r w:rsidR="001E64B8" w:rsidRPr="00DE3C42">
              <w:rPr>
                <w:rFonts w:ascii="Sylfaen" w:hAnsi="Sylfaen"/>
                <w:sz w:val="24"/>
                <w:lang w:val="ka-GE"/>
              </w:rPr>
              <w:t>ასეთ შემთხვევაში სადავო ნორმით დაწესებული შეზღუდვა იქნებოდა ნაკლებად მზღუდავი და არ იქნებოდა საფრთხე ნარკოტიკების არამიზნობრივი, უკანონო გავრცელებისა, რადგან მას მიიღებდნენ სწორედ ისა ადამიანები, რომელთაც ტკივილის სამართავად სჭირდებათ აღნიშნული ნივთიერებები.</w:t>
            </w:r>
            <w:r w:rsidR="000C283D" w:rsidRPr="00DE3C42">
              <w:rPr>
                <w:rFonts w:ascii="Sylfaen" w:hAnsi="Sylfaen"/>
                <w:sz w:val="24"/>
                <w:lang w:val="ka-GE"/>
              </w:rPr>
              <w:t xml:space="preserve"> </w:t>
            </w:r>
          </w:p>
          <w:p w14:paraId="03D62A69" w14:textId="4772CEAA" w:rsidR="000C283D" w:rsidRPr="00DE3C42" w:rsidRDefault="000C283D" w:rsidP="009317FC">
            <w:pPr>
              <w:ind w:right="-18"/>
              <w:jc w:val="both"/>
              <w:rPr>
                <w:rFonts w:ascii="Sylfaen" w:hAnsi="Sylfaen"/>
                <w:sz w:val="24"/>
                <w:lang w:val="ka-GE"/>
              </w:rPr>
            </w:pPr>
          </w:p>
          <w:p w14:paraId="1A6F1DE9" w14:textId="376DE94A" w:rsidR="000C283D" w:rsidRPr="00DE3C42" w:rsidRDefault="000C283D" w:rsidP="009317FC">
            <w:pPr>
              <w:ind w:right="-18"/>
              <w:jc w:val="both"/>
              <w:rPr>
                <w:rFonts w:ascii="Sylfaen" w:hAnsi="Sylfaen"/>
                <w:sz w:val="24"/>
                <w:lang w:val="ka-GE"/>
              </w:rPr>
            </w:pPr>
            <w:r w:rsidRPr="00DE3C42">
              <w:rPr>
                <w:rFonts w:ascii="Sylfaen" w:hAnsi="Sylfaen"/>
                <w:sz w:val="24"/>
                <w:lang w:val="ka-GE"/>
              </w:rPr>
              <w:t>აღნიშნულიდან გამომდინარე, მოსარჩელე მიიჩნევს, რომ სადავო ნორმატიული შინაარსი წინააღმდეგობაში მოდის კონსტიტუციის მე-10 მუხლის პირველი პუნქტის პირველ წინადადებასთან და არაკონსტიტუციურად უნდა იქნეს მიჩნეული.</w:t>
            </w:r>
          </w:p>
          <w:p w14:paraId="0E9B88CC" w14:textId="75C5A0B6" w:rsidR="00DB7C73" w:rsidRDefault="00DB7C73" w:rsidP="009317FC">
            <w:pPr>
              <w:ind w:right="-18"/>
              <w:jc w:val="both"/>
              <w:rPr>
                <w:rFonts w:ascii="Sylfaen" w:hAnsi="Sylfaen"/>
                <w:sz w:val="24"/>
                <w:lang w:val="ka-GE"/>
              </w:rPr>
            </w:pPr>
          </w:p>
          <w:p w14:paraId="39B36ABE" w14:textId="70E248DB" w:rsidR="00DE3C42" w:rsidRDefault="00DE3C42" w:rsidP="009317FC">
            <w:pPr>
              <w:ind w:right="-18"/>
              <w:jc w:val="both"/>
              <w:rPr>
                <w:rFonts w:ascii="Sylfaen" w:hAnsi="Sylfaen"/>
                <w:sz w:val="24"/>
                <w:lang w:val="ka-GE"/>
              </w:rPr>
            </w:pPr>
          </w:p>
          <w:p w14:paraId="3411E921" w14:textId="77777777" w:rsidR="00DE3C42" w:rsidRPr="00DE3C42" w:rsidRDefault="00DE3C42" w:rsidP="009317FC">
            <w:pPr>
              <w:ind w:right="-18"/>
              <w:jc w:val="both"/>
              <w:rPr>
                <w:rFonts w:ascii="Sylfaen" w:hAnsi="Sylfaen"/>
                <w:sz w:val="24"/>
                <w:lang w:val="ka-GE"/>
              </w:rPr>
            </w:pPr>
          </w:p>
          <w:p w14:paraId="26946D7A" w14:textId="4F831BBC" w:rsidR="00DB7C73" w:rsidRPr="00DE3C42" w:rsidRDefault="00DB7C73" w:rsidP="009317FC">
            <w:pPr>
              <w:ind w:right="-18"/>
              <w:jc w:val="both"/>
              <w:rPr>
                <w:rFonts w:ascii="Sylfaen" w:hAnsi="Sylfaen"/>
                <w:b/>
                <w:sz w:val="28"/>
                <w:lang w:val="ka-GE"/>
              </w:rPr>
            </w:pPr>
            <w:r w:rsidRPr="00DE3C42">
              <w:rPr>
                <w:rFonts w:ascii="Sylfaen" w:hAnsi="Sylfaen"/>
                <w:b/>
                <w:sz w:val="28"/>
                <w:lang w:val="ka-GE"/>
              </w:rPr>
              <w:t>სადავო ნორმატიული შინაარსის მიმართება კონსტიტუციის 28-ე მუხლის პირველ პუნქტთან მიმართებით</w:t>
            </w:r>
          </w:p>
          <w:p w14:paraId="73CBD2CF" w14:textId="6AC40ABF" w:rsidR="00DB7C73" w:rsidRDefault="00DB7C73" w:rsidP="009317FC">
            <w:pPr>
              <w:ind w:right="-18"/>
              <w:jc w:val="both"/>
              <w:rPr>
                <w:rFonts w:ascii="Sylfaen" w:hAnsi="Sylfaen"/>
                <w:b/>
                <w:sz w:val="24"/>
                <w:lang w:val="ka-GE"/>
              </w:rPr>
            </w:pPr>
          </w:p>
          <w:p w14:paraId="7DDD2FD4" w14:textId="77777777" w:rsidR="00DE3C42" w:rsidRPr="00DE3C42" w:rsidRDefault="00DE3C42" w:rsidP="009317FC">
            <w:pPr>
              <w:ind w:right="-18"/>
              <w:jc w:val="both"/>
              <w:rPr>
                <w:rFonts w:ascii="Sylfaen" w:hAnsi="Sylfaen"/>
                <w:b/>
                <w:sz w:val="24"/>
                <w:lang w:val="ka-GE"/>
              </w:rPr>
            </w:pPr>
          </w:p>
          <w:p w14:paraId="2C990A5D" w14:textId="77777777" w:rsidR="00B558CF" w:rsidRPr="00DE3C42" w:rsidRDefault="000879F9" w:rsidP="009317FC">
            <w:pPr>
              <w:ind w:right="-18"/>
              <w:jc w:val="both"/>
              <w:rPr>
                <w:rFonts w:ascii="Sylfaen" w:hAnsi="Sylfaen"/>
                <w:sz w:val="24"/>
                <w:lang w:val="ka-GE"/>
              </w:rPr>
            </w:pPr>
            <w:r w:rsidRPr="00DE3C42">
              <w:rPr>
                <w:rFonts w:ascii="Sylfaen" w:hAnsi="Sylfaen"/>
                <w:sz w:val="24"/>
                <w:lang w:val="ka-GE"/>
              </w:rPr>
              <w:t xml:space="preserve">ხელმისაწვდომი და ხარისხიანი ჯანდაცვის უფლება წარმოადგენს სახელმწიფოს პოზიტიურ ვალდებულებას შექმნას ისეთი ჯანდაცვის სისტემა, რომელიც შესაძლებლობას მისცემს მოქალაქეებს საკუთარი საჭიროებისათვის </w:t>
            </w:r>
            <w:r w:rsidR="00892E0E" w:rsidRPr="00DE3C42">
              <w:rPr>
                <w:rFonts w:ascii="Sylfaen" w:hAnsi="Sylfaen"/>
                <w:sz w:val="24"/>
                <w:lang w:val="ka-GE"/>
              </w:rPr>
              <w:t>გამოიყენონ</w:t>
            </w:r>
            <w:r w:rsidRPr="00DE3C42">
              <w:rPr>
                <w:rFonts w:ascii="Sylfaen" w:hAnsi="Sylfaen"/>
                <w:sz w:val="24"/>
                <w:lang w:val="ka-GE"/>
              </w:rPr>
              <w:t xml:space="preserve"> ჯანდაცვის სერვისი და შედეგად </w:t>
            </w:r>
            <w:r w:rsidR="006D3E47" w:rsidRPr="00DE3C42">
              <w:rPr>
                <w:rFonts w:ascii="Sylfaen" w:hAnsi="Sylfaen"/>
                <w:sz w:val="24"/>
                <w:lang w:val="ka-GE"/>
              </w:rPr>
              <w:t>პრაქტიკული რეალიზება მოახდინონ ჯანდაცვის უფლებისა</w:t>
            </w:r>
            <w:r w:rsidR="00047353" w:rsidRPr="00DE3C42">
              <w:rPr>
                <w:rFonts w:ascii="Sylfaen" w:hAnsi="Sylfaen"/>
                <w:sz w:val="24"/>
                <w:lang w:val="ka-GE"/>
              </w:rPr>
              <w:t>. სახელმწიფოს ვალდებულებას წარმოადგენს ასევე ისიც, რომ მის მიერ შექმნილ ჯანდაცვის სისტემას შეეძლოს პაციენტთა მდგომარეობის ხარისხობრივი გაუმჯობესება, ან გამოუვალ შემთხვევაში პაციენტის ტკივილის ისეთი მართვა, რომ პაციენტი არ გახდეს არაჰუმანური, არაადამიანური მდგომარეობის მსხვერპლი.</w:t>
            </w:r>
            <w:r w:rsidR="00B558CF" w:rsidRPr="00DE3C42">
              <w:rPr>
                <w:rFonts w:ascii="Sylfaen" w:hAnsi="Sylfaen"/>
                <w:sz w:val="24"/>
                <w:lang w:val="ka-GE"/>
              </w:rPr>
              <w:t xml:space="preserve"> </w:t>
            </w:r>
          </w:p>
          <w:p w14:paraId="7A35FA23" w14:textId="77777777" w:rsidR="00B558CF" w:rsidRPr="00DE3C42" w:rsidRDefault="00B558CF" w:rsidP="009317FC">
            <w:pPr>
              <w:ind w:right="-18"/>
              <w:jc w:val="both"/>
              <w:rPr>
                <w:rFonts w:ascii="Sylfaen" w:hAnsi="Sylfaen"/>
                <w:sz w:val="24"/>
                <w:lang w:val="ka-GE"/>
              </w:rPr>
            </w:pPr>
          </w:p>
          <w:p w14:paraId="32B14A71" w14:textId="31124979" w:rsidR="00957636" w:rsidRPr="00DE3C42" w:rsidRDefault="00B558CF" w:rsidP="009317FC">
            <w:pPr>
              <w:ind w:right="-18"/>
              <w:jc w:val="both"/>
              <w:rPr>
                <w:rFonts w:ascii="Sylfaen" w:hAnsi="Sylfaen"/>
                <w:sz w:val="24"/>
                <w:lang w:val="ka-GE"/>
              </w:rPr>
            </w:pPr>
            <w:r w:rsidRPr="00DE3C42">
              <w:rPr>
                <w:rFonts w:ascii="Sylfaen" w:hAnsi="Sylfaen"/>
                <w:sz w:val="24"/>
                <w:lang w:val="ka-GE"/>
              </w:rPr>
              <w:t xml:space="preserve">სადავო ნორმის მიხედვით მოსარჩელეს, რომლის დაავადების პროგრესირებაც იწვევს ძლიერ ტკივილს არ შეუძლია ისარგებლოს ნარკოტიკული ნივთიერებებით და ასე </w:t>
            </w:r>
            <w:r w:rsidR="00FF2B4D" w:rsidRPr="00DE3C42">
              <w:rPr>
                <w:rFonts w:ascii="Sylfaen" w:hAnsi="Sylfaen"/>
                <w:sz w:val="24"/>
                <w:lang w:val="ka-GE"/>
              </w:rPr>
              <w:t>მართოს ტკივილი.</w:t>
            </w:r>
            <w:r w:rsidR="00E65A41" w:rsidRPr="00DE3C42">
              <w:rPr>
                <w:rFonts w:ascii="Sylfaen" w:hAnsi="Sylfaen"/>
                <w:sz w:val="24"/>
                <w:lang w:val="ka-GE"/>
              </w:rPr>
              <w:t xml:space="preserve"> მოსარჩელის პოზიციით, აღნიშნული ნორმა არ აძლევს მას ხარისხიან ჯანდაცვის უფლებაზე წვდომას, რაც უნდა შეფასდეს თანაზომიერების პრინციპის საფუძველზე.</w:t>
            </w:r>
            <w:r w:rsidR="00047353" w:rsidRPr="00DE3C42">
              <w:rPr>
                <w:rFonts w:ascii="Sylfaen" w:hAnsi="Sylfaen"/>
                <w:sz w:val="24"/>
                <w:lang w:val="ka-GE"/>
              </w:rPr>
              <w:t xml:space="preserve"> </w:t>
            </w:r>
            <w:r w:rsidR="00FD64FF" w:rsidRPr="00DE3C42">
              <w:rPr>
                <w:rFonts w:ascii="Sylfaen" w:hAnsi="Sylfaen"/>
                <w:sz w:val="24"/>
                <w:lang w:val="ka-GE"/>
              </w:rPr>
              <w:t xml:space="preserve">მოსარჩელემ წინა შემთხვევაში უკვე დაასაბუთა რატომ ეწინააღმდეგება სადავო ნორმატიული შინაარსი </w:t>
            </w:r>
            <w:r w:rsidR="00FD64FF" w:rsidRPr="00DE3C42">
              <w:rPr>
                <w:rFonts w:ascii="Sylfaen" w:hAnsi="Sylfaen"/>
                <w:sz w:val="24"/>
                <w:lang w:val="ka-GE"/>
              </w:rPr>
              <w:lastRenderedPageBreak/>
              <w:t xml:space="preserve">კონსტიტუციის მე-10 მუხლის პირველი </w:t>
            </w:r>
            <w:r w:rsidR="00141A02" w:rsidRPr="00DE3C42">
              <w:rPr>
                <w:rFonts w:ascii="Sylfaen" w:hAnsi="Sylfaen"/>
                <w:sz w:val="24"/>
                <w:lang w:val="ka-GE"/>
              </w:rPr>
              <w:t>პუ</w:t>
            </w:r>
            <w:r w:rsidR="00FD64FF" w:rsidRPr="00DE3C42">
              <w:rPr>
                <w:rFonts w:ascii="Sylfaen" w:hAnsi="Sylfaen"/>
                <w:sz w:val="24"/>
                <w:lang w:val="ka-GE"/>
              </w:rPr>
              <w:t>ნ</w:t>
            </w:r>
            <w:r w:rsidR="00141A02" w:rsidRPr="00DE3C42">
              <w:rPr>
                <w:rFonts w:ascii="Sylfaen" w:hAnsi="Sylfaen"/>
                <w:sz w:val="24"/>
                <w:lang w:val="ka-GE"/>
              </w:rPr>
              <w:t>ქ</w:t>
            </w:r>
            <w:r w:rsidR="00FD64FF" w:rsidRPr="00DE3C42">
              <w:rPr>
                <w:rFonts w:ascii="Sylfaen" w:hAnsi="Sylfaen"/>
                <w:sz w:val="24"/>
                <w:lang w:val="ka-GE"/>
              </w:rPr>
              <w:t xml:space="preserve">ტის პირველ წინადადებას. </w:t>
            </w:r>
            <w:r w:rsidR="00C10B57" w:rsidRPr="00DE3C42">
              <w:rPr>
                <w:rFonts w:ascii="Sylfaen" w:hAnsi="Sylfaen"/>
                <w:sz w:val="24"/>
                <w:lang w:val="ka-GE"/>
              </w:rPr>
              <w:t xml:space="preserve">მოსარჩელეს მიაჩნია, რომ იგივე არგუმენტაციით სადავო ნორმატიული შინაარსი ასევე ეწინააღმდეგება </w:t>
            </w:r>
            <w:r w:rsidR="005930A7" w:rsidRPr="00DE3C42">
              <w:rPr>
                <w:rFonts w:ascii="Sylfaen" w:hAnsi="Sylfaen"/>
                <w:sz w:val="24"/>
                <w:lang w:val="ka-GE"/>
              </w:rPr>
              <w:t>კონსტიტუციის</w:t>
            </w:r>
            <w:r w:rsidR="00C10B57" w:rsidRPr="00DE3C42">
              <w:rPr>
                <w:rFonts w:ascii="Sylfaen" w:hAnsi="Sylfaen"/>
                <w:sz w:val="24"/>
                <w:lang w:val="ka-GE"/>
              </w:rPr>
              <w:t xml:space="preserve"> 28-ე მუხლის პირველ პუნქტსაც.</w:t>
            </w:r>
          </w:p>
          <w:p w14:paraId="15876331" w14:textId="77777777" w:rsidR="00957636" w:rsidRDefault="00957636" w:rsidP="009317FC">
            <w:pPr>
              <w:ind w:right="-18"/>
              <w:jc w:val="both"/>
              <w:rPr>
                <w:rFonts w:ascii="Sylfaen" w:hAnsi="Sylfaen"/>
                <w:lang w:val="ka-GE"/>
              </w:rPr>
            </w:pPr>
          </w:p>
          <w:p w14:paraId="357973B1" w14:textId="77777777" w:rsidR="00957636" w:rsidRDefault="00957636" w:rsidP="009317FC">
            <w:pPr>
              <w:ind w:right="-18"/>
              <w:jc w:val="both"/>
              <w:rPr>
                <w:rFonts w:ascii="Sylfaen" w:hAnsi="Sylfaen"/>
                <w:lang w:val="ka-GE"/>
              </w:rPr>
            </w:pPr>
          </w:p>
          <w:p w14:paraId="1DF26A9F" w14:textId="77777777" w:rsidR="00957636" w:rsidRDefault="00957636" w:rsidP="009317FC">
            <w:pPr>
              <w:ind w:right="-18"/>
              <w:jc w:val="both"/>
              <w:rPr>
                <w:rFonts w:ascii="Sylfaen" w:hAnsi="Sylfaen"/>
                <w:lang w:val="ka-GE"/>
              </w:rPr>
            </w:pPr>
          </w:p>
          <w:p w14:paraId="6F872075" w14:textId="77777777" w:rsidR="00957636" w:rsidRDefault="00957636" w:rsidP="009317FC">
            <w:pPr>
              <w:ind w:right="-18"/>
              <w:jc w:val="both"/>
              <w:rPr>
                <w:rFonts w:ascii="Sylfaen" w:hAnsi="Sylfaen"/>
                <w:lang w:val="ka-GE"/>
              </w:rPr>
            </w:pPr>
          </w:p>
          <w:p w14:paraId="64BBF647" w14:textId="77777777" w:rsidR="00957636" w:rsidRDefault="00957636" w:rsidP="009317FC">
            <w:pPr>
              <w:ind w:right="-18"/>
              <w:jc w:val="both"/>
              <w:rPr>
                <w:rFonts w:ascii="Sylfaen" w:hAnsi="Sylfaen"/>
                <w:lang w:val="ka-GE"/>
              </w:rPr>
            </w:pPr>
          </w:p>
          <w:p w14:paraId="09DE9B3A" w14:textId="77777777" w:rsidR="00957636" w:rsidRDefault="00957636" w:rsidP="009317FC">
            <w:pPr>
              <w:ind w:right="-18"/>
              <w:jc w:val="both"/>
              <w:rPr>
                <w:rFonts w:ascii="Sylfaen" w:hAnsi="Sylfaen"/>
                <w:lang w:val="ka-GE"/>
              </w:rPr>
            </w:pPr>
          </w:p>
          <w:p w14:paraId="07AECCA7" w14:textId="77777777" w:rsidR="00957636" w:rsidRDefault="00957636" w:rsidP="009317FC">
            <w:pPr>
              <w:ind w:right="-18"/>
              <w:jc w:val="both"/>
              <w:rPr>
                <w:rFonts w:ascii="Sylfaen" w:hAnsi="Sylfaen"/>
                <w:lang w:val="ka-GE"/>
              </w:rPr>
            </w:pPr>
          </w:p>
          <w:p w14:paraId="3880BD21" w14:textId="2FC730FB" w:rsidR="00957636" w:rsidRPr="009317FC" w:rsidRDefault="00957636"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8FD09B5" w:rsidR="008D5E38" w:rsidRDefault="006D0668"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AECED09" w:rsidR="008D5E38" w:rsidRDefault="006D0668"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59B28F" w:rsidR="00525704" w:rsidRDefault="006D0668"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4E53F01" w:rsidR="00525704" w:rsidRDefault="006D0668"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68430C1" w:rsidR="00384803" w:rsidRPr="00B93430" w:rsidRDefault="006D0668"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10E404E" w:rsidR="00A91957" w:rsidRPr="00B93430" w:rsidRDefault="006D06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696BA91" w:rsidR="00A91957" w:rsidRPr="00B93430" w:rsidRDefault="006D06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4C1C14E" w:rsidR="00DB15E7" w:rsidRDefault="006D06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F1270D" w:rsidR="00DB15E7" w:rsidRDefault="006D06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544D8E2" w:rsidR="00A91957" w:rsidRPr="00B93430" w:rsidRDefault="006D066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8D36B91" w:rsidR="00960B6D" w:rsidRPr="007D34F4" w:rsidRDefault="00C3191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თენგიზ მესხი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D813" w14:textId="77777777" w:rsidR="009F6564" w:rsidRDefault="009F6564" w:rsidP="008E78F7">
      <w:pPr>
        <w:spacing w:after="0" w:line="240" w:lineRule="auto"/>
      </w:pPr>
      <w:r>
        <w:separator/>
      </w:r>
    </w:p>
  </w:endnote>
  <w:endnote w:type="continuationSeparator" w:id="0">
    <w:p w14:paraId="35FE78FB" w14:textId="77777777" w:rsidR="009F6564" w:rsidRDefault="009F656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4528EA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F6711">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E4FB6" w14:textId="77777777" w:rsidR="009F6564" w:rsidRDefault="009F6564" w:rsidP="008E78F7">
      <w:pPr>
        <w:spacing w:after="0" w:line="240" w:lineRule="auto"/>
      </w:pPr>
      <w:r>
        <w:separator/>
      </w:r>
    </w:p>
  </w:footnote>
  <w:footnote w:type="continuationSeparator" w:id="0">
    <w:p w14:paraId="225AB6D2" w14:textId="77777777" w:rsidR="009F6564" w:rsidRDefault="009F656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12971"/>
    <w:multiLevelType w:val="hybridMultilevel"/>
    <w:tmpl w:val="A8ECEBAA"/>
    <w:lvl w:ilvl="0" w:tplc="E22A05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D02BE"/>
    <w:multiLevelType w:val="hybridMultilevel"/>
    <w:tmpl w:val="3DAEB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352"/>
    <w:rsid w:val="00003AE7"/>
    <w:rsid w:val="00042E28"/>
    <w:rsid w:val="00046DDA"/>
    <w:rsid w:val="00046FDB"/>
    <w:rsid w:val="00047353"/>
    <w:rsid w:val="00047385"/>
    <w:rsid w:val="00052D13"/>
    <w:rsid w:val="00054F9D"/>
    <w:rsid w:val="0006491B"/>
    <w:rsid w:val="0007131F"/>
    <w:rsid w:val="00073F66"/>
    <w:rsid w:val="000741E1"/>
    <w:rsid w:val="000879F9"/>
    <w:rsid w:val="00091DF8"/>
    <w:rsid w:val="000B60A1"/>
    <w:rsid w:val="000C283D"/>
    <w:rsid w:val="000D40EC"/>
    <w:rsid w:val="000D5FDF"/>
    <w:rsid w:val="000E2D2B"/>
    <w:rsid w:val="00101A9F"/>
    <w:rsid w:val="00133ECC"/>
    <w:rsid w:val="00141A02"/>
    <w:rsid w:val="00144315"/>
    <w:rsid w:val="00144FCF"/>
    <w:rsid w:val="001663D7"/>
    <w:rsid w:val="001B3DAB"/>
    <w:rsid w:val="001C6BF7"/>
    <w:rsid w:val="001C7E3E"/>
    <w:rsid w:val="001E5828"/>
    <w:rsid w:val="001E64B8"/>
    <w:rsid w:val="001F609E"/>
    <w:rsid w:val="00204A84"/>
    <w:rsid w:val="00210926"/>
    <w:rsid w:val="00230F8F"/>
    <w:rsid w:val="0026217F"/>
    <w:rsid w:val="002A0BF4"/>
    <w:rsid w:val="002B517A"/>
    <w:rsid w:val="002B58D8"/>
    <w:rsid w:val="002C6A63"/>
    <w:rsid w:val="002D2CCE"/>
    <w:rsid w:val="002F127B"/>
    <w:rsid w:val="002F767C"/>
    <w:rsid w:val="00314677"/>
    <w:rsid w:val="0032127A"/>
    <w:rsid w:val="00336A11"/>
    <w:rsid w:val="0034265A"/>
    <w:rsid w:val="003448EC"/>
    <w:rsid w:val="00346603"/>
    <w:rsid w:val="00362C7A"/>
    <w:rsid w:val="00384803"/>
    <w:rsid w:val="003C68C2"/>
    <w:rsid w:val="003D34BA"/>
    <w:rsid w:val="003D3B70"/>
    <w:rsid w:val="003D7B85"/>
    <w:rsid w:val="003E44A8"/>
    <w:rsid w:val="003E53A4"/>
    <w:rsid w:val="004038F3"/>
    <w:rsid w:val="00404E35"/>
    <w:rsid w:val="00412528"/>
    <w:rsid w:val="00433931"/>
    <w:rsid w:val="00442530"/>
    <w:rsid w:val="004526EF"/>
    <w:rsid w:val="00474A54"/>
    <w:rsid w:val="004755F7"/>
    <w:rsid w:val="00492D82"/>
    <w:rsid w:val="00496B05"/>
    <w:rsid w:val="004B599A"/>
    <w:rsid w:val="004C113F"/>
    <w:rsid w:val="004C236A"/>
    <w:rsid w:val="004D5D19"/>
    <w:rsid w:val="004E7D4E"/>
    <w:rsid w:val="004F21BA"/>
    <w:rsid w:val="004F2CA1"/>
    <w:rsid w:val="00511FEA"/>
    <w:rsid w:val="00513152"/>
    <w:rsid w:val="0051700A"/>
    <w:rsid w:val="005175C6"/>
    <w:rsid w:val="0052052B"/>
    <w:rsid w:val="00525704"/>
    <w:rsid w:val="0053203F"/>
    <w:rsid w:val="00550B75"/>
    <w:rsid w:val="00561CA5"/>
    <w:rsid w:val="005670A2"/>
    <w:rsid w:val="00583D9F"/>
    <w:rsid w:val="005930A7"/>
    <w:rsid w:val="005B205C"/>
    <w:rsid w:val="005D11C7"/>
    <w:rsid w:val="005E6511"/>
    <w:rsid w:val="005F2353"/>
    <w:rsid w:val="005F65F8"/>
    <w:rsid w:val="005F7FBF"/>
    <w:rsid w:val="006152D5"/>
    <w:rsid w:val="00635558"/>
    <w:rsid w:val="00666091"/>
    <w:rsid w:val="00673921"/>
    <w:rsid w:val="0068635A"/>
    <w:rsid w:val="006A0AAB"/>
    <w:rsid w:val="006B279E"/>
    <w:rsid w:val="006B70C0"/>
    <w:rsid w:val="006C2E72"/>
    <w:rsid w:val="006D0668"/>
    <w:rsid w:val="006D0B5D"/>
    <w:rsid w:val="006D2C1F"/>
    <w:rsid w:val="006D3E47"/>
    <w:rsid w:val="006F0208"/>
    <w:rsid w:val="006F6711"/>
    <w:rsid w:val="00720C56"/>
    <w:rsid w:val="0074463D"/>
    <w:rsid w:val="007523D6"/>
    <w:rsid w:val="0077633A"/>
    <w:rsid w:val="007806D5"/>
    <w:rsid w:val="00787111"/>
    <w:rsid w:val="00787902"/>
    <w:rsid w:val="007A15B7"/>
    <w:rsid w:val="007C3EE0"/>
    <w:rsid w:val="007C4972"/>
    <w:rsid w:val="007D34F4"/>
    <w:rsid w:val="007E460A"/>
    <w:rsid w:val="007F449B"/>
    <w:rsid w:val="0082782D"/>
    <w:rsid w:val="00856858"/>
    <w:rsid w:val="00871DC9"/>
    <w:rsid w:val="008801A4"/>
    <w:rsid w:val="00892E0E"/>
    <w:rsid w:val="008A68C1"/>
    <w:rsid w:val="008C0E8B"/>
    <w:rsid w:val="008C45AC"/>
    <w:rsid w:val="008D5E38"/>
    <w:rsid w:val="008E78F7"/>
    <w:rsid w:val="008F3A85"/>
    <w:rsid w:val="00907908"/>
    <w:rsid w:val="00920A7E"/>
    <w:rsid w:val="009317FC"/>
    <w:rsid w:val="00937649"/>
    <w:rsid w:val="00940604"/>
    <w:rsid w:val="00940EB0"/>
    <w:rsid w:val="0094504E"/>
    <w:rsid w:val="009545F3"/>
    <w:rsid w:val="009560E3"/>
    <w:rsid w:val="00957636"/>
    <w:rsid w:val="00960B6D"/>
    <w:rsid w:val="00962BBF"/>
    <w:rsid w:val="009662D7"/>
    <w:rsid w:val="00970A69"/>
    <w:rsid w:val="009827F2"/>
    <w:rsid w:val="009A2E34"/>
    <w:rsid w:val="009B6EA0"/>
    <w:rsid w:val="009C1F4C"/>
    <w:rsid w:val="009D3FBD"/>
    <w:rsid w:val="009E7FE7"/>
    <w:rsid w:val="009F6564"/>
    <w:rsid w:val="00A061A8"/>
    <w:rsid w:val="00A17E5A"/>
    <w:rsid w:val="00A20A20"/>
    <w:rsid w:val="00A2210B"/>
    <w:rsid w:val="00A52DEE"/>
    <w:rsid w:val="00A5617B"/>
    <w:rsid w:val="00A64DB5"/>
    <w:rsid w:val="00A70101"/>
    <w:rsid w:val="00A72890"/>
    <w:rsid w:val="00A83662"/>
    <w:rsid w:val="00A8482A"/>
    <w:rsid w:val="00A91957"/>
    <w:rsid w:val="00AA01A8"/>
    <w:rsid w:val="00AB7FB5"/>
    <w:rsid w:val="00AD00C8"/>
    <w:rsid w:val="00AD416E"/>
    <w:rsid w:val="00AF7A92"/>
    <w:rsid w:val="00B15D1A"/>
    <w:rsid w:val="00B43CB7"/>
    <w:rsid w:val="00B50773"/>
    <w:rsid w:val="00B558CF"/>
    <w:rsid w:val="00B57A83"/>
    <w:rsid w:val="00B613DF"/>
    <w:rsid w:val="00B63AE2"/>
    <w:rsid w:val="00B64F28"/>
    <w:rsid w:val="00B72A50"/>
    <w:rsid w:val="00B906A5"/>
    <w:rsid w:val="00B93430"/>
    <w:rsid w:val="00BB2C73"/>
    <w:rsid w:val="00BB4525"/>
    <w:rsid w:val="00BC267F"/>
    <w:rsid w:val="00BF4062"/>
    <w:rsid w:val="00C03EFC"/>
    <w:rsid w:val="00C10B57"/>
    <w:rsid w:val="00C20305"/>
    <w:rsid w:val="00C219CE"/>
    <w:rsid w:val="00C304C0"/>
    <w:rsid w:val="00C31916"/>
    <w:rsid w:val="00C63137"/>
    <w:rsid w:val="00C809BC"/>
    <w:rsid w:val="00C85680"/>
    <w:rsid w:val="00CA2D41"/>
    <w:rsid w:val="00CA404F"/>
    <w:rsid w:val="00CB7FE3"/>
    <w:rsid w:val="00D10870"/>
    <w:rsid w:val="00D322AD"/>
    <w:rsid w:val="00D36E35"/>
    <w:rsid w:val="00D3702E"/>
    <w:rsid w:val="00D37CDA"/>
    <w:rsid w:val="00D46E4D"/>
    <w:rsid w:val="00D527CD"/>
    <w:rsid w:val="00D60125"/>
    <w:rsid w:val="00D60913"/>
    <w:rsid w:val="00D650B6"/>
    <w:rsid w:val="00D664D8"/>
    <w:rsid w:val="00D669A4"/>
    <w:rsid w:val="00D756C5"/>
    <w:rsid w:val="00DA68B3"/>
    <w:rsid w:val="00DB0515"/>
    <w:rsid w:val="00DB15E7"/>
    <w:rsid w:val="00DB7C73"/>
    <w:rsid w:val="00DC36AD"/>
    <w:rsid w:val="00DD66E5"/>
    <w:rsid w:val="00DE3C42"/>
    <w:rsid w:val="00DF2162"/>
    <w:rsid w:val="00E02D7B"/>
    <w:rsid w:val="00E31D88"/>
    <w:rsid w:val="00E371FD"/>
    <w:rsid w:val="00E51596"/>
    <w:rsid w:val="00E63E5F"/>
    <w:rsid w:val="00E65A41"/>
    <w:rsid w:val="00E67B2E"/>
    <w:rsid w:val="00E964DF"/>
    <w:rsid w:val="00E97D8C"/>
    <w:rsid w:val="00EB0571"/>
    <w:rsid w:val="00EB4F83"/>
    <w:rsid w:val="00EB5361"/>
    <w:rsid w:val="00ED687B"/>
    <w:rsid w:val="00F0046A"/>
    <w:rsid w:val="00F01540"/>
    <w:rsid w:val="00F11EB8"/>
    <w:rsid w:val="00F450C8"/>
    <w:rsid w:val="00F56798"/>
    <w:rsid w:val="00F6114C"/>
    <w:rsid w:val="00F6677E"/>
    <w:rsid w:val="00F715DD"/>
    <w:rsid w:val="00F84292"/>
    <w:rsid w:val="00F87B48"/>
    <w:rsid w:val="00F9796D"/>
    <w:rsid w:val="00FA12B5"/>
    <w:rsid w:val="00FA2244"/>
    <w:rsid w:val="00FC767F"/>
    <w:rsid w:val="00FD64FF"/>
    <w:rsid w:val="00FF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BB45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9540">
      <w:bodyDiv w:val="1"/>
      <w:marLeft w:val="0"/>
      <w:marRight w:val="0"/>
      <w:marTop w:val="0"/>
      <w:marBottom w:val="0"/>
      <w:divBdr>
        <w:top w:val="none" w:sz="0" w:space="0" w:color="auto"/>
        <w:left w:val="none" w:sz="0" w:space="0" w:color="auto"/>
        <w:bottom w:val="none" w:sz="0" w:space="0" w:color="auto"/>
        <w:right w:val="none" w:sz="0" w:space="0" w:color="auto"/>
      </w:divBdr>
      <w:divsChild>
        <w:div w:id="379087153">
          <w:marLeft w:val="0"/>
          <w:marRight w:val="0"/>
          <w:marTop w:val="0"/>
          <w:marBottom w:val="0"/>
          <w:divBdr>
            <w:top w:val="none" w:sz="0" w:space="0" w:color="auto"/>
            <w:left w:val="none" w:sz="0" w:space="0" w:color="auto"/>
            <w:bottom w:val="none" w:sz="0" w:space="0" w:color="auto"/>
            <w:right w:val="none" w:sz="0" w:space="0" w:color="auto"/>
          </w:divBdr>
          <w:divsChild>
            <w:div w:id="1346786000">
              <w:marLeft w:val="0"/>
              <w:marRight w:val="0"/>
              <w:marTop w:val="0"/>
              <w:marBottom w:val="0"/>
              <w:divBdr>
                <w:top w:val="none" w:sz="0" w:space="0" w:color="auto"/>
                <w:left w:val="none" w:sz="0" w:space="0" w:color="auto"/>
                <w:bottom w:val="none" w:sz="0" w:space="0" w:color="auto"/>
                <w:right w:val="none" w:sz="0" w:space="0" w:color="auto"/>
              </w:divBdr>
              <w:divsChild>
                <w:div w:id="896940735">
                  <w:marLeft w:val="0"/>
                  <w:marRight w:val="0"/>
                  <w:marTop w:val="0"/>
                  <w:marBottom w:val="0"/>
                  <w:divBdr>
                    <w:top w:val="none" w:sz="0" w:space="0" w:color="auto"/>
                    <w:left w:val="none" w:sz="0" w:space="0" w:color="auto"/>
                    <w:bottom w:val="none" w:sz="0" w:space="0" w:color="auto"/>
                    <w:right w:val="none" w:sz="0" w:space="0" w:color="auto"/>
                  </w:divBdr>
                  <w:divsChild>
                    <w:div w:id="1628124529">
                      <w:marLeft w:val="0"/>
                      <w:marRight w:val="0"/>
                      <w:marTop w:val="0"/>
                      <w:marBottom w:val="0"/>
                      <w:divBdr>
                        <w:top w:val="none" w:sz="0" w:space="0" w:color="auto"/>
                        <w:left w:val="none" w:sz="0" w:space="0" w:color="auto"/>
                        <w:bottom w:val="none" w:sz="0" w:space="0" w:color="auto"/>
                        <w:right w:val="none" w:sz="0" w:space="0" w:color="auto"/>
                      </w:divBdr>
                      <w:divsChild>
                        <w:div w:id="12032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05DC"/>
    <w:rsid w:val="001E28A7"/>
    <w:rsid w:val="00377F28"/>
    <w:rsid w:val="003B3E33"/>
    <w:rsid w:val="004A5C77"/>
    <w:rsid w:val="006A6147"/>
    <w:rsid w:val="00703D3B"/>
    <w:rsid w:val="00842DA7"/>
    <w:rsid w:val="00903506"/>
    <w:rsid w:val="00926464"/>
    <w:rsid w:val="009772D5"/>
    <w:rsid w:val="009C71F2"/>
    <w:rsid w:val="00A64D19"/>
    <w:rsid w:val="00B5612F"/>
    <w:rsid w:val="00B667F8"/>
    <w:rsid w:val="00BA1215"/>
    <w:rsid w:val="00D403BB"/>
    <w:rsid w:val="00DC0183"/>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CA82-CE3A-4E5A-8371-F17EEC29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Pages>
  <Words>2643</Words>
  <Characters>15071</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184</cp:revision>
  <dcterms:created xsi:type="dcterms:W3CDTF">2019-12-18T03:51:00Z</dcterms:created>
  <dcterms:modified xsi:type="dcterms:W3CDTF">2021-07-27T18:42:00Z</dcterms:modified>
</cp:coreProperties>
</file>