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07B50B2" w14:textId="77777777" w:rsidR="003E44A8" w:rsidRDefault="00615CE4"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ქეთი ანდროსენკო </w:t>
            </w:r>
          </w:p>
          <w:p w14:paraId="11504BE8" w14:textId="687C28C7" w:rsidR="003E44A8" w:rsidRPr="007D34F4" w:rsidRDefault="00CB52B8" w:rsidP="007D34F4">
            <w:pPr>
              <w:pStyle w:val="a5"/>
              <w:numPr>
                <w:ilvl w:val="0"/>
                <w:numId w:val="10"/>
              </w:numPr>
              <w:ind w:left="337" w:right="-18"/>
              <w:rPr>
                <w:rFonts w:ascii="Sylfaen" w:hAnsi="Sylfaen"/>
                <w:lang w:val="ka-GE"/>
              </w:rPr>
            </w:pPr>
            <w:r>
              <w:rPr>
                <w:rFonts w:ascii="Sylfaen" w:hAnsi="Sylfaen"/>
                <w:lang w:val="ka-GE"/>
              </w:rPr>
              <w:t xml:space="preserve">ალექსანდრე ანდროსენკო </w:t>
            </w:r>
            <w:permEnd w:id="1281835721"/>
          </w:p>
        </w:tc>
      </w:tr>
    </w:tbl>
    <w:p w14:paraId="27111007" w14:textId="45520F81" w:rsidR="00D16562" w:rsidRPr="007D34F4" w:rsidRDefault="00D429A0">
      <w:pPr>
        <w:pStyle w:val="a5"/>
        <w:numPr>
          <w:ilvl w:val="0"/>
          <w:numId w:val="11"/>
        </w:numPr>
        <w:ind w:left="342" w:right="-18"/>
        <w:rPr>
          <w:rFonts w:ascii="Sylfaen" w:hAnsi="Sylfaen"/>
          <w:lang w:val="ka-GE"/>
        </w:rPr>
      </w:pPr>
      <w:permStart w:id="1568086853" w:edGrp="everyone"/>
      <w:r>
        <w:rPr>
          <w:rFonts w:ascii="Sylfaen" w:hAnsi="Sylfaen"/>
        </w:rPr>
        <w:t xml:space="preserve"> </w:t>
      </w:r>
      <w:permEnd w:id="1568086853"/>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A8AA222" w:rsidR="003E44A8" w:rsidRPr="007D34F4" w:rsidRDefault="003E44A8" w:rsidP="007D34F4">
            <w:pPr>
              <w:pStyle w:val="a5"/>
              <w:numPr>
                <w:ilvl w:val="0"/>
                <w:numId w:val="11"/>
              </w:numPr>
              <w:ind w:left="342" w:right="-18"/>
              <w:rPr>
                <w:rFonts w:ascii="Sylfaen" w:hAnsi="Sylfaen"/>
                <w:lang w:val="ka-GE"/>
              </w:rPr>
            </w:pPr>
          </w:p>
        </w:tc>
      </w:tr>
    </w:tbl>
    <w:p w14:paraId="50554281" w14:textId="154C3138" w:rsidR="00D16562" w:rsidRPr="007D34F4" w:rsidRDefault="00D429A0">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7C65A0D" w:rsidR="003E44A8" w:rsidRPr="007D34F4" w:rsidRDefault="003E44A8" w:rsidP="007D34F4">
            <w:pPr>
              <w:pStyle w:val="a5"/>
              <w:numPr>
                <w:ilvl w:val="0"/>
                <w:numId w:val="12"/>
              </w:numPr>
              <w:ind w:right="-18"/>
              <w:rPr>
                <w:rFonts w:ascii="Sylfaen" w:hAnsi="Sylfaen"/>
                <w:lang w:val="ka-GE"/>
              </w:rPr>
            </w:pPr>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A7EB7A5" w:rsidR="001C7E3E" w:rsidRPr="007D34F4" w:rsidRDefault="00142F1E"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r>
    </w:tbl>
    <w:p w14:paraId="4C100E65" w14:textId="0A71B8AC" w:rsidR="00D16562" w:rsidRPr="007D34F4" w:rsidRDefault="00615CE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8299DF4" w:rsidR="001C7E3E" w:rsidRPr="007D34F4" w:rsidRDefault="001C7E3E" w:rsidP="007D34F4">
            <w:pPr>
              <w:pStyle w:val="a5"/>
              <w:numPr>
                <w:ilvl w:val="0"/>
                <w:numId w:val="14"/>
              </w:numPr>
              <w:ind w:left="342" w:right="-18"/>
              <w:rPr>
                <w:rFonts w:ascii="Sylfaen" w:hAnsi="Sylfaen"/>
                <w:lang w:val="ka-GE"/>
              </w:rPr>
            </w:pPr>
          </w:p>
        </w:tc>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9D20E63" w:rsidR="001C7E3E" w:rsidRPr="007D34F4" w:rsidRDefault="00615CE4"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856A6B3" w:rsidR="00A2210B" w:rsidRPr="007D34F4" w:rsidRDefault="00615CE4" w:rsidP="007D34F4">
            <w:pPr>
              <w:pStyle w:val="a5"/>
              <w:numPr>
                <w:ilvl w:val="0"/>
                <w:numId w:val="16"/>
              </w:numPr>
              <w:ind w:left="337" w:right="-18"/>
              <w:rPr>
                <w:rFonts w:ascii="Sylfaen" w:hAnsi="Sylfaen"/>
                <w:lang w:val="ka-GE"/>
              </w:rPr>
            </w:pPr>
            <w:permStart w:id="1073546871" w:edGrp="everyone"/>
            <w:r>
              <w:rPr>
                <w:rFonts w:ascii="Sylfaen" w:hAnsi="Sylfaen"/>
              </w:rPr>
              <w:t xml:space="preserve"> </w:t>
            </w:r>
            <w:r>
              <w:rPr>
                <w:rFonts w:ascii="Sylfaen" w:hAnsi="Sylfaen"/>
                <w:lang w:val="ka-GE"/>
              </w:rPr>
              <w:t xml:space="preserve"> ნინო კერძაია</w:t>
            </w:r>
            <w:r w:rsidR="004C4734">
              <w:rPr>
                <w:rFonts w:ascii="Sylfaen" w:hAnsi="Sylfaen"/>
                <w:lang w:val="ka-GE"/>
              </w:rPr>
              <w:t xml:space="preserve"> </w:t>
            </w:r>
            <w:r w:rsidR="007A14B1">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A57F9F3" w:rsidR="00A2210B" w:rsidRPr="007D34F4" w:rsidRDefault="00615CE4"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C1CC447" w:rsidR="00A2210B" w:rsidRPr="007D34F4" w:rsidRDefault="00D429A0"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0900132" w:rsidR="00A2210B" w:rsidRPr="007D34F4" w:rsidRDefault="00D429A0" w:rsidP="007D34F4">
            <w:pPr>
              <w:pStyle w:val="a5"/>
              <w:numPr>
                <w:ilvl w:val="0"/>
                <w:numId w:val="19"/>
              </w:numPr>
              <w:ind w:right="-18"/>
              <w:rPr>
                <w:rFonts w:ascii="Sylfaen" w:hAnsi="Sylfaen"/>
                <w:lang w:val="ka-GE"/>
              </w:rPr>
            </w:pPr>
            <w:bookmarkStart w:id="1" w:name="_GoBack"/>
            <w:bookmarkEnd w:id="1"/>
            <w:permStart w:id="1204225806" w:edGrp="everyone"/>
            <w:r>
              <w:rPr>
                <w:lang w:val="ka-GE"/>
              </w:rPr>
              <w:t xml:space="preserve"> </w:t>
            </w:r>
            <w:r w:rsidR="00615CE4">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083EFB7" w:rsidR="00A2210B" w:rsidRPr="007D34F4" w:rsidRDefault="00615CE4"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FBF280E" w:rsidR="00144FCF" w:rsidRPr="007D34F4" w:rsidRDefault="007A14B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1426E3">
              <w:rPr>
                <w:rFonts w:ascii="Sylfaen" w:hAnsi="Sylfaen"/>
                <w:lang w:val="ka-GE"/>
              </w:rPr>
              <w:t>საქართველოს სამოქალაქო საპროცესო კოდექსი.</w:t>
            </w:r>
            <w:r w:rsidR="003C6E40">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039C217" w:rsidR="00144FCF" w:rsidRPr="007D34F4" w:rsidRDefault="001426E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1997 წლის 14 ნოემბერი.</w:t>
            </w:r>
            <w:r w:rsidR="003C6E40">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9D309BD" w:rsidR="00496B05" w:rsidRPr="007D34F4" w:rsidRDefault="007A14B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3C6E40">
              <w:rPr>
                <w:rFonts w:ascii="Sylfaen" w:hAnsi="Sylfaen"/>
                <w:lang w:val="ka-GE"/>
              </w:rPr>
              <w:t xml:space="preserve"> </w:t>
            </w:r>
            <w:r w:rsidR="001426E3">
              <w:rPr>
                <w:rFonts w:ascii="Sylfaen" w:hAnsi="Sylfaen"/>
                <w:lang w:val="ka-GE"/>
              </w:rPr>
              <w:t>საქართველოს პარლამენტი.</w:t>
            </w:r>
            <w:r w:rsidR="003C6E40">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BFBB208" w:rsidR="00496B05" w:rsidRPr="007D34F4" w:rsidRDefault="007A14B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003C6E40">
              <w:rPr>
                <w:rFonts w:ascii="Sylfaen" w:hAnsi="Sylfaen"/>
                <w:lang w:val="ka-GE"/>
              </w:rPr>
              <w:t xml:space="preserve"> </w:t>
            </w:r>
            <w:r w:rsidR="001426E3">
              <w:rPr>
                <w:rFonts w:ascii="Sylfaen" w:hAnsi="Sylfaen"/>
                <w:lang w:val="ka-GE"/>
              </w:rPr>
              <w:t>ქ. თბილისი, რუსთაველის გამზირი N 8.</w:t>
            </w:r>
            <w:r w:rsidR="003C6E40">
              <w:rPr>
                <w:rFonts w:ascii="Sylfaen" w:hAnsi="Sylfaen"/>
                <w:lang w:val="ka-GE"/>
              </w:rPr>
              <w:t xml:space="preserve"> </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089CF12" w14:textId="7A489E47" w:rsidR="00D022F6" w:rsidRPr="004C4734" w:rsidRDefault="004C4734" w:rsidP="004562B4">
            <w:pPr>
              <w:spacing w:after="0" w:line="240" w:lineRule="auto"/>
              <w:jc w:val="both"/>
              <w:rPr>
                <w:rFonts w:ascii="Sylfaen" w:hAnsi="Sylfaen"/>
                <w:color w:val="000000"/>
                <w:sz w:val="24"/>
                <w:szCs w:val="24"/>
                <w:lang w:val="ka-GE"/>
              </w:rPr>
            </w:pPr>
            <w:permStart w:id="903088963" w:edGrp="everyone"/>
            <w:r w:rsidRPr="004C4734">
              <w:rPr>
                <w:rFonts w:ascii="Sylfaen" w:hAnsi="Sylfaen"/>
                <w:color w:val="000000"/>
                <w:szCs w:val="24"/>
                <w:lang w:val="ka-GE"/>
              </w:rPr>
              <w:t xml:space="preserve"> </w:t>
            </w:r>
            <w:r>
              <w:rPr>
                <w:rFonts w:ascii="Sylfaen" w:hAnsi="Sylfaen"/>
                <w:color w:val="000000"/>
                <w:sz w:val="24"/>
                <w:szCs w:val="24"/>
                <w:lang w:val="ka-GE"/>
              </w:rPr>
              <w:t xml:space="preserve"> </w:t>
            </w:r>
            <w:r w:rsidR="00D022F6" w:rsidRPr="004C4734">
              <w:rPr>
                <w:rFonts w:ascii="Sylfaen" w:hAnsi="Sylfaen"/>
                <w:color w:val="000000"/>
                <w:sz w:val="24"/>
                <w:szCs w:val="24"/>
                <w:lang w:val="ka-GE"/>
              </w:rPr>
              <w:t>საქართვ</w:t>
            </w:r>
            <w:r w:rsidR="00EE679D" w:rsidRPr="004C4734">
              <w:rPr>
                <w:rFonts w:ascii="Sylfaen" w:hAnsi="Sylfaen"/>
                <w:color w:val="000000"/>
                <w:sz w:val="24"/>
                <w:szCs w:val="24"/>
                <w:lang w:val="ka-GE"/>
              </w:rPr>
              <w:t>ე</w:t>
            </w:r>
            <w:r w:rsidR="00D022F6" w:rsidRPr="004C4734">
              <w:rPr>
                <w:rFonts w:ascii="Sylfaen" w:hAnsi="Sylfaen"/>
                <w:color w:val="000000"/>
                <w:sz w:val="24"/>
                <w:szCs w:val="24"/>
                <w:lang w:val="ka-GE"/>
              </w:rPr>
              <w:t>ლოს სამოქალაქო</w:t>
            </w:r>
            <w:r w:rsidR="004D6D7B" w:rsidRPr="004C4734">
              <w:rPr>
                <w:rFonts w:ascii="Sylfaen" w:hAnsi="Sylfaen"/>
                <w:color w:val="000000"/>
                <w:sz w:val="24"/>
                <w:szCs w:val="24"/>
                <w:lang w:val="ka-GE"/>
              </w:rPr>
              <w:t xml:space="preserve"> საპროცესო</w:t>
            </w:r>
            <w:r w:rsidR="00D022F6" w:rsidRPr="004C4734">
              <w:rPr>
                <w:rFonts w:ascii="Sylfaen" w:hAnsi="Sylfaen"/>
                <w:color w:val="000000"/>
                <w:sz w:val="24"/>
                <w:szCs w:val="24"/>
                <w:lang w:val="ka-GE"/>
              </w:rPr>
              <w:t xml:space="preserve"> კოდექსის 414-ე მუხლის პირველი </w:t>
            </w:r>
            <w:r w:rsidR="00361BB5" w:rsidRPr="004C4734">
              <w:rPr>
                <w:rFonts w:ascii="Sylfaen" w:hAnsi="Sylfaen"/>
                <w:color w:val="000000"/>
                <w:sz w:val="24"/>
                <w:szCs w:val="24"/>
                <w:lang w:val="ka-GE"/>
              </w:rPr>
              <w:t>პუნქტის</w:t>
            </w:r>
            <w:r w:rsidR="00D022F6" w:rsidRPr="004C4734">
              <w:rPr>
                <w:rFonts w:ascii="Sylfaen" w:hAnsi="Sylfaen"/>
                <w:color w:val="000000"/>
                <w:sz w:val="24"/>
                <w:szCs w:val="24"/>
              </w:rPr>
              <w:t xml:space="preserve"> </w:t>
            </w:r>
            <w:r w:rsidR="00AA7AAE">
              <w:rPr>
                <w:rFonts w:ascii="Sylfaen" w:hAnsi="Sylfaen"/>
                <w:color w:val="000000"/>
                <w:sz w:val="24"/>
                <w:szCs w:val="24"/>
                <w:lang w:val="ka-GE"/>
              </w:rPr>
              <w:t xml:space="preserve"> ნორმატიული შინაარსი, რომლიც</w:t>
            </w:r>
            <w:r w:rsidR="00142F1E">
              <w:rPr>
                <w:rFonts w:ascii="Sylfaen" w:hAnsi="Sylfaen"/>
                <w:color w:val="000000"/>
                <w:sz w:val="24"/>
                <w:szCs w:val="24"/>
                <w:lang w:val="ka-GE"/>
              </w:rPr>
              <w:t xml:space="preserve"> </w:t>
            </w:r>
            <w:r w:rsidR="00D022F6" w:rsidRPr="004C4734">
              <w:rPr>
                <w:rFonts w:ascii="Sylfaen" w:hAnsi="Sylfaen"/>
                <w:color w:val="000000"/>
                <w:sz w:val="24"/>
                <w:szCs w:val="24"/>
                <w:lang w:val="ka-GE"/>
              </w:rPr>
              <w:t xml:space="preserve"> </w:t>
            </w:r>
            <w:r w:rsidR="00AE6D4A" w:rsidRPr="004C4734">
              <w:rPr>
                <w:rFonts w:ascii="Sylfaen" w:hAnsi="Sylfaen"/>
                <w:color w:val="000000"/>
                <w:sz w:val="24"/>
                <w:szCs w:val="24"/>
                <w:lang w:val="ka-GE"/>
              </w:rPr>
              <w:t xml:space="preserve">საქართველოს სამოქალაქო საპროცესო კოდექსის </w:t>
            </w:r>
            <w:r w:rsidR="00AE6D4A">
              <w:rPr>
                <w:rFonts w:ascii="Sylfaen" w:hAnsi="Sylfaen"/>
                <w:color w:val="000000"/>
                <w:sz w:val="24"/>
                <w:szCs w:val="24"/>
                <w:lang w:val="ka-GE"/>
              </w:rPr>
              <w:t xml:space="preserve"> </w:t>
            </w:r>
            <w:r w:rsidR="00D022F6" w:rsidRPr="004C4734">
              <w:rPr>
                <w:rFonts w:ascii="Sylfaen" w:hAnsi="Sylfaen"/>
                <w:color w:val="000000"/>
                <w:sz w:val="24"/>
                <w:szCs w:val="24"/>
                <w:lang w:val="ka-GE"/>
              </w:rPr>
              <w:t xml:space="preserve">355-ე </w:t>
            </w:r>
            <w:r w:rsidR="00BF2FEC">
              <w:rPr>
                <w:rFonts w:ascii="Sylfaen" w:hAnsi="Sylfaen"/>
                <w:color w:val="000000"/>
                <w:sz w:val="24"/>
                <w:szCs w:val="24"/>
                <w:lang w:val="ka-GE"/>
              </w:rPr>
              <w:t xml:space="preserve">მუხლთან </w:t>
            </w:r>
            <w:r w:rsidR="00AE6D4A">
              <w:rPr>
                <w:rFonts w:ascii="Sylfaen" w:hAnsi="Sylfaen"/>
                <w:color w:val="000000"/>
                <w:sz w:val="24"/>
                <w:szCs w:val="24"/>
                <w:lang w:val="ka-GE"/>
              </w:rPr>
              <w:t xml:space="preserve">მიმართებაში, ზღუდავს </w:t>
            </w:r>
            <w:r w:rsidR="00D022F6" w:rsidRPr="004C4734">
              <w:rPr>
                <w:rFonts w:ascii="Sylfaen" w:hAnsi="Sylfaen"/>
                <w:color w:val="000000"/>
                <w:sz w:val="24"/>
                <w:szCs w:val="24"/>
                <w:lang w:val="ka-GE"/>
              </w:rPr>
              <w:t>დროებითი</w:t>
            </w:r>
            <w:r w:rsidR="002E642F" w:rsidRPr="004C4734">
              <w:rPr>
                <w:rFonts w:ascii="Sylfaen" w:hAnsi="Sylfaen"/>
                <w:color w:val="000000"/>
                <w:sz w:val="24"/>
                <w:szCs w:val="24"/>
                <w:lang w:val="ka-GE"/>
              </w:rPr>
              <w:t xml:space="preserve"> </w:t>
            </w:r>
            <w:r w:rsidR="00D022F6" w:rsidRPr="004C4734">
              <w:rPr>
                <w:rFonts w:ascii="Sylfaen" w:hAnsi="Sylfaen"/>
                <w:color w:val="000000"/>
                <w:sz w:val="24"/>
                <w:szCs w:val="24"/>
                <w:lang w:val="ka-GE"/>
              </w:rPr>
              <w:t>განკარგულების</w:t>
            </w:r>
            <w:r w:rsidR="002E642F" w:rsidRPr="004C4734">
              <w:rPr>
                <w:rFonts w:ascii="Sylfaen" w:hAnsi="Sylfaen"/>
                <w:color w:val="000000"/>
                <w:sz w:val="24"/>
                <w:szCs w:val="24"/>
                <w:lang w:val="ka-GE"/>
              </w:rPr>
              <w:t>,</w:t>
            </w:r>
            <w:r w:rsidR="00D022F6" w:rsidRPr="004C4734">
              <w:rPr>
                <w:rFonts w:ascii="Sylfaen" w:hAnsi="Sylfaen"/>
                <w:color w:val="000000"/>
                <w:sz w:val="24"/>
                <w:szCs w:val="24"/>
                <w:lang w:val="ka-GE"/>
              </w:rPr>
              <w:t xml:space="preserve"> </w:t>
            </w:r>
            <w:r w:rsidRPr="004C4734">
              <w:rPr>
                <w:rFonts w:ascii="Sylfaen" w:hAnsi="Sylfaen"/>
                <w:color w:val="000000"/>
                <w:sz w:val="24"/>
                <w:szCs w:val="24"/>
                <w:lang w:val="ka-GE"/>
              </w:rPr>
              <w:t>კერძო საჩივრით</w:t>
            </w:r>
            <w:r>
              <w:rPr>
                <w:rFonts w:ascii="Sylfaen" w:hAnsi="Sylfaen"/>
                <w:color w:val="000000"/>
                <w:sz w:val="24"/>
                <w:szCs w:val="24"/>
                <w:lang w:val="ka-GE"/>
              </w:rPr>
              <w:t>,</w:t>
            </w:r>
            <w:r w:rsidRPr="004C4734">
              <w:rPr>
                <w:rFonts w:ascii="Sylfaen" w:hAnsi="Sylfaen"/>
                <w:color w:val="000000"/>
                <w:sz w:val="24"/>
                <w:szCs w:val="24"/>
                <w:lang w:val="ka-GE"/>
              </w:rPr>
              <w:t xml:space="preserve"> </w:t>
            </w:r>
            <w:r w:rsidR="002E642F" w:rsidRPr="004C4734">
              <w:rPr>
                <w:rFonts w:ascii="Sylfaen" w:hAnsi="Sylfaen"/>
                <w:color w:val="000000"/>
                <w:sz w:val="24"/>
                <w:szCs w:val="24"/>
                <w:lang w:val="ka-GE"/>
              </w:rPr>
              <w:t xml:space="preserve">ზემდგომ ინსტანციის სასამართლოში </w:t>
            </w:r>
            <w:r w:rsidR="00D022F6" w:rsidRPr="004C4734">
              <w:rPr>
                <w:rFonts w:ascii="Sylfaen" w:hAnsi="Sylfaen"/>
                <w:color w:val="000000"/>
                <w:sz w:val="24"/>
                <w:szCs w:val="24"/>
                <w:lang w:val="ka-GE"/>
              </w:rPr>
              <w:t>გასაჩივრების უფლებას.</w:t>
            </w:r>
          </w:p>
          <w:p w14:paraId="563AAB48" w14:textId="77777777" w:rsidR="00D022F6" w:rsidRPr="004C4734" w:rsidRDefault="00D022F6" w:rsidP="004562B4">
            <w:pPr>
              <w:spacing w:after="0" w:line="240" w:lineRule="auto"/>
              <w:jc w:val="both"/>
              <w:rPr>
                <w:rFonts w:ascii="Sylfaen" w:hAnsi="Sylfaen"/>
                <w:color w:val="000000"/>
                <w:sz w:val="20"/>
                <w:szCs w:val="24"/>
              </w:rPr>
            </w:pPr>
          </w:p>
          <w:p w14:paraId="3DD334C3" w14:textId="202B1C27" w:rsidR="00644056" w:rsidRPr="004C4734" w:rsidRDefault="00644056" w:rsidP="004562B4">
            <w:pPr>
              <w:spacing w:after="0" w:line="240" w:lineRule="auto"/>
              <w:jc w:val="both"/>
              <w:rPr>
                <w:rFonts w:ascii="Sylfaen" w:hAnsi="Sylfaen"/>
                <w:color w:val="000000"/>
                <w:sz w:val="20"/>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6F0D1BE" w14:textId="05282A5D" w:rsidR="002F127B" w:rsidRPr="00276A64" w:rsidRDefault="003C7D77" w:rsidP="001755B0">
            <w:pPr>
              <w:spacing w:after="0" w:line="240" w:lineRule="auto"/>
              <w:jc w:val="both"/>
              <w:rPr>
                <w:rFonts w:ascii="Sylfaen" w:hAnsi="Sylfaen"/>
                <w:b/>
                <w:sz w:val="24"/>
                <w:szCs w:val="24"/>
              </w:rPr>
            </w:pPr>
            <w:r w:rsidRPr="00CB52B8">
              <w:rPr>
                <w:rFonts w:ascii="Sylfaen" w:hAnsi="Sylfaen"/>
                <w:color w:val="000000"/>
                <w:sz w:val="24"/>
                <w:szCs w:val="24"/>
                <w:lang w:val="ka-GE"/>
              </w:rPr>
              <w:t xml:space="preserve">საქართველოს კონსტიტუციის 31-ე მუხლის პირველი </w:t>
            </w:r>
            <w:r w:rsidR="003225EC">
              <w:rPr>
                <w:rFonts w:ascii="Sylfaen" w:hAnsi="Sylfaen"/>
                <w:color w:val="000000"/>
                <w:sz w:val="24"/>
                <w:szCs w:val="24"/>
                <w:lang w:val="ka-GE"/>
              </w:rPr>
              <w:t>პუნქტის</w:t>
            </w:r>
            <w:r w:rsidRPr="00CB52B8">
              <w:rPr>
                <w:rFonts w:ascii="Sylfaen" w:hAnsi="Sylfaen"/>
                <w:color w:val="000000"/>
                <w:sz w:val="24"/>
                <w:szCs w:val="24"/>
                <w:lang w:val="ka-GE"/>
              </w:rPr>
              <w:t xml:space="preserve"> </w:t>
            </w:r>
            <w:r w:rsidR="00AA7AAE">
              <w:rPr>
                <w:rFonts w:ascii="Sylfaen" w:hAnsi="Sylfaen"/>
                <w:color w:val="000000"/>
                <w:sz w:val="24"/>
                <w:szCs w:val="24"/>
                <w:lang w:val="ka-GE"/>
              </w:rPr>
              <w:t>პირველი წინადადებ</w:t>
            </w:r>
            <w:r w:rsidRPr="00CB52B8">
              <w:rPr>
                <w:rFonts w:ascii="Sylfaen" w:hAnsi="Sylfaen"/>
                <w:color w:val="000000"/>
                <w:sz w:val="24"/>
                <w:szCs w:val="24"/>
                <w:lang w:val="ka-GE"/>
              </w:rPr>
              <w:t xml:space="preserve">ა, რომლის </w:t>
            </w:r>
            <w:r w:rsidR="001755B0" w:rsidRPr="00CB52B8">
              <w:rPr>
                <w:rFonts w:ascii="Sylfaen" w:hAnsi="Sylfaen"/>
                <w:color w:val="000000"/>
                <w:sz w:val="24"/>
                <w:szCs w:val="24"/>
                <w:lang w:val="ka-GE"/>
              </w:rPr>
              <w:t>მიხედვითაც</w:t>
            </w:r>
            <w:r w:rsidR="00276A64">
              <w:rPr>
                <w:rFonts w:ascii="Sylfaen" w:hAnsi="Sylfaen"/>
                <w:color w:val="000000"/>
                <w:sz w:val="24"/>
                <w:szCs w:val="24"/>
                <w:lang w:val="ka-GE"/>
              </w:rPr>
              <w:t xml:space="preserve"> - </w:t>
            </w:r>
            <w:r w:rsidR="001755B0" w:rsidRPr="00CB52B8">
              <w:rPr>
                <w:rFonts w:ascii="Sylfaen" w:hAnsi="Sylfaen"/>
                <w:color w:val="000000"/>
                <w:sz w:val="24"/>
                <w:szCs w:val="24"/>
                <w:lang w:val="ka-GE"/>
              </w:rPr>
              <w:t xml:space="preserve"> </w:t>
            </w:r>
            <w:r w:rsidR="001755B0" w:rsidRPr="00276A64">
              <w:rPr>
                <w:rFonts w:ascii="Sylfaen" w:hAnsi="Sylfaen"/>
                <w:b/>
                <w:sz w:val="24"/>
                <w:szCs w:val="24"/>
                <w:lang w:val="ka-GE"/>
              </w:rPr>
              <w:t>ყოველ ადამიანს აქვს უფლება თავის უფლებათა დასაცავად მიმართოს სასამართლოს</w:t>
            </w:r>
            <w:r w:rsidR="00893FD1">
              <w:rPr>
                <w:rFonts w:ascii="Sylfaen" w:hAnsi="Sylfaen"/>
                <w:b/>
                <w:sz w:val="24"/>
                <w:szCs w:val="24"/>
              </w:rPr>
              <w:t>.</w:t>
            </w:r>
          </w:p>
          <w:p w14:paraId="6A9BFFAB" w14:textId="4D13AD6B" w:rsidR="001755B0" w:rsidRPr="00CB52B8" w:rsidRDefault="001755B0" w:rsidP="001755B0">
            <w:pPr>
              <w:spacing w:after="0" w:line="240" w:lineRule="auto"/>
              <w:jc w:val="both"/>
              <w:rPr>
                <w:rFonts w:ascii="Sylfaen" w:hAnsi="Sylfaen"/>
                <w:color w:val="000000"/>
                <w:sz w:val="24"/>
                <w:szCs w:val="24"/>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866D7C1" w:rsidR="000355A0" w:rsidRPr="005A4EA8" w:rsidRDefault="003C6E40" w:rsidP="00856F68">
            <w:pPr>
              <w:tabs>
                <w:tab w:val="left" w:pos="1644"/>
              </w:tabs>
              <w:jc w:val="both"/>
              <w:rPr>
                <w:rFonts w:ascii="Sylfaen" w:hAnsi="Sylfaen"/>
                <w:lang w:val="ka-GE"/>
              </w:rPr>
            </w:pPr>
            <w:permStart w:id="2105233546" w:edGrp="everyone" w:colFirst="0" w:colLast="0"/>
            <w:r>
              <w:rPr>
                <w:rFonts w:ascii="Sylfaen" w:hAnsi="Sylfaen"/>
                <w:lang w:val="ka-GE"/>
              </w:rPr>
              <w:t xml:space="preserve"> </w:t>
            </w:r>
            <w:r w:rsidR="001B5A7B">
              <w:rPr>
                <w:rFonts w:ascii="Sylfaen" w:hAnsi="Sylfaen"/>
                <w:lang w:val="ka-GE"/>
              </w:rPr>
              <w:t xml:space="preserve"> </w:t>
            </w:r>
            <w:r w:rsidR="005316DB" w:rsidRPr="00987CC9">
              <w:rPr>
                <w:rFonts w:ascii="Sylfaen" w:hAnsi="Sylfaen"/>
                <w:lang w:val="ka-GE"/>
              </w:rPr>
              <w:t>საქართველოს კონსტიტუციის 31-ე მუხლის პირველი პუნქტი</w:t>
            </w:r>
            <w:r w:rsidR="00893FD1">
              <w:rPr>
                <w:rFonts w:ascii="Sylfaen" w:hAnsi="Sylfaen"/>
              </w:rPr>
              <w:t xml:space="preserve">, </w:t>
            </w:r>
            <w:r w:rsidR="005316DB" w:rsidRPr="00987CC9">
              <w:rPr>
                <w:rFonts w:ascii="Sylfaen" w:hAnsi="Sylfaen"/>
                <w:lang w:val="ka-GE"/>
              </w:rPr>
              <w:t>მე-60 მუხლის მეოთხე პუნქტის ,,ა” ქვეპუნქტი</w:t>
            </w:r>
            <w:r w:rsidR="00BF2FEC">
              <w:rPr>
                <w:rFonts w:ascii="Sylfaen" w:hAnsi="Sylfaen"/>
                <w:lang w:val="ka-GE"/>
              </w:rPr>
              <w:t>;</w:t>
            </w:r>
            <w:r w:rsidR="00893FD1">
              <w:rPr>
                <w:rFonts w:ascii="Sylfaen" w:hAnsi="Sylfaen"/>
              </w:rPr>
              <w:t xml:space="preserve">     </w:t>
            </w:r>
            <w:r w:rsidR="005316DB" w:rsidRPr="00987CC9">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005316DB" w:rsidRPr="00987CC9">
              <w:rPr>
                <w:rFonts w:ascii="Sylfaen" w:hAnsi="Sylfaen"/>
                <w:vertAlign w:val="superscript"/>
                <w:lang w:val="ka-GE"/>
              </w:rPr>
              <w:t>1</w:t>
            </w:r>
            <w:r w:rsidR="005316DB" w:rsidRPr="00987CC9">
              <w:rPr>
                <w:rFonts w:ascii="Sylfaen" w:hAnsi="Sylfaen"/>
                <w:lang w:val="ka-GE"/>
              </w:rPr>
              <w:t xml:space="preserve"> მუხლები</w:t>
            </w:r>
            <w:r w:rsidR="005316DB">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9EFC763" w14:textId="74D9EDD0" w:rsidR="00C52036" w:rsidRPr="00893FD1" w:rsidRDefault="00C16950" w:rsidP="00C52036">
            <w:pPr>
              <w:ind w:right="-18"/>
              <w:jc w:val="both"/>
              <w:rPr>
                <w:rFonts w:ascii="Sylfaen" w:hAnsi="Sylfaen"/>
              </w:rPr>
            </w:pPr>
            <w:permStart w:id="1105795011" w:edGrp="everyone" w:colFirst="0" w:colLast="0"/>
            <w:r>
              <w:rPr>
                <w:rFonts w:ascii="Sylfaen" w:hAnsi="Sylfaen"/>
                <w:lang w:val="ka-GE"/>
              </w:rPr>
              <w:t xml:space="preserve"> </w:t>
            </w:r>
            <w:r w:rsidR="00C52036">
              <w:rPr>
                <w:rFonts w:ascii="Sylfaen" w:hAnsi="Sylfaen"/>
                <w:lang w:val="ka-GE"/>
              </w:rPr>
              <w:t xml:space="preserve"> </w:t>
            </w:r>
            <w:r w:rsidR="00C52036" w:rsidRPr="00312BFA">
              <w:rPr>
                <w:rFonts w:ascii="Sylfaen" w:hAnsi="Sylfaen"/>
                <w:lang w:val="ka-GE"/>
              </w:rPr>
              <w:t xml:space="preserve"> </w:t>
            </w:r>
            <w:r w:rsidR="00C52036">
              <w:rPr>
                <w:rFonts w:ascii="Sylfaen" w:hAnsi="Sylfaen"/>
                <w:lang w:val="ka-GE"/>
              </w:rPr>
              <w:t xml:space="preserve">წარმოდგენილი კონსტიტუციური </w:t>
            </w:r>
            <w:r w:rsidR="00C52036" w:rsidRPr="00312BFA">
              <w:rPr>
                <w:rFonts w:ascii="Sylfaen" w:hAnsi="Sylfaen"/>
                <w:lang w:val="ka-GE"/>
              </w:rPr>
              <w:t>სარჩელი</w:t>
            </w:r>
            <w:r w:rsidR="00BF2FEC">
              <w:rPr>
                <w:rFonts w:ascii="Sylfaen" w:hAnsi="Sylfaen"/>
                <w:lang w:val="ka-GE"/>
              </w:rPr>
              <w:t>,</w:t>
            </w:r>
            <w:r w:rsidR="00C52036" w:rsidRPr="00312BFA">
              <w:rPr>
                <w:rFonts w:ascii="Sylfaen" w:hAnsi="Sylfaen"/>
                <w:lang w:val="ka-GE"/>
              </w:rPr>
              <w:t xml:space="preserve"> ფორმით</w:t>
            </w:r>
            <w:r w:rsidR="00BF2FEC">
              <w:rPr>
                <w:rFonts w:ascii="Sylfaen" w:hAnsi="Sylfaen"/>
                <w:lang w:val="ka-GE"/>
              </w:rPr>
              <w:t>ა</w:t>
            </w:r>
            <w:r w:rsidR="00C52036" w:rsidRPr="00312BFA">
              <w:rPr>
                <w:rFonts w:ascii="Sylfaen" w:hAnsi="Sylfaen"/>
                <w:lang w:val="ka-GE"/>
              </w:rPr>
              <w:t xml:space="preserve"> და შინაარსით შეესაბამება „საკონსტიტუციო სასამართლოს შესახებ“ საქართველოს ორგანული კანონის 31</w:t>
            </w:r>
            <w:r w:rsidR="00C52036">
              <w:rPr>
                <w:rFonts w:ascii="Sylfaen" w:hAnsi="Sylfaen"/>
                <w:vertAlign w:val="superscript"/>
                <w:lang w:val="ka-GE"/>
              </w:rPr>
              <w:t>1</w:t>
            </w:r>
            <w:r w:rsidR="00C52036" w:rsidRPr="00312BFA">
              <w:rPr>
                <w:rFonts w:ascii="Sylfaen" w:hAnsi="Sylfaen"/>
                <w:lang w:val="ka-GE"/>
              </w:rPr>
              <w:t xml:space="preserve"> მუხლის მოთხოვნებს</w:t>
            </w:r>
            <w:r w:rsidR="00893FD1">
              <w:rPr>
                <w:rFonts w:ascii="Sylfaen" w:hAnsi="Sylfaen"/>
              </w:rPr>
              <w:t>,</w:t>
            </w:r>
            <w:r w:rsidR="00893FD1">
              <w:rPr>
                <w:rFonts w:ascii="Sylfaen" w:hAnsi="Sylfaen"/>
                <w:lang w:val="ka-GE"/>
              </w:rPr>
              <w:t xml:space="preserve"> კერძოდ :</w:t>
            </w:r>
            <w:r w:rsidR="00893FD1">
              <w:rPr>
                <w:rFonts w:ascii="Sylfaen" w:hAnsi="Sylfaen"/>
              </w:rPr>
              <w:t xml:space="preserve"> </w:t>
            </w:r>
          </w:p>
          <w:p w14:paraId="0EC0FDBB" w14:textId="77777777" w:rsidR="00C52036" w:rsidRPr="00312BFA" w:rsidRDefault="00C52036" w:rsidP="00C52036">
            <w:pPr>
              <w:ind w:right="-18"/>
              <w:jc w:val="both"/>
              <w:rPr>
                <w:rFonts w:ascii="Sylfaen" w:hAnsi="Sylfaen"/>
                <w:lang w:val="ka-GE"/>
              </w:rPr>
            </w:pPr>
          </w:p>
          <w:p w14:paraId="1CD29D77" w14:textId="4A658FD5" w:rsidR="00C52036" w:rsidRDefault="00C52036" w:rsidP="00C52036">
            <w:pPr>
              <w:ind w:right="-18"/>
              <w:jc w:val="both"/>
              <w:rPr>
                <w:rFonts w:ascii="Sylfaen" w:hAnsi="Sylfaen"/>
                <w:lang w:val="ka-GE"/>
              </w:rPr>
            </w:pPr>
            <w:r w:rsidRPr="00312BFA">
              <w:rPr>
                <w:rFonts w:ascii="Sylfaen" w:hAnsi="Sylfaen"/>
                <w:lang w:val="ka-GE"/>
              </w:rPr>
              <w:t>ბ) სარჩელი შეტანილია უფლებამოსილი პირის მიერ</w:t>
            </w:r>
            <w:r w:rsidR="00893FD1">
              <w:rPr>
                <w:rFonts w:ascii="Sylfaen" w:hAnsi="Sylfaen"/>
                <w:lang w:val="ka-GE"/>
              </w:rPr>
              <w:t>;</w:t>
            </w:r>
          </w:p>
          <w:p w14:paraId="04C9FBE2" w14:textId="77777777" w:rsidR="00C52036" w:rsidRPr="00312BFA" w:rsidRDefault="00C52036" w:rsidP="00C52036">
            <w:pPr>
              <w:ind w:right="-18"/>
              <w:jc w:val="both"/>
              <w:rPr>
                <w:rFonts w:ascii="Sylfaen" w:hAnsi="Sylfaen"/>
                <w:lang w:val="ka-GE"/>
              </w:rPr>
            </w:pPr>
          </w:p>
          <w:p w14:paraId="53D0CA3E" w14:textId="482BD1F6" w:rsidR="00C52036" w:rsidRPr="00312BFA" w:rsidRDefault="00C52036" w:rsidP="00C52036">
            <w:pPr>
              <w:ind w:right="-18"/>
              <w:jc w:val="both"/>
              <w:rPr>
                <w:rFonts w:ascii="Sylfaen" w:hAnsi="Sylfaen"/>
                <w:lang w:val="ka-GE"/>
              </w:rPr>
            </w:pPr>
            <w:r w:rsidRPr="00312BFA">
              <w:rPr>
                <w:rFonts w:ascii="Sylfaen" w:hAnsi="Sylfaen"/>
                <w:lang w:val="ka-GE"/>
              </w:rPr>
              <w:t>გ)</w:t>
            </w:r>
            <w:r>
              <w:rPr>
                <w:rFonts w:ascii="Sylfaen" w:hAnsi="Sylfaen"/>
                <w:lang w:val="ka-GE"/>
              </w:rPr>
              <w:t xml:space="preserve"> </w:t>
            </w:r>
            <w:r w:rsidRPr="00312BFA">
              <w:rPr>
                <w:rFonts w:ascii="Sylfaen" w:hAnsi="Sylfaen"/>
                <w:lang w:val="ka-GE"/>
              </w:rPr>
              <w:t>სარჩელში მითითებული საკითხი არის საკონსტიტუციო სასამართლოს განსჯადი;</w:t>
            </w:r>
          </w:p>
          <w:p w14:paraId="0BEB8EC2" w14:textId="77777777" w:rsidR="00C52036" w:rsidRPr="00312BFA" w:rsidRDefault="00C52036" w:rsidP="00C52036">
            <w:pPr>
              <w:ind w:right="-18"/>
              <w:jc w:val="both"/>
              <w:rPr>
                <w:rFonts w:ascii="Sylfaen" w:hAnsi="Sylfaen"/>
                <w:lang w:val="ka-GE"/>
              </w:rPr>
            </w:pPr>
          </w:p>
          <w:p w14:paraId="66D060F8" w14:textId="77777777" w:rsidR="00C52036" w:rsidRPr="00312BFA" w:rsidRDefault="00C52036" w:rsidP="00C52036">
            <w:pPr>
              <w:ind w:right="-18"/>
              <w:jc w:val="both"/>
              <w:rPr>
                <w:rFonts w:ascii="Sylfaen" w:hAnsi="Sylfaen"/>
                <w:lang w:val="ka-GE"/>
              </w:rPr>
            </w:pPr>
            <w:r w:rsidRPr="00312BFA">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632508A5" w14:textId="77777777" w:rsidR="00C52036" w:rsidRPr="00312BFA" w:rsidRDefault="00C52036" w:rsidP="00C52036">
            <w:pPr>
              <w:ind w:right="-18"/>
              <w:jc w:val="both"/>
              <w:rPr>
                <w:rFonts w:ascii="Sylfaen" w:hAnsi="Sylfaen"/>
                <w:lang w:val="ka-GE"/>
              </w:rPr>
            </w:pPr>
          </w:p>
          <w:p w14:paraId="1EC99A21" w14:textId="77777777" w:rsidR="00C52036" w:rsidRPr="00312BFA" w:rsidRDefault="00C52036" w:rsidP="00C52036">
            <w:pPr>
              <w:ind w:right="-18"/>
              <w:jc w:val="both"/>
              <w:rPr>
                <w:rFonts w:ascii="Sylfaen" w:hAnsi="Sylfaen"/>
                <w:lang w:val="ka-GE"/>
              </w:rPr>
            </w:pPr>
            <w:r w:rsidRPr="00312BFA">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 xml:space="preserve">31-ე </w:t>
            </w:r>
            <w:r w:rsidRPr="00312BFA">
              <w:rPr>
                <w:rFonts w:ascii="Sylfaen" w:hAnsi="Sylfaen"/>
                <w:lang w:val="ka-GE"/>
              </w:rPr>
              <w:t xml:space="preserve">მუხლის პირველი </w:t>
            </w:r>
            <w:r>
              <w:rPr>
                <w:rFonts w:ascii="Sylfaen" w:hAnsi="Sylfaen"/>
                <w:lang w:val="ka-GE"/>
              </w:rPr>
              <w:t>პუნქტით;</w:t>
            </w:r>
            <w:r w:rsidRPr="00312BFA">
              <w:rPr>
                <w:rFonts w:ascii="Sylfaen" w:hAnsi="Sylfaen"/>
                <w:lang w:val="ka-GE"/>
              </w:rPr>
              <w:t xml:space="preserve"> </w:t>
            </w:r>
          </w:p>
          <w:p w14:paraId="372AA4F4" w14:textId="77777777" w:rsidR="00C52036" w:rsidRPr="00312BFA" w:rsidRDefault="00C52036" w:rsidP="00C52036">
            <w:pPr>
              <w:ind w:right="-18"/>
              <w:jc w:val="both"/>
              <w:rPr>
                <w:rFonts w:ascii="Sylfaen" w:hAnsi="Sylfaen"/>
                <w:lang w:val="ka-GE"/>
              </w:rPr>
            </w:pPr>
          </w:p>
          <w:p w14:paraId="7A06EA9F" w14:textId="3BEAD4FC" w:rsidR="00C52036" w:rsidRPr="00312BFA" w:rsidRDefault="00C52036" w:rsidP="00C52036">
            <w:pPr>
              <w:ind w:right="-18"/>
              <w:jc w:val="both"/>
              <w:rPr>
                <w:rFonts w:ascii="Sylfaen" w:hAnsi="Sylfaen"/>
                <w:lang w:val="ka-GE"/>
              </w:rPr>
            </w:pPr>
            <w:r w:rsidRPr="00312BFA">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w:t>
            </w:r>
            <w:r>
              <w:rPr>
                <w:rFonts w:ascii="Sylfaen" w:hAnsi="Sylfaen"/>
                <w:lang w:val="ka-GE"/>
              </w:rPr>
              <w:t>;</w:t>
            </w:r>
          </w:p>
          <w:p w14:paraId="7663C8A0" w14:textId="77777777" w:rsidR="00C52036" w:rsidRPr="00312BFA" w:rsidRDefault="00C52036" w:rsidP="00C52036">
            <w:pPr>
              <w:ind w:right="-18"/>
              <w:jc w:val="both"/>
              <w:rPr>
                <w:rFonts w:ascii="Sylfaen" w:hAnsi="Sylfaen"/>
                <w:lang w:val="ka-GE"/>
              </w:rPr>
            </w:pPr>
          </w:p>
          <w:p w14:paraId="509AE7B1" w14:textId="6D148D7F" w:rsidR="00C52036" w:rsidRDefault="00C52036" w:rsidP="00C52036">
            <w:pPr>
              <w:ind w:right="-18"/>
              <w:jc w:val="both"/>
              <w:rPr>
                <w:rFonts w:ascii="Sylfaen" w:hAnsi="Sylfaen"/>
                <w:lang w:val="ka-GE"/>
              </w:rPr>
            </w:pPr>
            <w:r w:rsidRPr="00312BFA">
              <w:rPr>
                <w:rFonts w:ascii="Sylfaen" w:hAnsi="Sylfaen"/>
                <w:lang w:val="ka-GE"/>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w:t>
            </w:r>
            <w:r w:rsidR="00F55F65">
              <w:rPr>
                <w:rFonts w:ascii="Sylfaen" w:hAnsi="Sylfaen"/>
                <w:lang w:val="ka-GE"/>
              </w:rPr>
              <w:t xml:space="preserve">  </w:t>
            </w:r>
          </w:p>
          <w:p w14:paraId="797EAE2E" w14:textId="77777777" w:rsidR="00C52036" w:rsidRDefault="00C52036" w:rsidP="0028112B">
            <w:pPr>
              <w:ind w:right="-18"/>
              <w:jc w:val="both"/>
              <w:rPr>
                <w:rFonts w:ascii="Sylfaen" w:hAnsi="Sylfaen"/>
                <w:lang w:val="ka-GE"/>
              </w:rPr>
            </w:pPr>
          </w:p>
          <w:p w14:paraId="36970575" w14:textId="1A242E4C" w:rsidR="0028112B" w:rsidRPr="00C52036" w:rsidRDefault="00DD1494" w:rsidP="0028112B">
            <w:pPr>
              <w:ind w:right="-18"/>
              <w:jc w:val="both"/>
              <w:rPr>
                <w:rFonts w:ascii="Sylfaen" w:hAnsi="Sylfaen"/>
                <w:lang w:val="ka-GE"/>
              </w:rPr>
            </w:pPr>
            <w:r>
              <w:rPr>
                <w:rFonts w:ascii="Sylfaen" w:hAnsi="Sylfaen"/>
                <w:lang w:val="ka-GE"/>
              </w:rPr>
              <w:t>მოგახსენებთ, რომ მოსარჩელე - ალექსანდრე ანდროს</w:t>
            </w:r>
            <w:r w:rsidR="00EE679D">
              <w:rPr>
                <w:rFonts w:ascii="Sylfaen" w:hAnsi="Sylfaen"/>
                <w:lang w:val="ka-GE"/>
              </w:rPr>
              <w:t>ე</w:t>
            </w:r>
            <w:r>
              <w:rPr>
                <w:rFonts w:ascii="Sylfaen" w:hAnsi="Sylfaen"/>
                <w:lang w:val="ka-GE"/>
              </w:rPr>
              <w:t xml:space="preserve">ნკომ 2022 წლის 22 ივლისს სარჩელით მიმართა </w:t>
            </w:r>
            <w:r w:rsidRPr="00410E3D">
              <w:rPr>
                <w:rFonts w:ascii="Sylfaen" w:hAnsi="Sylfaen"/>
                <w:sz w:val="24"/>
                <w:szCs w:val="24"/>
                <w:lang w:val="ka-GE"/>
              </w:rPr>
              <w:t>თბილისის ს</w:t>
            </w:r>
            <w:r w:rsidR="00CA4F72" w:rsidRPr="00410E3D">
              <w:rPr>
                <w:rFonts w:ascii="Sylfaen" w:hAnsi="Sylfaen"/>
                <w:sz w:val="24"/>
                <w:szCs w:val="24"/>
                <w:lang w:val="ka-GE"/>
              </w:rPr>
              <w:t>ა</w:t>
            </w:r>
            <w:r w:rsidRPr="00410E3D">
              <w:rPr>
                <w:rFonts w:ascii="Sylfaen" w:hAnsi="Sylfaen"/>
                <w:sz w:val="24"/>
                <w:szCs w:val="24"/>
                <w:lang w:val="ka-GE"/>
              </w:rPr>
              <w:t>ქალაქო ს</w:t>
            </w:r>
            <w:r w:rsidR="00CA4F72" w:rsidRPr="00410E3D">
              <w:rPr>
                <w:rFonts w:ascii="Sylfaen" w:hAnsi="Sylfaen"/>
                <w:sz w:val="24"/>
                <w:szCs w:val="24"/>
                <w:lang w:val="ka-GE"/>
              </w:rPr>
              <w:t>ა</w:t>
            </w:r>
            <w:r w:rsidRPr="00410E3D">
              <w:rPr>
                <w:rFonts w:ascii="Sylfaen" w:hAnsi="Sylfaen"/>
                <w:sz w:val="24"/>
                <w:szCs w:val="24"/>
                <w:lang w:val="ka-GE"/>
              </w:rPr>
              <w:t xml:space="preserve">სამართლოს სამოქალაქო საქმეთა კოლეგიას და მოითხოვა </w:t>
            </w:r>
            <w:r w:rsidR="00CA4F72" w:rsidRPr="00410E3D">
              <w:rPr>
                <w:rFonts w:ascii="Sylfaen" w:hAnsi="Sylfaen"/>
                <w:sz w:val="24"/>
                <w:szCs w:val="24"/>
                <w:lang w:val="ka-GE"/>
              </w:rPr>
              <w:t>მისი არასრულწლოვანი შვილის</w:t>
            </w:r>
            <w:r w:rsidR="0028112B" w:rsidRPr="00410E3D">
              <w:rPr>
                <w:rFonts w:ascii="Sylfaen" w:hAnsi="Sylfaen"/>
                <w:sz w:val="24"/>
                <w:szCs w:val="24"/>
                <w:lang w:val="ka-GE"/>
              </w:rPr>
              <w:t xml:space="preserve"> (12 წლის ქეთი ანდროსენკოს)</w:t>
            </w:r>
            <w:r w:rsidR="00CA4F72" w:rsidRPr="00410E3D">
              <w:rPr>
                <w:rFonts w:ascii="Sylfaen" w:hAnsi="Sylfaen"/>
                <w:sz w:val="24"/>
                <w:szCs w:val="24"/>
                <w:lang w:val="ka-GE"/>
              </w:rPr>
              <w:t xml:space="preserve"> დედისათვის, მშობლის უფლების შეზღუდვა</w:t>
            </w:r>
            <w:r w:rsidR="0028112B" w:rsidRPr="00410E3D">
              <w:rPr>
                <w:rFonts w:ascii="Sylfaen" w:hAnsi="Sylfaen"/>
                <w:sz w:val="24"/>
                <w:szCs w:val="24"/>
                <w:lang w:val="ka-GE"/>
              </w:rPr>
              <w:t xml:space="preserve"> -</w:t>
            </w:r>
            <w:r w:rsidR="00CA4F72" w:rsidRPr="00410E3D">
              <w:rPr>
                <w:rFonts w:ascii="Sylfaen" w:hAnsi="Sylfaen"/>
                <w:sz w:val="24"/>
                <w:szCs w:val="24"/>
                <w:lang w:val="ka-GE"/>
              </w:rPr>
              <w:t xml:space="preserve"> ბავშვის </w:t>
            </w:r>
            <w:r w:rsidR="00EE679D">
              <w:rPr>
                <w:rFonts w:ascii="Sylfaen" w:hAnsi="Sylfaen"/>
                <w:sz w:val="24"/>
                <w:szCs w:val="24"/>
                <w:lang w:val="ka-GE"/>
              </w:rPr>
              <w:t>საზღვარ</w:t>
            </w:r>
            <w:r w:rsidR="00CA4F72" w:rsidRPr="00410E3D">
              <w:rPr>
                <w:rFonts w:ascii="Sylfaen" w:hAnsi="Sylfaen"/>
                <w:sz w:val="24"/>
                <w:szCs w:val="24"/>
                <w:lang w:val="ka-GE"/>
              </w:rPr>
              <w:t xml:space="preserve">გარეთ </w:t>
            </w:r>
            <w:r w:rsidRPr="00410E3D">
              <w:rPr>
                <w:rFonts w:ascii="Sylfaen" w:hAnsi="Sylfaen"/>
                <w:sz w:val="24"/>
                <w:szCs w:val="24"/>
                <w:lang w:val="ka-GE"/>
              </w:rPr>
              <w:t xml:space="preserve"> </w:t>
            </w:r>
            <w:r w:rsidR="00CA4F72" w:rsidRPr="00410E3D">
              <w:rPr>
                <w:rFonts w:ascii="Sylfaen" w:hAnsi="Sylfaen"/>
                <w:sz w:val="24"/>
                <w:szCs w:val="24"/>
                <w:lang w:val="ka-GE"/>
              </w:rPr>
              <w:t>გაყვანისა და ბავშვისათვის პასპორტის დამზადების შესახებ გადაწყვეტილების მიღების  ნაწილში</w:t>
            </w:r>
            <w:r w:rsidR="0028112B" w:rsidRPr="00410E3D">
              <w:rPr>
                <w:rFonts w:ascii="Sylfaen" w:hAnsi="Sylfaen"/>
                <w:sz w:val="24"/>
                <w:szCs w:val="24"/>
                <w:lang w:val="ka-GE"/>
              </w:rPr>
              <w:t xml:space="preserve">  (</w:t>
            </w:r>
            <w:r w:rsidR="00CA4F72" w:rsidRPr="00410E3D">
              <w:rPr>
                <w:rFonts w:ascii="Sylfaen" w:hAnsi="Sylfaen"/>
                <w:sz w:val="24"/>
                <w:szCs w:val="24"/>
                <w:lang w:val="ka-GE"/>
              </w:rPr>
              <w:t xml:space="preserve">დედას ბავშვთან ურთიერთობა არ ჰქონია მას შემდეგ, რაც ბავშვი გახდა 2 წლის და </w:t>
            </w:r>
            <w:r w:rsidR="0028112B" w:rsidRPr="00410E3D">
              <w:rPr>
                <w:rFonts w:ascii="Sylfaen" w:hAnsi="Sylfaen"/>
                <w:sz w:val="24"/>
                <w:szCs w:val="24"/>
                <w:lang w:val="ka-GE"/>
              </w:rPr>
              <w:t>ბავშვის ყველანაირ აღზრდა-განვითარებას უზრუნველყოფს მოსარჩელე</w:t>
            </w:r>
            <w:r w:rsidR="00CA6DF8">
              <w:rPr>
                <w:rFonts w:ascii="Sylfaen" w:hAnsi="Sylfaen"/>
                <w:sz w:val="24"/>
                <w:szCs w:val="24"/>
                <w:lang w:val="ka-GE"/>
              </w:rPr>
              <w:t xml:space="preserve"> - ალექსანდრე ანდროსენკო</w:t>
            </w:r>
            <w:r w:rsidR="0028112B" w:rsidRPr="00410E3D">
              <w:rPr>
                <w:rFonts w:ascii="Sylfaen" w:hAnsi="Sylfaen"/>
                <w:sz w:val="24"/>
                <w:szCs w:val="24"/>
                <w:lang w:val="ka-GE"/>
              </w:rPr>
              <w:t>).</w:t>
            </w:r>
            <w:r w:rsidR="00CA4F72" w:rsidRPr="00410E3D">
              <w:rPr>
                <w:rFonts w:ascii="Sylfaen" w:hAnsi="Sylfaen"/>
                <w:sz w:val="24"/>
                <w:szCs w:val="24"/>
                <w:lang w:val="ka-GE"/>
              </w:rPr>
              <w:t xml:space="preserve"> </w:t>
            </w:r>
          </w:p>
          <w:p w14:paraId="450A61B9" w14:textId="77777777" w:rsidR="0028112B" w:rsidRPr="00410E3D" w:rsidRDefault="0028112B" w:rsidP="0028112B">
            <w:pPr>
              <w:ind w:right="-18"/>
              <w:jc w:val="both"/>
              <w:rPr>
                <w:rFonts w:ascii="Sylfaen" w:hAnsi="Sylfaen"/>
                <w:sz w:val="24"/>
                <w:szCs w:val="24"/>
                <w:lang w:val="ka-GE"/>
              </w:rPr>
            </w:pPr>
          </w:p>
          <w:p w14:paraId="2A16F86D" w14:textId="5740E1F5" w:rsidR="0028112B" w:rsidRPr="00410E3D" w:rsidRDefault="00CA6DF8" w:rsidP="0028112B">
            <w:pPr>
              <w:ind w:right="-18"/>
              <w:jc w:val="both"/>
              <w:rPr>
                <w:rFonts w:ascii="Sylfaen" w:hAnsi="Sylfaen"/>
                <w:sz w:val="24"/>
                <w:szCs w:val="24"/>
                <w:lang w:val="ka-GE"/>
              </w:rPr>
            </w:pPr>
            <w:r>
              <w:rPr>
                <w:rFonts w:ascii="Sylfaen" w:hAnsi="Sylfaen"/>
                <w:sz w:val="24"/>
                <w:szCs w:val="24"/>
                <w:lang w:val="ka-GE"/>
              </w:rPr>
              <w:t>მოსარჩელე - ალექსანდრე ანდროსენკომ,</w:t>
            </w:r>
            <w:r w:rsidR="00CA4F72" w:rsidRPr="00410E3D">
              <w:rPr>
                <w:rFonts w:ascii="Sylfaen" w:hAnsi="Sylfaen"/>
                <w:sz w:val="24"/>
                <w:szCs w:val="24"/>
                <w:lang w:val="ka-GE"/>
              </w:rPr>
              <w:t xml:space="preserve"> ასევე შუამდგომლობით</w:t>
            </w:r>
            <w:r w:rsidR="00DD1494" w:rsidRPr="00410E3D">
              <w:rPr>
                <w:rFonts w:ascii="Sylfaen" w:hAnsi="Sylfaen"/>
                <w:sz w:val="24"/>
                <w:szCs w:val="24"/>
                <w:lang w:val="ka-GE"/>
              </w:rPr>
              <w:t xml:space="preserve"> </w:t>
            </w:r>
            <w:r w:rsidR="00CA4F72" w:rsidRPr="00410E3D">
              <w:rPr>
                <w:rFonts w:ascii="Sylfaen" w:hAnsi="Sylfaen"/>
                <w:sz w:val="24"/>
                <w:szCs w:val="24"/>
                <w:lang w:val="ka-GE"/>
              </w:rPr>
              <w:t xml:space="preserve">მიმართა </w:t>
            </w:r>
            <w:r w:rsidR="00C4247F">
              <w:rPr>
                <w:rFonts w:ascii="Sylfaen" w:hAnsi="Sylfaen"/>
                <w:sz w:val="24"/>
                <w:szCs w:val="24"/>
                <w:lang w:val="ka-GE"/>
              </w:rPr>
              <w:t>სას</w:t>
            </w:r>
            <w:r w:rsidR="00CA4F72" w:rsidRPr="00410E3D">
              <w:rPr>
                <w:rFonts w:ascii="Sylfaen" w:hAnsi="Sylfaen"/>
                <w:sz w:val="24"/>
                <w:szCs w:val="24"/>
                <w:lang w:val="ka-GE"/>
              </w:rPr>
              <w:t>ამართლოს და მოითხოვა დროებითი განკარგულების გამოცემა</w:t>
            </w:r>
            <w:r w:rsidR="0028112B" w:rsidRPr="00410E3D">
              <w:rPr>
                <w:rFonts w:ascii="Sylfaen" w:hAnsi="Sylfaen"/>
                <w:sz w:val="24"/>
                <w:szCs w:val="24"/>
                <w:lang w:val="ka-GE"/>
              </w:rPr>
              <w:t xml:space="preserve"> -</w:t>
            </w:r>
            <w:r w:rsidR="00CA4F72" w:rsidRPr="00410E3D">
              <w:rPr>
                <w:rFonts w:ascii="Sylfaen" w:hAnsi="Sylfaen"/>
                <w:sz w:val="24"/>
                <w:szCs w:val="24"/>
                <w:lang w:val="ka-GE"/>
              </w:rPr>
              <w:t xml:space="preserve"> 2022 წლის ზაფხულის არდადეგების პერიოდში ბავშვის საზღვარგარეთ 10 დღით გაყვანასთან და</w:t>
            </w:r>
            <w:r w:rsidR="0028112B" w:rsidRPr="00410E3D">
              <w:rPr>
                <w:rFonts w:ascii="Sylfaen" w:hAnsi="Sylfaen"/>
                <w:sz w:val="24"/>
                <w:szCs w:val="24"/>
                <w:lang w:val="ka-GE"/>
              </w:rPr>
              <w:t xml:space="preserve"> </w:t>
            </w:r>
            <w:r w:rsidR="00CA4F72" w:rsidRPr="00410E3D">
              <w:rPr>
                <w:rFonts w:ascii="Sylfaen" w:hAnsi="Sylfaen"/>
                <w:sz w:val="24"/>
                <w:szCs w:val="24"/>
                <w:lang w:val="ka-GE"/>
              </w:rPr>
              <w:t>ბავშვისათვის პასტორტის დამზადებასთან დაკავშირებით</w:t>
            </w:r>
            <w:r w:rsidR="0028112B" w:rsidRPr="00410E3D">
              <w:rPr>
                <w:rFonts w:ascii="Sylfaen" w:hAnsi="Sylfaen"/>
                <w:sz w:val="24"/>
                <w:szCs w:val="24"/>
                <w:lang w:val="ka-GE"/>
              </w:rPr>
              <w:t>.</w:t>
            </w:r>
          </w:p>
          <w:p w14:paraId="0F9CA2F3" w14:textId="77777777" w:rsidR="0028112B" w:rsidRPr="00410E3D" w:rsidRDefault="0028112B" w:rsidP="0028112B">
            <w:pPr>
              <w:ind w:right="-18"/>
              <w:jc w:val="both"/>
              <w:rPr>
                <w:rFonts w:ascii="Sylfaen" w:hAnsi="Sylfaen"/>
                <w:sz w:val="24"/>
                <w:szCs w:val="24"/>
                <w:lang w:val="ka-GE"/>
              </w:rPr>
            </w:pPr>
          </w:p>
          <w:p w14:paraId="0A8DB1A5" w14:textId="75ECF1FE" w:rsidR="00230F8F" w:rsidRPr="00410E3D" w:rsidRDefault="0028112B" w:rsidP="0028112B">
            <w:pPr>
              <w:ind w:right="-18"/>
              <w:jc w:val="both"/>
              <w:rPr>
                <w:rFonts w:ascii="Sylfaen" w:hAnsi="Sylfaen"/>
                <w:sz w:val="24"/>
                <w:szCs w:val="24"/>
                <w:lang w:val="ka-GE"/>
              </w:rPr>
            </w:pPr>
            <w:r w:rsidRPr="00410E3D">
              <w:rPr>
                <w:rFonts w:ascii="Sylfaen" w:hAnsi="Sylfaen"/>
                <w:sz w:val="24"/>
                <w:szCs w:val="24"/>
                <w:lang w:val="ka-GE"/>
              </w:rPr>
              <w:t>2022 წლის 28 ივლისს</w:t>
            </w:r>
            <w:r w:rsidR="001518A8">
              <w:rPr>
                <w:rFonts w:ascii="Sylfaen" w:hAnsi="Sylfaen"/>
                <w:sz w:val="24"/>
                <w:szCs w:val="24"/>
                <w:lang w:val="ka-GE"/>
              </w:rPr>
              <w:t>,</w:t>
            </w:r>
            <w:r w:rsidRPr="00410E3D">
              <w:rPr>
                <w:rFonts w:ascii="Sylfaen" w:hAnsi="Sylfaen"/>
                <w:sz w:val="24"/>
                <w:szCs w:val="24"/>
                <w:lang w:val="ka-GE"/>
              </w:rPr>
              <w:t xml:space="preserve"> თბილისის საქალაქო სასამართლოს სამოქალაქო საქმეთა კოლეგიამ მი</w:t>
            </w:r>
            <w:r w:rsidR="001518A8">
              <w:rPr>
                <w:rFonts w:ascii="Sylfaen" w:hAnsi="Sylfaen"/>
                <w:sz w:val="24"/>
                <w:szCs w:val="24"/>
                <w:lang w:val="ka-GE"/>
              </w:rPr>
              <w:t>ი</w:t>
            </w:r>
            <w:r w:rsidRPr="00410E3D">
              <w:rPr>
                <w:rFonts w:ascii="Sylfaen" w:hAnsi="Sylfaen"/>
                <w:sz w:val="24"/>
                <w:szCs w:val="24"/>
                <w:lang w:val="ka-GE"/>
              </w:rPr>
              <w:t xml:space="preserve">ღო განჩინება - დროებითი განკარგულების გამოცემის შესახებ, რომლის </w:t>
            </w:r>
            <w:r w:rsidR="001518A8">
              <w:rPr>
                <w:rFonts w:ascii="Sylfaen" w:hAnsi="Sylfaen"/>
                <w:sz w:val="24"/>
                <w:szCs w:val="24"/>
                <w:lang w:val="ka-GE"/>
              </w:rPr>
              <w:t>მიხედვითაც</w:t>
            </w:r>
            <w:r w:rsidRPr="00410E3D">
              <w:rPr>
                <w:rFonts w:ascii="Sylfaen" w:hAnsi="Sylfaen"/>
                <w:sz w:val="24"/>
                <w:szCs w:val="24"/>
                <w:lang w:val="ka-GE"/>
              </w:rPr>
              <w:t xml:space="preserve"> მოსარჩელეს უარი უთხრა ბავშვის საზღვარგარეთ გაყვანაზე, ხოლო  თანხმობა გასცა ბავშვის პასპორტის დამზადების ნაწილში (დანართი N 1).</w:t>
            </w:r>
          </w:p>
          <w:p w14:paraId="0AF6216F" w14:textId="77777777" w:rsidR="0028112B" w:rsidRPr="00410E3D" w:rsidRDefault="0028112B" w:rsidP="0028112B">
            <w:pPr>
              <w:ind w:right="-18"/>
              <w:jc w:val="both"/>
              <w:rPr>
                <w:rFonts w:ascii="Sylfaen" w:hAnsi="Sylfaen"/>
                <w:sz w:val="24"/>
                <w:szCs w:val="24"/>
                <w:lang w:val="ka-GE"/>
              </w:rPr>
            </w:pPr>
          </w:p>
          <w:p w14:paraId="0A35604D" w14:textId="17755D69" w:rsidR="004D6D7B" w:rsidRPr="00410E3D" w:rsidRDefault="0028112B" w:rsidP="004D6D7B">
            <w:pPr>
              <w:ind w:right="-18"/>
              <w:jc w:val="both"/>
              <w:rPr>
                <w:rFonts w:ascii="Sylfaen" w:eastAsia="Times New Roman" w:hAnsi="Sylfaen"/>
                <w:sz w:val="24"/>
                <w:szCs w:val="24"/>
                <w:lang w:val="ka-GE"/>
              </w:rPr>
            </w:pPr>
            <w:r w:rsidRPr="00410E3D">
              <w:rPr>
                <w:rFonts w:ascii="Sylfaen" w:hAnsi="Sylfaen"/>
                <w:sz w:val="24"/>
                <w:szCs w:val="24"/>
                <w:lang w:val="ka-GE"/>
              </w:rPr>
              <w:t>მოსარჩელე ალექსანდრე ანდროსენკო მიიჩნევს, რომ თბილისის საქალაქო სასამართლომ მიიღო უკანონო განჩინება</w:t>
            </w:r>
            <w:r w:rsidR="004D6D7B" w:rsidRPr="00410E3D">
              <w:rPr>
                <w:rFonts w:ascii="Sylfaen" w:hAnsi="Sylfaen"/>
                <w:sz w:val="24"/>
                <w:szCs w:val="24"/>
                <w:lang w:val="ka-GE"/>
              </w:rPr>
              <w:t>/დროებითი განკარგულება,</w:t>
            </w:r>
            <w:r w:rsidRPr="00410E3D">
              <w:rPr>
                <w:rFonts w:ascii="Sylfaen" w:hAnsi="Sylfaen"/>
                <w:sz w:val="24"/>
                <w:szCs w:val="24"/>
                <w:lang w:val="ka-GE"/>
              </w:rPr>
              <w:t xml:space="preserve"> მისი შვილის საზღვარგარეთ გაყვანაზე უარის თქმის შესახებ</w:t>
            </w:r>
            <w:r w:rsidR="004D6D7B" w:rsidRPr="00410E3D">
              <w:rPr>
                <w:rFonts w:ascii="Sylfaen" w:hAnsi="Sylfaen"/>
                <w:sz w:val="24"/>
                <w:szCs w:val="24"/>
                <w:lang w:val="ka-GE"/>
              </w:rPr>
              <w:t xml:space="preserve">, რადგან საქმეზე საბოლოო გადაწყვეტილების მიღებამდე შესაძლებელია გავიდეს წლები, რომლის განმავლობაშიც მოსარჩელე ვერ შეძლებს მისი  შვილის საზღვარგარეთ გაყვანას, რაც აზიანებს მისი არასრულწლოვანი შვილის უფლებებსა და ინტერესებს, გამომდინარე იქიდან, რომ </w:t>
            </w:r>
            <w:r w:rsidR="004D6D7B" w:rsidRPr="00410E3D">
              <w:rPr>
                <w:rFonts w:ascii="Sylfaen" w:eastAsia="Times New Roman" w:hAnsi="Sylfaen"/>
                <w:sz w:val="24"/>
                <w:szCs w:val="24"/>
                <w:lang w:val="ka-GE"/>
              </w:rPr>
              <w:t xml:space="preserve">დღევანდელი განვითარების პირობებში, აუცილებელია მოზარდი ეცნობოდეს მსოფლიოს, სხვადასხვა ქვეყნების  კულტურას, ისტორიას, რაც პირდაპირ კავშირშია მოზარდის მსოფლმხედველობის ჩამოყალიბებასთან, მის პიროვნულ განვითარებასთან. </w:t>
            </w:r>
          </w:p>
          <w:p w14:paraId="2738CA4E" w14:textId="77777777" w:rsidR="004D6D7B" w:rsidRPr="00410E3D" w:rsidRDefault="004D6D7B" w:rsidP="004D6D7B">
            <w:pPr>
              <w:ind w:right="-18"/>
              <w:jc w:val="both"/>
              <w:rPr>
                <w:rFonts w:ascii="Sylfaen" w:eastAsia="Times New Roman" w:hAnsi="Sylfaen"/>
                <w:sz w:val="24"/>
                <w:szCs w:val="24"/>
                <w:lang w:val="ka-GE"/>
              </w:rPr>
            </w:pPr>
          </w:p>
          <w:p w14:paraId="293DB483" w14:textId="2150E03C" w:rsidR="004D6D7B" w:rsidRPr="00410E3D" w:rsidRDefault="004D6D7B" w:rsidP="004D6D7B">
            <w:pPr>
              <w:ind w:right="-18"/>
              <w:jc w:val="both"/>
              <w:rPr>
                <w:rFonts w:ascii="Sylfaen" w:hAnsi="Sylfaen"/>
                <w:sz w:val="24"/>
                <w:szCs w:val="24"/>
                <w:lang w:val="ka-GE"/>
              </w:rPr>
            </w:pPr>
            <w:r w:rsidRPr="00410E3D">
              <w:rPr>
                <w:rFonts w:ascii="Sylfaen" w:hAnsi="Sylfaen"/>
                <w:sz w:val="24"/>
                <w:szCs w:val="24"/>
                <w:lang w:val="ka-GE"/>
              </w:rPr>
              <w:t xml:space="preserve">მოსარჩელე ალექსანდრე </w:t>
            </w:r>
            <w:r w:rsidR="00856F68">
              <w:rPr>
                <w:rFonts w:ascii="Sylfaen" w:hAnsi="Sylfaen"/>
                <w:sz w:val="24"/>
                <w:szCs w:val="24"/>
                <w:lang w:val="ka-GE"/>
              </w:rPr>
              <w:t>ანდროსენკოს სურს</w:t>
            </w:r>
            <w:r w:rsidR="001518A8">
              <w:rPr>
                <w:rFonts w:ascii="Sylfaen" w:hAnsi="Sylfaen"/>
                <w:sz w:val="24"/>
                <w:szCs w:val="24"/>
                <w:lang w:val="ka-GE"/>
              </w:rPr>
              <w:t>,</w:t>
            </w:r>
            <w:r w:rsidRPr="00410E3D">
              <w:rPr>
                <w:rFonts w:ascii="Sylfaen" w:hAnsi="Sylfaen"/>
                <w:sz w:val="24"/>
                <w:szCs w:val="24"/>
                <w:lang w:val="ka-GE"/>
              </w:rPr>
              <w:t xml:space="preserve"> </w:t>
            </w:r>
            <w:r w:rsidR="00856F68">
              <w:rPr>
                <w:rFonts w:ascii="Sylfaen" w:hAnsi="Sylfaen"/>
                <w:sz w:val="24"/>
                <w:szCs w:val="24"/>
                <w:lang w:val="ka-GE"/>
              </w:rPr>
              <w:t>გაასაჩივროს</w:t>
            </w:r>
            <w:r w:rsidRPr="00410E3D">
              <w:rPr>
                <w:rFonts w:ascii="Sylfaen" w:hAnsi="Sylfaen"/>
                <w:sz w:val="24"/>
                <w:szCs w:val="24"/>
                <w:lang w:val="ka-GE"/>
              </w:rPr>
              <w:t xml:space="preserve"> 2022 წლის 28 ივლისის განჩინება - დროებითი განკარგულების გამოცემის შესახებ ზემდგომ ინსტანციაში, </w:t>
            </w:r>
            <w:r w:rsidR="00856F68">
              <w:rPr>
                <w:rFonts w:ascii="Sylfaen" w:hAnsi="Sylfaen"/>
                <w:sz w:val="24"/>
                <w:szCs w:val="24"/>
                <w:lang w:val="ka-GE"/>
              </w:rPr>
              <w:t xml:space="preserve">თუმცა </w:t>
            </w:r>
            <w:r w:rsidRPr="00410E3D">
              <w:rPr>
                <w:rFonts w:ascii="Sylfaen" w:hAnsi="Sylfaen"/>
                <w:sz w:val="24"/>
                <w:szCs w:val="24"/>
                <w:lang w:val="ka-GE"/>
              </w:rPr>
              <w:t xml:space="preserve">საქართველოს სამოქალაქო საპროცესო კოდექსის 414-ე მუხლის პირველი პუნქტის ნორმატიული შინაარსი ზღუდავს </w:t>
            </w:r>
            <w:r w:rsidR="008A67A4" w:rsidRPr="00410E3D">
              <w:rPr>
                <w:rFonts w:ascii="Sylfaen" w:hAnsi="Sylfaen"/>
                <w:sz w:val="24"/>
                <w:szCs w:val="24"/>
                <w:lang w:val="ka-GE"/>
              </w:rPr>
              <w:t>საქართველოს ს</w:t>
            </w:r>
            <w:r w:rsidR="001518A8">
              <w:rPr>
                <w:rFonts w:ascii="Sylfaen" w:hAnsi="Sylfaen"/>
                <w:sz w:val="24"/>
                <w:szCs w:val="24"/>
                <w:lang w:val="ka-GE"/>
              </w:rPr>
              <w:t>ა</w:t>
            </w:r>
            <w:r w:rsidR="008A67A4" w:rsidRPr="00410E3D">
              <w:rPr>
                <w:rFonts w:ascii="Sylfaen" w:hAnsi="Sylfaen"/>
                <w:sz w:val="24"/>
                <w:szCs w:val="24"/>
                <w:lang w:val="ka-GE"/>
              </w:rPr>
              <w:t>მოქალაქო საპროცესო კოდექსის 355-ე მუხლით გათვალისწინებული დროებითი განკარგულების ზემდგომ ინსტანციაში გასაჩივრების უფლებას</w:t>
            </w:r>
            <w:r w:rsidR="00D87EEA" w:rsidRPr="00410E3D">
              <w:rPr>
                <w:rFonts w:ascii="Sylfaen" w:hAnsi="Sylfaen"/>
                <w:sz w:val="24"/>
                <w:szCs w:val="24"/>
                <w:lang w:val="ka-GE"/>
              </w:rPr>
              <w:t>.</w:t>
            </w:r>
          </w:p>
          <w:p w14:paraId="40C879E3" w14:textId="77777777" w:rsidR="00D87EEA" w:rsidRPr="00410E3D" w:rsidRDefault="00D87EEA" w:rsidP="004D6D7B">
            <w:pPr>
              <w:ind w:right="-18"/>
              <w:jc w:val="both"/>
              <w:rPr>
                <w:rFonts w:ascii="Sylfaen" w:hAnsi="Sylfaen"/>
                <w:sz w:val="24"/>
                <w:szCs w:val="24"/>
                <w:lang w:val="ka-GE"/>
              </w:rPr>
            </w:pPr>
          </w:p>
          <w:p w14:paraId="38C049BD" w14:textId="20556C11" w:rsidR="00D87EEA" w:rsidRDefault="00D87EEA" w:rsidP="007B5566">
            <w:pPr>
              <w:ind w:right="-18"/>
              <w:jc w:val="both"/>
              <w:rPr>
                <w:rFonts w:ascii="Sylfaen" w:eastAsia="Times New Roman" w:hAnsi="Sylfaen"/>
                <w:sz w:val="24"/>
                <w:szCs w:val="24"/>
                <w:lang w:val="ka-GE"/>
              </w:rPr>
            </w:pPr>
            <w:r w:rsidRPr="00410E3D">
              <w:rPr>
                <w:rFonts w:ascii="Sylfaen" w:hAnsi="Sylfaen"/>
                <w:sz w:val="24"/>
                <w:szCs w:val="24"/>
                <w:lang w:val="ka-GE"/>
              </w:rPr>
              <w:t>გამომდინარე აქედან, მოს</w:t>
            </w:r>
            <w:r w:rsidR="00410E3D" w:rsidRPr="00410E3D">
              <w:rPr>
                <w:rFonts w:ascii="Sylfaen" w:hAnsi="Sylfaen"/>
                <w:sz w:val="24"/>
                <w:szCs w:val="24"/>
                <w:lang w:val="ka-GE"/>
              </w:rPr>
              <w:t>ა</w:t>
            </w:r>
            <w:r w:rsidRPr="00410E3D">
              <w:rPr>
                <w:rFonts w:ascii="Sylfaen" w:hAnsi="Sylfaen"/>
                <w:sz w:val="24"/>
                <w:szCs w:val="24"/>
                <w:lang w:val="ka-GE"/>
              </w:rPr>
              <w:t xml:space="preserve">რჩელე ალექსანდრე </w:t>
            </w:r>
            <w:r w:rsidRPr="00410E3D">
              <w:rPr>
                <w:rFonts w:ascii="Sylfaen" w:eastAsia="Times New Roman" w:hAnsi="Sylfaen"/>
                <w:sz w:val="24"/>
                <w:szCs w:val="24"/>
                <w:lang w:val="ka-GE"/>
              </w:rPr>
              <w:t>ანდროსენკოს</w:t>
            </w:r>
            <w:r w:rsidR="00410E3D" w:rsidRPr="00410E3D">
              <w:rPr>
                <w:rFonts w:ascii="Sylfaen" w:eastAsia="Times New Roman" w:hAnsi="Sylfaen"/>
                <w:sz w:val="24"/>
                <w:szCs w:val="24"/>
                <w:lang w:val="ka-GE"/>
              </w:rPr>
              <w:t xml:space="preserve"> მიმართ </w:t>
            </w:r>
            <w:r w:rsidR="00856F68">
              <w:rPr>
                <w:rFonts w:ascii="Sylfaen" w:eastAsia="Times New Roman" w:hAnsi="Sylfaen"/>
                <w:sz w:val="24"/>
                <w:szCs w:val="24"/>
                <w:lang w:val="ka-GE"/>
              </w:rPr>
              <w:t>ირღვევა</w:t>
            </w:r>
            <w:r w:rsidR="00410E3D" w:rsidRPr="00410E3D">
              <w:rPr>
                <w:rFonts w:ascii="Sylfaen" w:eastAsia="Times New Roman" w:hAnsi="Sylfaen"/>
                <w:sz w:val="24"/>
                <w:szCs w:val="24"/>
                <w:lang w:val="ka-GE"/>
              </w:rPr>
              <w:t xml:space="preserve"> საქართველოს კონსტიტუციის მეორე თავით აღიარებული საპროცესო უფლება, </w:t>
            </w:r>
            <w:r w:rsidR="00410E3D" w:rsidRPr="00EF148F">
              <w:rPr>
                <w:rFonts w:ascii="Sylfaen" w:hAnsi="Sylfaen"/>
                <w:sz w:val="24"/>
                <w:lang w:val="ka-GE"/>
              </w:rPr>
              <w:t>რომლის მიხედვითაც</w:t>
            </w:r>
            <w:r w:rsidR="00410E3D" w:rsidRPr="00EF148F">
              <w:rPr>
                <w:rFonts w:ascii="Sylfaen" w:eastAsia="Times New Roman" w:hAnsi="Sylfaen"/>
                <w:sz w:val="28"/>
                <w:szCs w:val="24"/>
                <w:lang w:val="ka-GE"/>
              </w:rPr>
              <w:t xml:space="preserve">  </w:t>
            </w:r>
            <w:r w:rsidR="00410E3D" w:rsidRPr="00410E3D">
              <w:rPr>
                <w:rFonts w:ascii="Sylfaen" w:eastAsia="Times New Roman" w:hAnsi="Sylfaen"/>
                <w:sz w:val="24"/>
                <w:szCs w:val="24"/>
                <w:lang w:val="ka-GE"/>
              </w:rPr>
              <w:t>ყოველ ადამიანს აქვს უფლება</w:t>
            </w:r>
            <w:r w:rsidR="007B5566">
              <w:rPr>
                <w:rFonts w:ascii="Sylfaen" w:eastAsia="Times New Roman" w:hAnsi="Sylfaen"/>
                <w:sz w:val="24"/>
                <w:szCs w:val="24"/>
                <w:lang w:val="ka-GE"/>
              </w:rPr>
              <w:t>,</w:t>
            </w:r>
            <w:r w:rsidR="00410E3D" w:rsidRPr="00410E3D">
              <w:rPr>
                <w:rFonts w:ascii="Sylfaen" w:eastAsia="Times New Roman" w:hAnsi="Sylfaen"/>
                <w:sz w:val="24"/>
                <w:szCs w:val="24"/>
                <w:lang w:val="ka-GE"/>
              </w:rPr>
              <w:t xml:space="preserve"> თავის უფლებათა დასაცავად მიმართოს სასამართლოს.</w:t>
            </w:r>
            <w:r w:rsidR="00410E3D" w:rsidRPr="00706FBA">
              <w:rPr>
                <w:rFonts w:ascii="Sylfaen" w:eastAsia="Times New Roman" w:hAnsi="Sylfaen"/>
                <w:sz w:val="24"/>
                <w:szCs w:val="24"/>
                <w:lang w:val="ka-GE"/>
              </w:rPr>
              <w:t xml:space="preserve"> </w:t>
            </w:r>
            <w:r w:rsidR="002E20AE" w:rsidRPr="00706FBA">
              <w:rPr>
                <w:rFonts w:ascii="Sylfaen" w:eastAsia="Times New Roman" w:hAnsi="Sylfaen"/>
                <w:sz w:val="24"/>
                <w:szCs w:val="24"/>
                <w:lang w:val="ka-GE"/>
              </w:rPr>
              <w:t>აღნიშნული უფლება ასევე დაირღვა მოსარჩელე - ქეთი ანდროსენკოს მიმართ</w:t>
            </w:r>
            <w:r w:rsidR="00856F68" w:rsidRPr="00706FBA">
              <w:rPr>
                <w:rFonts w:ascii="Sylfaen" w:eastAsia="Times New Roman" w:hAnsi="Sylfaen"/>
                <w:sz w:val="24"/>
                <w:szCs w:val="24"/>
                <w:lang w:val="ka-GE"/>
              </w:rPr>
              <w:t>აც</w:t>
            </w:r>
            <w:r w:rsidR="002E20AE" w:rsidRPr="00706FBA">
              <w:rPr>
                <w:rFonts w:ascii="Sylfaen" w:eastAsia="Times New Roman" w:hAnsi="Sylfaen"/>
                <w:sz w:val="24"/>
                <w:szCs w:val="24"/>
                <w:lang w:val="ka-GE"/>
              </w:rPr>
              <w:t xml:space="preserve">, რადგან </w:t>
            </w:r>
            <w:r w:rsidR="007B5566" w:rsidRPr="00706FBA">
              <w:rPr>
                <w:rFonts w:ascii="Sylfaen" w:eastAsia="Times New Roman" w:hAnsi="Sylfaen"/>
                <w:sz w:val="24"/>
                <w:szCs w:val="24"/>
                <w:lang w:val="ka-GE"/>
              </w:rPr>
              <w:t>მას უშუალოდ ეხება ზემოთხსენებული განჩინება (საქართველოს სამოქალაქო საპროცესო კოდექსის 414-ე მუხლის მე-2 პუნქტი</w:t>
            </w:r>
            <w:r w:rsidR="00F55F65" w:rsidRPr="00706FBA">
              <w:rPr>
                <w:rFonts w:ascii="Sylfaen" w:eastAsia="Times New Roman" w:hAnsi="Sylfaen"/>
                <w:sz w:val="24"/>
                <w:szCs w:val="24"/>
                <w:lang w:val="ka-GE"/>
              </w:rPr>
              <w:t>ს მიხედვით</w:t>
            </w:r>
            <w:r w:rsidR="00E2586C" w:rsidRPr="00706FBA">
              <w:rPr>
                <w:rFonts w:ascii="Sylfaen" w:eastAsia="Times New Roman" w:hAnsi="Sylfaen"/>
                <w:sz w:val="24"/>
                <w:szCs w:val="24"/>
                <w:lang w:val="ka-GE"/>
              </w:rPr>
              <w:t xml:space="preserve"> - კერძო საჩივრის შეტანა შეუძლიათ მხარეებს, რომელთა მიმართაც გამოტანილია განჩინება, აგრეთვე იმ პირებსაც, რომლებსაც უშუალოდ ეხებათ ეს განჩინება)</w:t>
            </w:r>
            <w:r w:rsidR="007B5566" w:rsidRPr="00706FBA">
              <w:rPr>
                <w:rFonts w:ascii="Sylfaen" w:eastAsia="Times New Roman" w:hAnsi="Sylfaen"/>
                <w:sz w:val="24"/>
                <w:szCs w:val="24"/>
                <w:lang w:val="ka-GE"/>
              </w:rPr>
              <w:t>.</w:t>
            </w:r>
          </w:p>
          <w:p w14:paraId="1F546B9B" w14:textId="77777777" w:rsidR="00B40515" w:rsidRPr="00706FBA" w:rsidRDefault="00B40515" w:rsidP="007B5566">
            <w:pPr>
              <w:ind w:right="-18"/>
              <w:jc w:val="both"/>
              <w:rPr>
                <w:rFonts w:ascii="Sylfaen" w:eastAsia="Times New Roman" w:hAnsi="Sylfaen"/>
                <w:sz w:val="24"/>
                <w:szCs w:val="24"/>
                <w:lang w:val="ka-GE"/>
              </w:rPr>
            </w:pPr>
          </w:p>
          <w:p w14:paraId="72A57E63" w14:textId="19EF0732" w:rsidR="00684CD3" w:rsidRPr="00684CD3" w:rsidRDefault="00684CD3" w:rsidP="00684CD3">
            <w:pPr>
              <w:pStyle w:val="abzacixml"/>
              <w:shd w:val="clear" w:color="auto" w:fill="EAEAEA"/>
              <w:spacing w:before="0" w:beforeAutospacing="0" w:after="0" w:afterAutospacing="0"/>
              <w:jc w:val="both"/>
              <w:rPr>
                <w:rFonts w:ascii="Sylfaen" w:hAnsi="Sylfaen" w:cs="Helvetica"/>
                <w:color w:val="333333"/>
                <w:sz w:val="22"/>
                <w:szCs w:val="22"/>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C7D3B40" w14:textId="0D3F5C5F" w:rsidR="001A6269" w:rsidRDefault="00DF7071" w:rsidP="001A6269">
            <w:pPr>
              <w:ind w:right="-18"/>
              <w:jc w:val="both"/>
              <w:rPr>
                <w:rFonts w:ascii="Sylfaen" w:hAnsi="Sylfaen" w:cs="Helvetica"/>
                <w:color w:val="333333"/>
                <w:sz w:val="24"/>
                <w:szCs w:val="24"/>
                <w:shd w:val="clear" w:color="auto" w:fill="EAEAEA"/>
                <w:lang w:val="ka-GE"/>
              </w:rPr>
            </w:pPr>
            <w:permStart w:id="1936157889" w:edGrp="everyone" w:colFirst="0" w:colLast="0"/>
            <w:r>
              <w:rPr>
                <w:rFonts w:ascii="Sylfaen" w:hAnsi="Sylfaen"/>
                <w:sz w:val="24"/>
                <w:lang w:val="ka-GE"/>
              </w:rPr>
              <w:t xml:space="preserve"> </w:t>
            </w:r>
            <w:r w:rsidRPr="002B2053">
              <w:rPr>
                <w:rFonts w:ascii="Sylfaen" w:hAnsi="Sylfaen" w:cs="Helvetica"/>
                <w:color w:val="333333"/>
                <w:sz w:val="24"/>
                <w:szCs w:val="24"/>
                <w:shd w:val="clear" w:color="auto" w:fill="EAEAEA"/>
                <w:lang w:val="ka-GE"/>
              </w:rPr>
              <w:t>მოგახსენებთ, რომ საქართველოს სამოქალაქო საპროცესო კოდექსის 414-ე მუხლის პირველი პუნქტი ა</w:t>
            </w:r>
            <w:r w:rsidR="00EB266E" w:rsidRPr="002B2053">
              <w:rPr>
                <w:rFonts w:ascii="Sylfaen" w:hAnsi="Sylfaen" w:cs="Helvetica"/>
                <w:color w:val="333333"/>
                <w:sz w:val="24"/>
                <w:szCs w:val="24"/>
                <w:shd w:val="clear" w:color="auto" w:fill="EAEAEA"/>
                <w:lang w:val="ka-GE"/>
              </w:rPr>
              <w:t>ხდენს</w:t>
            </w:r>
            <w:r w:rsidRPr="002B2053">
              <w:rPr>
                <w:rFonts w:ascii="Sylfaen" w:hAnsi="Sylfaen" w:cs="Helvetica"/>
                <w:color w:val="333333"/>
                <w:sz w:val="24"/>
                <w:szCs w:val="24"/>
                <w:shd w:val="clear" w:color="auto" w:fill="EAEAEA"/>
                <w:lang w:val="ka-GE"/>
              </w:rPr>
              <w:t>, სასამართლოს მიერ გამოტანილ განჩინებებზე</w:t>
            </w:r>
            <w:r w:rsidR="00EB266E" w:rsidRPr="002B2053">
              <w:rPr>
                <w:rFonts w:ascii="Sylfaen" w:hAnsi="Sylfaen" w:cs="Helvetica"/>
                <w:color w:val="333333"/>
                <w:sz w:val="24"/>
                <w:szCs w:val="24"/>
                <w:shd w:val="clear" w:color="auto" w:fill="EAEAEA"/>
                <w:lang w:val="ka-GE"/>
              </w:rPr>
              <w:t xml:space="preserve"> </w:t>
            </w:r>
            <w:r w:rsidRPr="002B2053">
              <w:rPr>
                <w:rFonts w:ascii="Sylfaen" w:hAnsi="Sylfaen" w:cs="Helvetica"/>
                <w:color w:val="333333"/>
                <w:sz w:val="24"/>
                <w:szCs w:val="24"/>
                <w:shd w:val="clear" w:color="auto" w:fill="EAEAEA"/>
                <w:lang w:val="ka-GE"/>
              </w:rPr>
              <w:t xml:space="preserve">კერძო საჩივრის შეტანის  სამართლებრივ </w:t>
            </w:r>
            <w:r w:rsidR="00804EE3" w:rsidRPr="002B2053">
              <w:rPr>
                <w:rFonts w:ascii="Sylfaen" w:hAnsi="Sylfaen" w:cs="Helvetica"/>
                <w:color w:val="333333"/>
                <w:sz w:val="24"/>
                <w:szCs w:val="24"/>
                <w:shd w:val="clear" w:color="auto" w:fill="EAEAEA"/>
                <w:lang w:val="ka-GE"/>
              </w:rPr>
              <w:t>რეგულაციას</w:t>
            </w:r>
            <w:r w:rsidRPr="002B2053">
              <w:rPr>
                <w:rFonts w:ascii="Sylfaen" w:hAnsi="Sylfaen" w:cs="Helvetica"/>
                <w:color w:val="333333"/>
                <w:sz w:val="24"/>
                <w:szCs w:val="24"/>
                <w:shd w:val="clear" w:color="auto" w:fill="EAEAEA"/>
                <w:lang w:val="ka-GE"/>
              </w:rPr>
              <w:t xml:space="preserve">. </w:t>
            </w:r>
            <w:r w:rsidR="00804EE3" w:rsidRPr="002B2053">
              <w:rPr>
                <w:rFonts w:ascii="Sylfaen" w:hAnsi="Sylfaen" w:cs="Helvetica"/>
                <w:color w:val="333333"/>
                <w:sz w:val="24"/>
                <w:szCs w:val="24"/>
                <w:shd w:val="clear" w:color="auto" w:fill="EAEAEA"/>
                <w:lang w:val="ka-GE"/>
              </w:rPr>
              <w:t xml:space="preserve">აღნიშნული ნორმის მიხედვით - </w:t>
            </w:r>
            <w:r w:rsidRPr="002B2053">
              <w:rPr>
                <w:rFonts w:ascii="Sylfaen" w:hAnsi="Sylfaen" w:cs="Helvetica"/>
                <w:color w:val="333333"/>
                <w:sz w:val="24"/>
                <w:szCs w:val="24"/>
                <w:shd w:val="clear" w:color="auto" w:fill="EAEAEA"/>
                <w:lang w:val="ka-GE"/>
              </w:rPr>
              <w:t xml:space="preserve">  </w:t>
            </w:r>
            <w:r w:rsidR="00804EE3" w:rsidRPr="002B2053">
              <w:rPr>
                <w:rFonts w:ascii="Sylfaen" w:hAnsi="Sylfaen" w:cs="Helvetica"/>
                <w:color w:val="333333"/>
                <w:sz w:val="24"/>
                <w:szCs w:val="24"/>
                <w:shd w:val="clear" w:color="auto" w:fill="EAEAEA"/>
                <w:lang w:val="ka-GE"/>
              </w:rPr>
              <w:t xml:space="preserve">კერძო საჩივრის შეტანა შეიძლება სასამართლოს მიერ გამოტანილ განჩინებებზე, მხოლოდ </w:t>
            </w:r>
            <w:r w:rsidR="001A6269" w:rsidRPr="002B2053">
              <w:rPr>
                <w:rFonts w:ascii="Sylfaen" w:hAnsi="Sylfaen" w:cs="Helvetica"/>
                <w:color w:val="333333"/>
                <w:sz w:val="24"/>
                <w:szCs w:val="24"/>
                <w:shd w:val="clear" w:color="auto" w:fill="EAEAEA"/>
                <w:lang w:val="ka-GE"/>
              </w:rPr>
              <w:t>საქართველოს სამოქალაქო საპროცესო კოდექსით</w:t>
            </w:r>
            <w:r w:rsidR="00804EE3" w:rsidRPr="002B2053">
              <w:rPr>
                <w:rFonts w:ascii="Sylfaen" w:hAnsi="Sylfaen" w:cs="Helvetica"/>
                <w:color w:val="333333"/>
                <w:sz w:val="24"/>
                <w:szCs w:val="24"/>
                <w:shd w:val="clear" w:color="auto" w:fill="EAEAEA"/>
                <w:lang w:val="ka-GE"/>
              </w:rPr>
              <w:t xml:space="preserve"> გათვალისწინებულ შემთხვევებში, რაც გულისხმობს იმას, რომ თუკი </w:t>
            </w:r>
            <w:r w:rsidR="001A6269" w:rsidRPr="002B2053">
              <w:rPr>
                <w:rFonts w:ascii="Sylfaen" w:hAnsi="Sylfaen" w:cs="Helvetica"/>
                <w:color w:val="333333"/>
                <w:sz w:val="24"/>
                <w:szCs w:val="24"/>
                <w:shd w:val="clear" w:color="auto" w:fill="EAEAEA"/>
                <w:lang w:val="ka-GE"/>
              </w:rPr>
              <w:t xml:space="preserve">საქართველოს სამოქალაქო საპროცესო კოდექსის </w:t>
            </w:r>
            <w:r w:rsidR="00804EE3" w:rsidRPr="002B2053">
              <w:rPr>
                <w:rFonts w:ascii="Sylfaen" w:hAnsi="Sylfaen" w:cs="Helvetica"/>
                <w:color w:val="333333"/>
                <w:sz w:val="24"/>
                <w:szCs w:val="24"/>
                <w:shd w:val="clear" w:color="auto" w:fill="EAEAEA"/>
                <w:lang w:val="ka-GE"/>
              </w:rPr>
              <w:t xml:space="preserve">სამართლებრივი ურთიერთობის მომწესრიგებელ ნორმაში არ არის მითითებული, რომ  განჩინება საჩივრდება კერძო საჩივრით, მაშინ </w:t>
            </w:r>
            <w:r w:rsidR="001A6269" w:rsidRPr="002B2053">
              <w:rPr>
                <w:rFonts w:ascii="Sylfaen" w:hAnsi="Sylfaen" w:cs="Helvetica"/>
                <w:color w:val="333333"/>
                <w:sz w:val="24"/>
                <w:szCs w:val="24"/>
                <w:shd w:val="clear" w:color="auto" w:fill="EAEAEA"/>
                <w:lang w:val="ka-GE"/>
              </w:rPr>
              <w:t>მისი გასაჩივრება კერძო საჩივრით ზემდგომ</w:t>
            </w:r>
            <w:r w:rsidR="003F7769" w:rsidRPr="002B2053">
              <w:rPr>
                <w:rFonts w:ascii="Sylfaen" w:hAnsi="Sylfaen" w:cs="Helvetica"/>
                <w:color w:val="333333"/>
                <w:sz w:val="24"/>
                <w:szCs w:val="24"/>
                <w:shd w:val="clear" w:color="auto" w:fill="EAEAEA"/>
                <w:lang w:val="ka-GE"/>
              </w:rPr>
              <w:t>ი</w:t>
            </w:r>
            <w:r w:rsidR="001A6269" w:rsidRPr="002B2053">
              <w:rPr>
                <w:rFonts w:ascii="Sylfaen" w:hAnsi="Sylfaen" w:cs="Helvetica"/>
                <w:color w:val="333333"/>
                <w:sz w:val="24"/>
                <w:szCs w:val="24"/>
                <w:shd w:val="clear" w:color="auto" w:fill="EAEAEA"/>
                <w:lang w:val="ka-GE"/>
              </w:rPr>
              <w:t xml:space="preserve"> </w:t>
            </w:r>
            <w:r w:rsidR="00B511B5" w:rsidRPr="002B2053">
              <w:rPr>
                <w:rFonts w:ascii="Sylfaen" w:hAnsi="Sylfaen" w:cs="Helvetica"/>
                <w:color w:val="333333"/>
                <w:sz w:val="24"/>
                <w:szCs w:val="24"/>
                <w:shd w:val="clear" w:color="auto" w:fill="EAEAEA"/>
                <w:lang w:val="ka-GE"/>
              </w:rPr>
              <w:t>ინსტანციის სასამართლოში</w:t>
            </w:r>
            <w:r w:rsidR="001A6269" w:rsidRPr="002B2053">
              <w:rPr>
                <w:rFonts w:ascii="Sylfaen" w:hAnsi="Sylfaen" w:cs="Helvetica"/>
                <w:color w:val="333333"/>
                <w:sz w:val="24"/>
                <w:szCs w:val="24"/>
                <w:shd w:val="clear" w:color="auto" w:fill="EAEAEA"/>
                <w:lang w:val="ka-GE"/>
              </w:rPr>
              <w:t xml:space="preserve"> არ დაიშვება.</w:t>
            </w:r>
          </w:p>
          <w:p w14:paraId="05608617" w14:textId="77777777" w:rsidR="001A6269" w:rsidRDefault="001A6269" w:rsidP="001A6269">
            <w:pPr>
              <w:ind w:right="-18"/>
              <w:jc w:val="both"/>
              <w:rPr>
                <w:rFonts w:ascii="Sylfaen" w:hAnsi="Sylfaen" w:cs="Helvetica"/>
                <w:color w:val="333333"/>
                <w:sz w:val="24"/>
                <w:szCs w:val="24"/>
                <w:shd w:val="clear" w:color="auto" w:fill="EAEAEA"/>
                <w:lang w:val="ka-GE"/>
              </w:rPr>
            </w:pPr>
          </w:p>
          <w:p w14:paraId="7C93777A" w14:textId="77777777" w:rsidR="00EB266E" w:rsidRPr="002B2053" w:rsidRDefault="001A6269" w:rsidP="002B2053">
            <w:pPr>
              <w:ind w:right="-18"/>
              <w:jc w:val="both"/>
              <w:rPr>
                <w:rFonts w:ascii="Sylfaen" w:hAnsi="Sylfaen" w:cs="Helvetica"/>
                <w:color w:val="333333"/>
                <w:sz w:val="24"/>
                <w:szCs w:val="24"/>
                <w:shd w:val="clear" w:color="auto" w:fill="EAEAEA"/>
                <w:lang w:val="ka-GE"/>
              </w:rPr>
            </w:pPr>
            <w:r>
              <w:rPr>
                <w:rFonts w:ascii="Sylfaen" w:hAnsi="Sylfaen" w:cs="Helvetica"/>
                <w:color w:val="333333"/>
                <w:shd w:val="clear" w:color="auto" w:fill="EAEAEA"/>
                <w:lang w:val="ka-GE"/>
              </w:rPr>
              <w:t xml:space="preserve"> </w:t>
            </w:r>
            <w:r w:rsidRPr="002B2053">
              <w:rPr>
                <w:rFonts w:ascii="Sylfaen" w:hAnsi="Sylfaen" w:cs="Helvetica"/>
                <w:color w:val="333333"/>
                <w:sz w:val="24"/>
                <w:szCs w:val="24"/>
                <w:shd w:val="clear" w:color="auto" w:fill="EAEAEA"/>
                <w:lang w:val="ka-GE"/>
              </w:rPr>
              <w:t xml:space="preserve">საქართველოს სამოქალაქო საპროცესო კოდექსის 355-ე მუხლი </w:t>
            </w:r>
            <w:r w:rsidR="00EB266E" w:rsidRPr="002B2053">
              <w:rPr>
                <w:rFonts w:ascii="Sylfaen" w:hAnsi="Sylfaen" w:cs="Helvetica"/>
                <w:color w:val="333333"/>
                <w:sz w:val="24"/>
                <w:szCs w:val="24"/>
                <w:shd w:val="clear" w:color="auto" w:fill="EAEAEA"/>
                <w:lang w:val="ka-GE"/>
              </w:rPr>
              <w:t>ადგენს</w:t>
            </w:r>
            <w:r w:rsidRPr="002B2053">
              <w:rPr>
                <w:rFonts w:ascii="Sylfaen" w:hAnsi="Sylfaen" w:cs="Helvetica"/>
                <w:color w:val="333333"/>
                <w:sz w:val="24"/>
                <w:szCs w:val="24"/>
                <w:shd w:val="clear" w:color="auto" w:fill="EAEAEA"/>
                <w:lang w:val="ka-GE"/>
              </w:rPr>
              <w:t xml:space="preserve">, სასამართლოს მიერ საბოლოო გადაწყვეტილების კანონიერ ძალაში შესვლამდე, დროებითი განკარგულების მიღების </w:t>
            </w:r>
            <w:r w:rsidR="00EB266E" w:rsidRPr="002B2053">
              <w:rPr>
                <w:rFonts w:ascii="Sylfaen" w:hAnsi="Sylfaen" w:cs="Helvetica"/>
                <w:color w:val="333333"/>
                <w:sz w:val="24"/>
                <w:szCs w:val="24"/>
                <w:shd w:val="clear" w:color="auto" w:fill="EAEAEA"/>
                <w:lang w:val="ka-GE"/>
              </w:rPr>
              <w:t>შესაძლებლობას</w:t>
            </w:r>
            <w:r w:rsidRPr="002B2053">
              <w:rPr>
                <w:rFonts w:ascii="Sylfaen" w:hAnsi="Sylfaen" w:cs="Helvetica"/>
                <w:color w:val="333333"/>
                <w:sz w:val="24"/>
                <w:szCs w:val="24"/>
                <w:shd w:val="clear" w:color="auto" w:fill="EAEAEA"/>
                <w:lang w:val="ka-GE"/>
              </w:rPr>
              <w:t xml:space="preserve">. აღნიშნული ნორმით რეგულირდება ისეთი მნიშვნელოვანი და არსებითი საკითხები, როგორიც არის - </w:t>
            </w:r>
            <w:r w:rsidR="00EB266E" w:rsidRPr="002B2053">
              <w:rPr>
                <w:rFonts w:ascii="Sylfaen" w:hAnsi="Sylfaen" w:cs="Helvetica"/>
                <w:color w:val="333333"/>
                <w:sz w:val="24"/>
                <w:szCs w:val="24"/>
                <w:shd w:val="clear" w:color="auto" w:fill="EAEAEA"/>
                <w:lang w:val="ka-GE"/>
              </w:rPr>
              <w:t>შ</w:t>
            </w:r>
            <w:r w:rsidRPr="002B2053">
              <w:rPr>
                <w:rFonts w:ascii="Sylfaen" w:hAnsi="Sylfaen" w:cs="Helvetica"/>
                <w:color w:val="333333"/>
                <w:sz w:val="24"/>
                <w:szCs w:val="24"/>
                <w:shd w:val="clear" w:color="auto" w:fill="EAEAEA"/>
                <w:lang w:val="ka-GE"/>
              </w:rPr>
              <w:t>ვილის მიმართ მშობელთა ზრუნვის საკითხები, ერთ-ერთი მშობლის ურთიერთობა ბავშვთან, ბავშვის აღსაზრდელად გადაცემა ერთ-ერთი მშობლისათვის, მცირეწლოვანი ბავშვის შენახვის ვალდებულება</w:t>
            </w:r>
            <w:r w:rsidR="00EB266E" w:rsidRPr="002B2053">
              <w:rPr>
                <w:rFonts w:ascii="Sylfaen" w:hAnsi="Sylfaen" w:cs="Helvetica"/>
                <w:color w:val="333333"/>
                <w:sz w:val="24"/>
                <w:szCs w:val="24"/>
                <w:shd w:val="clear" w:color="auto" w:fill="EAEAEA"/>
                <w:lang w:val="ka-GE"/>
              </w:rPr>
              <w:t xml:space="preserve"> და ა.შ. </w:t>
            </w:r>
          </w:p>
          <w:p w14:paraId="788EB1F3" w14:textId="0E67BF32" w:rsidR="001A6269" w:rsidRPr="002B2053" w:rsidRDefault="00EB266E" w:rsidP="002B2053">
            <w:pPr>
              <w:ind w:right="-18"/>
              <w:jc w:val="both"/>
              <w:rPr>
                <w:rFonts w:ascii="Sylfaen" w:hAnsi="Sylfaen" w:cs="Helvetica"/>
                <w:color w:val="333333"/>
                <w:sz w:val="24"/>
                <w:szCs w:val="24"/>
                <w:shd w:val="clear" w:color="auto" w:fill="EAEAEA"/>
                <w:lang w:val="ka-GE"/>
              </w:rPr>
            </w:pPr>
            <w:r w:rsidRPr="002B2053">
              <w:rPr>
                <w:rFonts w:ascii="Sylfaen" w:hAnsi="Sylfaen" w:cs="Helvetica"/>
                <w:color w:val="333333"/>
                <w:sz w:val="24"/>
                <w:szCs w:val="24"/>
                <w:shd w:val="clear" w:color="auto" w:fill="EAEAEA"/>
                <w:lang w:val="ka-GE"/>
              </w:rPr>
              <w:t xml:space="preserve">აღსანიშნავია, რომ </w:t>
            </w:r>
            <w:r w:rsidR="00641F11" w:rsidRPr="002B2053">
              <w:rPr>
                <w:rFonts w:ascii="Sylfaen" w:hAnsi="Sylfaen" w:cs="Helvetica"/>
                <w:color w:val="333333"/>
                <w:sz w:val="24"/>
                <w:szCs w:val="24"/>
                <w:shd w:val="clear" w:color="auto" w:fill="EAEAEA"/>
                <w:lang w:val="ka-GE"/>
              </w:rPr>
              <w:t xml:space="preserve">საქართველოს სამოქალაქო საპროცესო კოდექსის 355-ე მუხლში </w:t>
            </w:r>
            <w:r w:rsidRPr="002B2053">
              <w:rPr>
                <w:rFonts w:ascii="Sylfaen" w:hAnsi="Sylfaen" w:cs="Helvetica"/>
                <w:color w:val="333333"/>
                <w:sz w:val="24"/>
                <w:szCs w:val="24"/>
                <w:shd w:val="clear" w:color="auto" w:fill="EAEAEA"/>
                <w:lang w:val="ka-GE"/>
              </w:rPr>
              <w:t>არ არის მითითებული, რომ განჩინება დროებითი განკარგულების გამოცემის შესახებ საჩივრდება კერძო საჩივრით, რაც საქართველოს სამოქალაქო საპროცე</w:t>
            </w:r>
            <w:r w:rsidR="003F7769" w:rsidRPr="002B2053">
              <w:rPr>
                <w:rFonts w:ascii="Sylfaen" w:hAnsi="Sylfaen" w:cs="Helvetica"/>
                <w:color w:val="333333"/>
                <w:sz w:val="24"/>
                <w:szCs w:val="24"/>
                <w:shd w:val="clear" w:color="auto" w:fill="EAEAEA"/>
                <w:lang w:val="ka-GE"/>
              </w:rPr>
              <w:t>სო კოდექსის 414-ე მუხლის პირველ</w:t>
            </w:r>
            <w:r w:rsidRPr="002B2053">
              <w:rPr>
                <w:rFonts w:ascii="Sylfaen" w:hAnsi="Sylfaen" w:cs="Helvetica"/>
                <w:color w:val="333333"/>
                <w:sz w:val="24"/>
                <w:szCs w:val="24"/>
                <w:shd w:val="clear" w:color="auto" w:fill="EAEAEA"/>
                <w:lang w:val="ka-GE"/>
              </w:rPr>
              <w:t xml:space="preserve"> პუნქტთან ურთიერთკავშირში სპობს მისი </w:t>
            </w:r>
            <w:r w:rsidR="00E2586C" w:rsidRPr="002B2053">
              <w:rPr>
                <w:rFonts w:ascii="Sylfaen" w:hAnsi="Sylfaen" w:cs="Helvetica"/>
                <w:color w:val="333333"/>
                <w:sz w:val="24"/>
                <w:szCs w:val="24"/>
                <w:shd w:val="clear" w:color="auto" w:fill="EAEAEA"/>
                <w:lang w:val="ka-GE"/>
              </w:rPr>
              <w:t>კერ</w:t>
            </w:r>
            <w:r w:rsidR="003F7769" w:rsidRPr="002B2053">
              <w:rPr>
                <w:rFonts w:ascii="Sylfaen" w:hAnsi="Sylfaen" w:cs="Helvetica"/>
                <w:color w:val="333333"/>
                <w:sz w:val="24"/>
                <w:szCs w:val="24"/>
                <w:shd w:val="clear" w:color="auto" w:fill="EAEAEA"/>
                <w:lang w:val="ka-GE"/>
              </w:rPr>
              <w:t>ძ</w:t>
            </w:r>
            <w:r w:rsidR="00E2586C" w:rsidRPr="002B2053">
              <w:rPr>
                <w:rFonts w:ascii="Sylfaen" w:hAnsi="Sylfaen" w:cs="Helvetica"/>
                <w:color w:val="333333"/>
                <w:sz w:val="24"/>
                <w:szCs w:val="24"/>
                <w:shd w:val="clear" w:color="auto" w:fill="EAEAEA"/>
                <w:lang w:val="ka-GE"/>
              </w:rPr>
              <w:t xml:space="preserve">ო საჩივრით </w:t>
            </w:r>
            <w:r w:rsidRPr="002B2053">
              <w:rPr>
                <w:rFonts w:ascii="Sylfaen" w:hAnsi="Sylfaen" w:cs="Helvetica"/>
                <w:color w:val="333333"/>
                <w:sz w:val="24"/>
                <w:szCs w:val="24"/>
                <w:shd w:val="clear" w:color="auto" w:fill="EAEAEA"/>
                <w:lang w:val="ka-GE"/>
              </w:rPr>
              <w:t>გასაჩივრების შესაძლებლობას. აღნიშნულს კი მივყავრთ იქამდე, რომ ისეთი ძირეული საკითხები, როგორიც არის არასრულწლოვ</w:t>
            </w:r>
            <w:r w:rsidR="003F7769" w:rsidRPr="002B2053">
              <w:rPr>
                <w:rFonts w:ascii="Sylfaen" w:hAnsi="Sylfaen" w:cs="Helvetica"/>
                <w:color w:val="333333"/>
                <w:sz w:val="24"/>
                <w:szCs w:val="24"/>
                <w:shd w:val="clear" w:color="auto" w:fill="EAEAEA"/>
                <w:lang w:val="ka-GE"/>
              </w:rPr>
              <w:t>ა</w:t>
            </w:r>
            <w:r w:rsidRPr="002B2053">
              <w:rPr>
                <w:rFonts w:ascii="Sylfaen" w:hAnsi="Sylfaen" w:cs="Helvetica"/>
                <w:color w:val="333333"/>
                <w:sz w:val="24"/>
                <w:szCs w:val="24"/>
                <w:shd w:val="clear" w:color="auto" w:fill="EAEAEA"/>
                <w:lang w:val="ka-GE"/>
              </w:rPr>
              <w:t>ნთან ურთიერთობის, რჩენის, ზრუნვის, აღსაზრდელად გადაცემის საკითხები, რომელიც დროებითი განკარგულებით რეგულირდება და შესაძლებელია ეს დროებითი რეგულირება გაგრძელდეს წლების განმავლობაში</w:t>
            </w:r>
            <w:r w:rsidR="00B511B5" w:rsidRPr="002B2053">
              <w:rPr>
                <w:rFonts w:ascii="Sylfaen" w:hAnsi="Sylfaen" w:cs="Helvetica"/>
                <w:color w:val="333333"/>
                <w:sz w:val="24"/>
                <w:szCs w:val="24"/>
                <w:shd w:val="clear" w:color="auto" w:fill="EAEAEA"/>
                <w:lang w:val="ka-GE"/>
              </w:rPr>
              <w:t xml:space="preserve">, </w:t>
            </w:r>
            <w:r w:rsidRPr="002B2053">
              <w:rPr>
                <w:rFonts w:ascii="Sylfaen" w:hAnsi="Sylfaen" w:cs="Helvetica"/>
                <w:color w:val="333333"/>
                <w:sz w:val="24"/>
                <w:szCs w:val="24"/>
                <w:shd w:val="clear" w:color="auto" w:fill="EAEAEA"/>
                <w:lang w:val="ka-GE"/>
              </w:rPr>
              <w:t>მიიღება განჩინების სახით, ერთი მოსამართლის მიერ ერთპიროვნულად და მხარეს ერთ</w:t>
            </w:r>
            <w:r w:rsidR="003F7769" w:rsidRPr="002B2053">
              <w:rPr>
                <w:rFonts w:ascii="Sylfaen" w:hAnsi="Sylfaen" w:cs="Helvetica"/>
                <w:color w:val="333333"/>
                <w:sz w:val="24"/>
                <w:szCs w:val="24"/>
                <w:shd w:val="clear" w:color="auto" w:fill="EAEAEA"/>
                <w:lang w:val="ka-GE"/>
              </w:rPr>
              <w:t>მევა შესაძლებლობა, აღნიშნული გა</w:t>
            </w:r>
            <w:r w:rsidRPr="002B2053">
              <w:rPr>
                <w:rFonts w:ascii="Sylfaen" w:hAnsi="Sylfaen" w:cs="Helvetica"/>
                <w:color w:val="333333"/>
                <w:sz w:val="24"/>
                <w:szCs w:val="24"/>
                <w:shd w:val="clear" w:color="auto" w:fill="EAEAEA"/>
                <w:lang w:val="ka-GE"/>
              </w:rPr>
              <w:t>ნ</w:t>
            </w:r>
            <w:r w:rsidR="003F7769" w:rsidRPr="002B2053">
              <w:rPr>
                <w:rFonts w:ascii="Sylfaen" w:hAnsi="Sylfaen" w:cs="Helvetica"/>
                <w:color w:val="333333"/>
                <w:sz w:val="24"/>
                <w:szCs w:val="24"/>
                <w:shd w:val="clear" w:color="auto" w:fill="EAEAEA"/>
                <w:lang w:val="ka-GE"/>
              </w:rPr>
              <w:t>ჩინ</w:t>
            </w:r>
            <w:r w:rsidRPr="002B2053">
              <w:rPr>
                <w:rFonts w:ascii="Sylfaen" w:hAnsi="Sylfaen" w:cs="Helvetica"/>
                <w:color w:val="333333"/>
                <w:sz w:val="24"/>
                <w:szCs w:val="24"/>
                <w:shd w:val="clear" w:color="auto" w:fill="EAEAEA"/>
                <w:lang w:val="ka-GE"/>
              </w:rPr>
              <w:t>ების უკანონოდ მიჩნევის შემთხვევაში</w:t>
            </w:r>
            <w:r w:rsidR="003F7769" w:rsidRPr="002B2053">
              <w:rPr>
                <w:rFonts w:ascii="Sylfaen" w:hAnsi="Sylfaen" w:cs="Helvetica"/>
                <w:color w:val="333333"/>
                <w:sz w:val="24"/>
                <w:szCs w:val="24"/>
                <w:shd w:val="clear" w:color="auto" w:fill="EAEAEA"/>
                <w:lang w:val="ka-GE"/>
              </w:rPr>
              <w:t>,</w:t>
            </w:r>
            <w:r w:rsidRPr="002B2053">
              <w:rPr>
                <w:rFonts w:ascii="Sylfaen" w:hAnsi="Sylfaen" w:cs="Helvetica"/>
                <w:color w:val="333333"/>
                <w:sz w:val="24"/>
                <w:szCs w:val="24"/>
                <w:shd w:val="clear" w:color="auto" w:fill="EAEAEA"/>
                <w:lang w:val="ka-GE"/>
              </w:rPr>
              <w:t xml:space="preserve"> იგი კერძო საჩივრით გაასაჩივროს ზემდგომი ინ</w:t>
            </w:r>
            <w:r w:rsidR="00B511B5" w:rsidRPr="002B2053">
              <w:rPr>
                <w:rFonts w:ascii="Sylfaen" w:hAnsi="Sylfaen" w:cs="Helvetica"/>
                <w:color w:val="333333"/>
                <w:sz w:val="24"/>
                <w:szCs w:val="24"/>
                <w:shd w:val="clear" w:color="auto" w:fill="EAEAEA"/>
                <w:lang w:val="ka-GE"/>
              </w:rPr>
              <w:t>სტანციის სასამართლოში.</w:t>
            </w:r>
          </w:p>
          <w:p w14:paraId="1E0653DE" w14:textId="68593030" w:rsidR="00B511B5" w:rsidRPr="002B2053" w:rsidRDefault="00B511B5" w:rsidP="002B2053">
            <w:pPr>
              <w:ind w:right="-18"/>
              <w:jc w:val="both"/>
              <w:rPr>
                <w:rFonts w:ascii="Sylfaen" w:hAnsi="Sylfaen" w:cs="Helvetica"/>
                <w:color w:val="333333"/>
                <w:sz w:val="24"/>
                <w:szCs w:val="24"/>
                <w:shd w:val="clear" w:color="auto" w:fill="EAEAEA"/>
                <w:lang w:val="ka-GE"/>
              </w:rPr>
            </w:pPr>
            <w:r w:rsidRPr="002B2053">
              <w:rPr>
                <w:rFonts w:ascii="Sylfaen" w:hAnsi="Sylfaen" w:cs="Helvetica"/>
                <w:color w:val="333333"/>
                <w:sz w:val="24"/>
                <w:szCs w:val="24"/>
                <w:shd w:val="clear" w:color="auto" w:fill="EAEAEA"/>
                <w:lang w:val="ka-GE"/>
              </w:rPr>
              <w:t>საქართველოს სამოქალაქო საპროცესო კოდექსის 414-ე მუხლის პირველი პუნქტის შინაარსი -  საქართველოს სამოქალაქო საპროცესო კოდექსის 355-ე მუხლთან მიმართებაში არღვევს საქართველოს კონსტიტუციით გარანტირებულ ისეთ არსებით უფლებას, როგორიც არის ს</w:t>
            </w:r>
            <w:r w:rsidR="00E31094" w:rsidRPr="002B2053">
              <w:rPr>
                <w:rFonts w:ascii="Sylfaen" w:hAnsi="Sylfaen" w:cs="Helvetica"/>
                <w:color w:val="333333"/>
                <w:sz w:val="24"/>
                <w:szCs w:val="24"/>
                <w:shd w:val="clear" w:color="auto" w:fill="EAEAEA"/>
                <w:lang w:val="ka-GE"/>
              </w:rPr>
              <w:t>ა</w:t>
            </w:r>
            <w:r w:rsidRPr="002B2053">
              <w:rPr>
                <w:rFonts w:ascii="Sylfaen" w:hAnsi="Sylfaen" w:cs="Helvetica"/>
                <w:color w:val="333333"/>
                <w:sz w:val="24"/>
                <w:szCs w:val="24"/>
                <w:shd w:val="clear" w:color="auto" w:fill="EAEAEA"/>
                <w:lang w:val="ka-GE"/>
              </w:rPr>
              <w:t xml:space="preserve">სამართლოსათვის მიმართვის უფლება (საქართველოს კონსტიტუციის 31-ე მუხლის პირველი პუნქტის, პირველი წინადადება). </w:t>
            </w:r>
            <w:r w:rsidR="00E31094" w:rsidRPr="002B2053">
              <w:rPr>
                <w:rFonts w:ascii="Sylfaen" w:hAnsi="Sylfaen" w:cs="Helvetica"/>
                <w:color w:val="333333"/>
                <w:sz w:val="24"/>
                <w:szCs w:val="24"/>
                <w:shd w:val="clear" w:color="auto" w:fill="EAEAEA"/>
                <w:lang w:val="ka-GE"/>
              </w:rPr>
              <w:t xml:space="preserve"> </w:t>
            </w:r>
          </w:p>
          <w:p w14:paraId="25BED134" w14:textId="77777777" w:rsidR="002B2053" w:rsidRDefault="00CF11E3" w:rsidP="001A6269">
            <w:pPr>
              <w:ind w:right="-18"/>
              <w:jc w:val="both"/>
              <w:rPr>
                <w:rFonts w:ascii="Sylfaen" w:hAnsi="Sylfaen" w:cs="Helvetica"/>
                <w:color w:val="333333"/>
                <w:sz w:val="24"/>
                <w:szCs w:val="24"/>
                <w:shd w:val="clear" w:color="auto" w:fill="EAEAEA"/>
                <w:lang w:val="ka-GE"/>
              </w:rPr>
            </w:pPr>
            <w:r w:rsidRPr="002B2053">
              <w:rPr>
                <w:rFonts w:ascii="Sylfaen" w:hAnsi="Sylfaen" w:cs="Helvetica"/>
                <w:color w:val="333333"/>
                <w:sz w:val="24"/>
                <w:szCs w:val="24"/>
                <w:shd w:val="clear" w:color="auto" w:fill="EAEAEA"/>
                <w:lang w:val="ka-GE"/>
              </w:rPr>
              <w:t xml:space="preserve">,,საქართველოს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დებულება </w:t>
            </w:r>
          </w:p>
          <w:p w14:paraId="50F13BFD" w14:textId="1E8314B9" w:rsidR="001A6269" w:rsidRPr="002B2053" w:rsidRDefault="00CF11E3" w:rsidP="002B2053">
            <w:pPr>
              <w:jc w:val="both"/>
              <w:rPr>
                <w:rFonts w:ascii="Sylfaen" w:hAnsi="Sylfaen"/>
                <w:sz w:val="24"/>
              </w:rPr>
            </w:pPr>
            <w:proofErr w:type="spellStart"/>
            <w:r w:rsidRPr="002B2053">
              <w:rPr>
                <w:rFonts w:ascii="Sylfaen" w:hAnsi="Sylfaen"/>
                <w:sz w:val="24"/>
              </w:rPr>
              <w:lastRenderedPageBreak/>
              <w:t>განამტკიცებს</w:t>
            </w:r>
            <w:proofErr w:type="spellEnd"/>
            <w:r w:rsidRPr="002B2053">
              <w:rPr>
                <w:rFonts w:ascii="Sylfaen" w:hAnsi="Sylfaen"/>
                <w:sz w:val="24"/>
              </w:rPr>
              <w:t xml:space="preserve"> </w:t>
            </w:r>
            <w:proofErr w:type="spellStart"/>
            <w:r w:rsidRPr="002B2053">
              <w:rPr>
                <w:rFonts w:ascii="Sylfaen" w:hAnsi="Sylfaen"/>
                <w:sz w:val="24"/>
              </w:rPr>
              <w:t>სამართლიანი</w:t>
            </w:r>
            <w:proofErr w:type="spellEnd"/>
            <w:r w:rsidRPr="002B2053">
              <w:rPr>
                <w:rFonts w:ascii="Sylfaen" w:hAnsi="Sylfaen"/>
                <w:sz w:val="24"/>
              </w:rPr>
              <w:t xml:space="preserve"> </w:t>
            </w:r>
            <w:proofErr w:type="spellStart"/>
            <w:r w:rsidRPr="002B2053">
              <w:rPr>
                <w:rFonts w:ascii="Sylfaen" w:hAnsi="Sylfaen"/>
                <w:sz w:val="24"/>
              </w:rPr>
              <w:t>სასამართლოს</w:t>
            </w:r>
            <w:proofErr w:type="spellEnd"/>
            <w:r w:rsidRPr="002B2053">
              <w:rPr>
                <w:rFonts w:ascii="Sylfaen" w:hAnsi="Sylfaen"/>
                <w:sz w:val="24"/>
              </w:rPr>
              <w:t xml:space="preserve"> </w:t>
            </w:r>
            <w:proofErr w:type="spellStart"/>
            <w:r w:rsidRPr="002B2053">
              <w:rPr>
                <w:rFonts w:ascii="Sylfaen" w:hAnsi="Sylfaen"/>
                <w:sz w:val="24"/>
              </w:rPr>
              <w:t>უფლებას</w:t>
            </w:r>
            <w:proofErr w:type="spellEnd"/>
            <w:r w:rsidRPr="002B2053">
              <w:rPr>
                <w:rFonts w:ascii="Sylfaen" w:hAnsi="Sylfaen"/>
                <w:sz w:val="24"/>
              </w:rPr>
              <w:t xml:space="preserve">. </w:t>
            </w:r>
            <w:proofErr w:type="spellStart"/>
            <w:r w:rsidRPr="002B2053">
              <w:rPr>
                <w:rFonts w:ascii="Sylfaen" w:hAnsi="Sylfaen"/>
                <w:sz w:val="24"/>
              </w:rPr>
              <w:t>სამართლიანი</w:t>
            </w:r>
            <w:proofErr w:type="spellEnd"/>
            <w:r w:rsidRPr="002B2053">
              <w:rPr>
                <w:rFonts w:ascii="Sylfaen" w:hAnsi="Sylfaen"/>
                <w:sz w:val="24"/>
              </w:rPr>
              <w:t xml:space="preserve"> </w:t>
            </w:r>
            <w:proofErr w:type="spellStart"/>
            <w:r w:rsidRPr="002B2053">
              <w:rPr>
                <w:rFonts w:ascii="Sylfaen" w:hAnsi="Sylfaen"/>
                <w:sz w:val="24"/>
              </w:rPr>
              <w:t>სასამართლოს</w:t>
            </w:r>
            <w:proofErr w:type="spellEnd"/>
            <w:r w:rsidRPr="002B2053">
              <w:rPr>
                <w:rFonts w:ascii="Sylfaen" w:hAnsi="Sylfaen"/>
                <w:sz w:val="24"/>
              </w:rPr>
              <w:t xml:space="preserve"> </w:t>
            </w:r>
            <w:proofErr w:type="spellStart"/>
            <w:r w:rsidRPr="002B2053">
              <w:rPr>
                <w:rFonts w:ascii="Sylfaen" w:hAnsi="Sylfaen"/>
                <w:sz w:val="24"/>
              </w:rPr>
              <w:t>უფლება</w:t>
            </w:r>
            <w:proofErr w:type="spellEnd"/>
            <w:r w:rsidRPr="002B2053">
              <w:rPr>
                <w:rFonts w:ascii="Sylfaen" w:hAnsi="Sylfaen"/>
                <w:sz w:val="24"/>
              </w:rPr>
              <w:t xml:space="preserve"> </w:t>
            </w:r>
            <w:proofErr w:type="spellStart"/>
            <w:r w:rsidRPr="002B2053">
              <w:rPr>
                <w:rFonts w:ascii="Sylfaen" w:hAnsi="Sylfaen"/>
                <w:sz w:val="24"/>
              </w:rPr>
              <w:t>ორგანულ</w:t>
            </w:r>
            <w:proofErr w:type="spellEnd"/>
            <w:r w:rsidRPr="002B2053">
              <w:rPr>
                <w:rFonts w:ascii="Sylfaen" w:hAnsi="Sylfaen"/>
                <w:sz w:val="24"/>
              </w:rPr>
              <w:t xml:space="preserve"> </w:t>
            </w:r>
            <w:proofErr w:type="spellStart"/>
            <w:r w:rsidRPr="002B2053">
              <w:rPr>
                <w:rFonts w:ascii="Sylfaen" w:hAnsi="Sylfaen"/>
                <w:sz w:val="24"/>
              </w:rPr>
              <w:t>კავშირშია</w:t>
            </w:r>
            <w:proofErr w:type="spellEnd"/>
            <w:r w:rsidRPr="002B2053">
              <w:rPr>
                <w:rFonts w:ascii="Sylfaen" w:hAnsi="Sylfaen"/>
                <w:sz w:val="24"/>
              </w:rPr>
              <w:t xml:space="preserve"> </w:t>
            </w:r>
            <w:proofErr w:type="spellStart"/>
            <w:r w:rsidRPr="002B2053">
              <w:rPr>
                <w:rFonts w:ascii="Sylfaen" w:hAnsi="Sylfaen"/>
                <w:sz w:val="24"/>
              </w:rPr>
              <w:t>კონსტიტუციით</w:t>
            </w:r>
            <w:proofErr w:type="spellEnd"/>
            <w:r w:rsidRPr="002B2053">
              <w:rPr>
                <w:rFonts w:ascii="Sylfaen" w:hAnsi="Sylfaen"/>
                <w:sz w:val="24"/>
              </w:rPr>
              <w:t xml:space="preserve"> </w:t>
            </w:r>
            <w:proofErr w:type="spellStart"/>
            <w:r w:rsidRPr="002B2053">
              <w:rPr>
                <w:rFonts w:ascii="Sylfaen" w:hAnsi="Sylfaen"/>
                <w:sz w:val="24"/>
              </w:rPr>
              <w:t>განსაზღვრული</w:t>
            </w:r>
            <w:proofErr w:type="spellEnd"/>
            <w:r w:rsidRPr="002B2053">
              <w:rPr>
                <w:rFonts w:ascii="Sylfaen" w:hAnsi="Sylfaen"/>
                <w:sz w:val="24"/>
              </w:rPr>
              <w:t xml:space="preserve"> </w:t>
            </w:r>
            <w:proofErr w:type="spellStart"/>
            <w:r w:rsidRPr="002B2053">
              <w:rPr>
                <w:rFonts w:ascii="Sylfaen" w:hAnsi="Sylfaen"/>
                <w:sz w:val="24"/>
              </w:rPr>
              <w:t>სამართლებრივი</w:t>
            </w:r>
            <w:proofErr w:type="spellEnd"/>
            <w:r w:rsidRPr="002B2053">
              <w:rPr>
                <w:rFonts w:ascii="Sylfaen" w:hAnsi="Sylfaen"/>
                <w:sz w:val="24"/>
              </w:rPr>
              <w:t xml:space="preserve"> </w:t>
            </w:r>
            <w:proofErr w:type="spellStart"/>
            <w:r w:rsidRPr="002B2053">
              <w:rPr>
                <w:rFonts w:ascii="Sylfaen" w:hAnsi="Sylfaen"/>
                <w:sz w:val="24"/>
              </w:rPr>
              <w:t>სახელმწიფოს</w:t>
            </w:r>
            <w:proofErr w:type="spellEnd"/>
            <w:r w:rsidRPr="002B2053">
              <w:rPr>
                <w:rFonts w:ascii="Sylfaen" w:hAnsi="Sylfaen"/>
                <w:sz w:val="24"/>
              </w:rPr>
              <w:t xml:space="preserve"> </w:t>
            </w:r>
            <w:proofErr w:type="spellStart"/>
            <w:r w:rsidRPr="002B2053">
              <w:rPr>
                <w:rFonts w:ascii="Sylfaen" w:hAnsi="Sylfaen"/>
                <w:sz w:val="24"/>
              </w:rPr>
              <w:t>პრინციპთან</w:t>
            </w:r>
            <w:proofErr w:type="spellEnd"/>
            <w:r w:rsidRPr="002B2053">
              <w:rPr>
                <w:rFonts w:ascii="Sylfaen" w:hAnsi="Sylfaen"/>
                <w:sz w:val="24"/>
              </w:rPr>
              <w:t xml:space="preserve"> </w:t>
            </w:r>
            <w:proofErr w:type="spellStart"/>
            <w:r w:rsidRPr="002B2053">
              <w:rPr>
                <w:rFonts w:ascii="Sylfaen" w:hAnsi="Sylfaen"/>
                <w:sz w:val="24"/>
              </w:rPr>
              <w:t>და</w:t>
            </w:r>
            <w:proofErr w:type="spellEnd"/>
            <w:r w:rsidRPr="002B2053">
              <w:rPr>
                <w:rFonts w:ascii="Sylfaen" w:hAnsi="Sylfaen"/>
                <w:sz w:val="24"/>
              </w:rPr>
              <w:t xml:space="preserve"> </w:t>
            </w:r>
            <w:proofErr w:type="spellStart"/>
            <w:r w:rsidRPr="002B2053">
              <w:rPr>
                <w:rFonts w:ascii="Sylfaen" w:hAnsi="Sylfaen"/>
                <w:sz w:val="24"/>
              </w:rPr>
              <w:t>ამ</w:t>
            </w:r>
            <w:proofErr w:type="spellEnd"/>
            <w:r w:rsidRPr="002B2053">
              <w:rPr>
                <w:rFonts w:ascii="Sylfaen" w:hAnsi="Sylfaen"/>
                <w:sz w:val="24"/>
              </w:rPr>
              <w:t xml:space="preserve"> </w:t>
            </w:r>
            <w:proofErr w:type="spellStart"/>
            <w:r w:rsidRPr="002B2053">
              <w:rPr>
                <w:rFonts w:ascii="Sylfaen" w:hAnsi="Sylfaen"/>
                <w:sz w:val="24"/>
              </w:rPr>
              <w:t>უფლების</w:t>
            </w:r>
            <w:proofErr w:type="spellEnd"/>
            <w:r w:rsidRPr="002B2053">
              <w:rPr>
                <w:rFonts w:ascii="Sylfaen" w:hAnsi="Sylfaen"/>
                <w:sz w:val="24"/>
              </w:rPr>
              <w:t xml:space="preserve"> </w:t>
            </w:r>
            <w:proofErr w:type="spellStart"/>
            <w:r w:rsidRPr="002B2053">
              <w:rPr>
                <w:rFonts w:ascii="Sylfaen" w:hAnsi="Sylfaen"/>
                <w:sz w:val="24"/>
              </w:rPr>
              <w:t>სრულყოფილ</w:t>
            </w:r>
            <w:proofErr w:type="spellEnd"/>
            <w:r w:rsidRPr="002B2053">
              <w:rPr>
                <w:rFonts w:ascii="Sylfaen" w:hAnsi="Sylfaen"/>
                <w:sz w:val="24"/>
              </w:rPr>
              <w:t xml:space="preserve"> </w:t>
            </w:r>
            <w:proofErr w:type="spellStart"/>
            <w:r w:rsidRPr="002B2053">
              <w:rPr>
                <w:rFonts w:ascii="Sylfaen" w:hAnsi="Sylfaen"/>
                <w:sz w:val="24"/>
              </w:rPr>
              <w:t>რეალიზაციას</w:t>
            </w:r>
            <w:proofErr w:type="spellEnd"/>
            <w:r w:rsidRPr="002B2053">
              <w:rPr>
                <w:rFonts w:ascii="Sylfaen" w:hAnsi="Sylfaen"/>
                <w:sz w:val="24"/>
              </w:rPr>
              <w:t xml:space="preserve"> </w:t>
            </w:r>
            <w:proofErr w:type="spellStart"/>
            <w:r w:rsidRPr="002B2053">
              <w:rPr>
                <w:rFonts w:ascii="Sylfaen" w:hAnsi="Sylfaen"/>
                <w:sz w:val="24"/>
              </w:rPr>
              <w:t>ფუძემდებლური</w:t>
            </w:r>
            <w:proofErr w:type="spellEnd"/>
            <w:r w:rsidRPr="002B2053">
              <w:rPr>
                <w:rFonts w:ascii="Sylfaen" w:hAnsi="Sylfaen"/>
                <w:sz w:val="24"/>
              </w:rPr>
              <w:t xml:space="preserve"> </w:t>
            </w:r>
            <w:proofErr w:type="spellStart"/>
            <w:r w:rsidRPr="002B2053">
              <w:rPr>
                <w:rFonts w:ascii="Sylfaen" w:hAnsi="Sylfaen"/>
                <w:sz w:val="24"/>
              </w:rPr>
              <w:t>მნიშვნელობა</w:t>
            </w:r>
            <w:proofErr w:type="spellEnd"/>
            <w:r w:rsidRPr="002B2053">
              <w:rPr>
                <w:rFonts w:ascii="Sylfaen" w:hAnsi="Sylfaen"/>
                <w:sz w:val="24"/>
              </w:rPr>
              <w:t xml:space="preserve"> </w:t>
            </w:r>
            <w:proofErr w:type="spellStart"/>
            <w:r w:rsidRPr="002B2053">
              <w:rPr>
                <w:rFonts w:ascii="Sylfaen" w:hAnsi="Sylfaen"/>
                <w:sz w:val="24"/>
              </w:rPr>
              <w:t>აქვს</w:t>
            </w:r>
            <w:proofErr w:type="spellEnd"/>
            <w:r w:rsidRPr="002B2053">
              <w:rPr>
                <w:rFonts w:ascii="Sylfaen" w:hAnsi="Sylfaen"/>
                <w:sz w:val="24"/>
              </w:rPr>
              <w:t xml:space="preserve"> </w:t>
            </w:r>
            <w:proofErr w:type="spellStart"/>
            <w:r w:rsidRPr="002B2053">
              <w:rPr>
                <w:rFonts w:ascii="Sylfaen" w:hAnsi="Sylfaen"/>
                <w:sz w:val="24"/>
              </w:rPr>
              <w:t>თანამედროვე</w:t>
            </w:r>
            <w:proofErr w:type="spellEnd"/>
            <w:r w:rsidRPr="002B2053">
              <w:rPr>
                <w:rFonts w:ascii="Sylfaen" w:hAnsi="Sylfaen"/>
                <w:sz w:val="24"/>
              </w:rPr>
              <w:t xml:space="preserve"> </w:t>
            </w:r>
            <w:proofErr w:type="spellStart"/>
            <w:r w:rsidRPr="002B2053">
              <w:rPr>
                <w:rFonts w:ascii="Sylfaen" w:hAnsi="Sylfaen"/>
                <w:sz w:val="24"/>
              </w:rPr>
              <w:t>დემოკრატიული</w:t>
            </w:r>
            <w:proofErr w:type="spellEnd"/>
            <w:r w:rsidRPr="002B2053">
              <w:rPr>
                <w:rFonts w:ascii="Sylfaen" w:hAnsi="Sylfaen"/>
                <w:sz w:val="24"/>
              </w:rPr>
              <w:t xml:space="preserve"> </w:t>
            </w:r>
            <w:proofErr w:type="spellStart"/>
            <w:r w:rsidRPr="002B2053">
              <w:rPr>
                <w:rFonts w:ascii="Sylfaen" w:hAnsi="Sylfaen"/>
                <w:sz w:val="24"/>
              </w:rPr>
              <w:t>სახელმწიფოს</w:t>
            </w:r>
            <w:proofErr w:type="spellEnd"/>
            <w:r w:rsidRPr="002B2053">
              <w:rPr>
                <w:rFonts w:ascii="Sylfaen" w:hAnsi="Sylfaen"/>
                <w:sz w:val="24"/>
              </w:rPr>
              <w:t xml:space="preserve"> </w:t>
            </w:r>
            <w:proofErr w:type="spellStart"/>
            <w:r w:rsidRPr="002B2053">
              <w:rPr>
                <w:rFonts w:ascii="Sylfaen" w:hAnsi="Sylfaen"/>
                <w:sz w:val="24"/>
              </w:rPr>
              <w:t>ფუნქციონირებისათვის</w:t>
            </w:r>
            <w:proofErr w:type="spellEnd"/>
            <w:r w:rsidRPr="002B2053">
              <w:rPr>
                <w:rFonts w:ascii="Sylfaen" w:hAnsi="Sylfaen"/>
                <w:sz w:val="24"/>
              </w:rPr>
              <w:t>’’ (</w:t>
            </w:r>
            <w:proofErr w:type="spellStart"/>
            <w:r w:rsidRPr="002B2053">
              <w:rPr>
                <w:rFonts w:ascii="Sylfaen" w:hAnsi="Sylfaen"/>
                <w:sz w:val="24"/>
              </w:rPr>
              <w:t>საქართველოს</w:t>
            </w:r>
            <w:proofErr w:type="spellEnd"/>
            <w:r w:rsidRPr="002B2053">
              <w:rPr>
                <w:rFonts w:ascii="Sylfaen" w:hAnsi="Sylfaen"/>
                <w:sz w:val="24"/>
              </w:rPr>
              <w:t xml:space="preserve"> </w:t>
            </w:r>
            <w:proofErr w:type="spellStart"/>
            <w:r w:rsidRPr="002B2053">
              <w:rPr>
                <w:rFonts w:ascii="Sylfaen" w:hAnsi="Sylfaen"/>
                <w:sz w:val="24"/>
              </w:rPr>
              <w:t>საკონსტიტუციო</w:t>
            </w:r>
            <w:proofErr w:type="spellEnd"/>
            <w:r w:rsidRPr="002B2053">
              <w:rPr>
                <w:rFonts w:ascii="Sylfaen" w:hAnsi="Sylfaen"/>
                <w:sz w:val="24"/>
              </w:rPr>
              <w:t xml:space="preserve"> </w:t>
            </w:r>
            <w:proofErr w:type="spellStart"/>
            <w:r w:rsidRPr="002B2053">
              <w:rPr>
                <w:rFonts w:ascii="Sylfaen" w:hAnsi="Sylfaen"/>
                <w:sz w:val="24"/>
              </w:rPr>
              <w:t>სასამართლოს</w:t>
            </w:r>
            <w:proofErr w:type="spellEnd"/>
            <w:r w:rsidRPr="002B2053">
              <w:rPr>
                <w:rFonts w:ascii="Sylfaen" w:hAnsi="Sylfaen"/>
                <w:sz w:val="24"/>
              </w:rPr>
              <w:t xml:space="preserve"> 2010 </w:t>
            </w:r>
            <w:proofErr w:type="spellStart"/>
            <w:r w:rsidRPr="002B2053">
              <w:rPr>
                <w:rFonts w:ascii="Sylfaen" w:hAnsi="Sylfaen"/>
                <w:sz w:val="24"/>
              </w:rPr>
              <w:t>წლის</w:t>
            </w:r>
            <w:proofErr w:type="spellEnd"/>
            <w:r w:rsidRPr="002B2053">
              <w:rPr>
                <w:rFonts w:ascii="Sylfaen" w:hAnsi="Sylfaen"/>
                <w:sz w:val="24"/>
              </w:rPr>
              <w:t xml:space="preserve"> 28 </w:t>
            </w:r>
            <w:proofErr w:type="spellStart"/>
            <w:r w:rsidRPr="002B2053">
              <w:rPr>
                <w:rFonts w:ascii="Sylfaen" w:hAnsi="Sylfaen"/>
                <w:sz w:val="24"/>
              </w:rPr>
              <w:t>ივნისის</w:t>
            </w:r>
            <w:proofErr w:type="spellEnd"/>
            <w:r w:rsidRPr="002B2053">
              <w:rPr>
                <w:rFonts w:ascii="Sylfaen" w:hAnsi="Sylfaen"/>
                <w:sz w:val="24"/>
              </w:rPr>
              <w:t xml:space="preserve"> №1/466 </w:t>
            </w:r>
            <w:proofErr w:type="spellStart"/>
            <w:r w:rsidRPr="002B2053">
              <w:rPr>
                <w:rFonts w:ascii="Sylfaen" w:hAnsi="Sylfaen"/>
                <w:sz w:val="24"/>
              </w:rPr>
              <w:t>გადაწყვეტილება</w:t>
            </w:r>
            <w:proofErr w:type="spellEnd"/>
            <w:r w:rsidRPr="002B2053">
              <w:rPr>
                <w:rFonts w:ascii="Sylfaen" w:hAnsi="Sylfaen"/>
                <w:sz w:val="24"/>
              </w:rPr>
              <w:t xml:space="preserve"> </w:t>
            </w:r>
            <w:proofErr w:type="spellStart"/>
            <w:r w:rsidRPr="002B2053">
              <w:rPr>
                <w:rFonts w:ascii="Sylfaen" w:hAnsi="Sylfaen"/>
                <w:sz w:val="24"/>
              </w:rPr>
              <w:t>საქმეზე</w:t>
            </w:r>
            <w:proofErr w:type="spellEnd"/>
            <w:r w:rsidRPr="002B2053">
              <w:rPr>
                <w:rFonts w:ascii="Sylfaen" w:hAnsi="Sylfaen"/>
                <w:sz w:val="24"/>
              </w:rPr>
              <w:t xml:space="preserve"> „</w:t>
            </w:r>
            <w:proofErr w:type="spellStart"/>
            <w:r w:rsidRPr="002B2053">
              <w:rPr>
                <w:rFonts w:ascii="Sylfaen" w:hAnsi="Sylfaen"/>
                <w:sz w:val="24"/>
              </w:rPr>
              <w:t>საქართველოს</w:t>
            </w:r>
            <w:proofErr w:type="spellEnd"/>
            <w:r w:rsidRPr="002B2053">
              <w:rPr>
                <w:rFonts w:ascii="Sylfaen" w:hAnsi="Sylfaen"/>
                <w:sz w:val="24"/>
              </w:rPr>
              <w:t xml:space="preserve"> </w:t>
            </w:r>
            <w:proofErr w:type="spellStart"/>
            <w:r w:rsidRPr="002B2053">
              <w:rPr>
                <w:rFonts w:ascii="Sylfaen" w:hAnsi="Sylfaen"/>
                <w:sz w:val="24"/>
              </w:rPr>
              <w:t>სახალხო</w:t>
            </w:r>
            <w:proofErr w:type="spellEnd"/>
            <w:r w:rsidRPr="002B2053">
              <w:rPr>
                <w:rFonts w:ascii="Sylfaen" w:hAnsi="Sylfaen"/>
                <w:sz w:val="24"/>
              </w:rPr>
              <w:t xml:space="preserve"> </w:t>
            </w:r>
            <w:proofErr w:type="spellStart"/>
            <w:r w:rsidRPr="002B2053">
              <w:rPr>
                <w:rFonts w:ascii="Sylfaen" w:hAnsi="Sylfaen"/>
                <w:sz w:val="24"/>
              </w:rPr>
              <w:t>დამცველი</w:t>
            </w:r>
            <w:proofErr w:type="spellEnd"/>
            <w:r w:rsidRPr="002B2053">
              <w:rPr>
                <w:rFonts w:ascii="Sylfaen" w:hAnsi="Sylfaen"/>
                <w:sz w:val="24"/>
              </w:rPr>
              <w:t xml:space="preserve"> </w:t>
            </w:r>
            <w:proofErr w:type="spellStart"/>
            <w:r w:rsidRPr="002B2053">
              <w:rPr>
                <w:rFonts w:ascii="Sylfaen" w:hAnsi="Sylfaen"/>
                <w:sz w:val="24"/>
              </w:rPr>
              <w:t>საქართველოს</w:t>
            </w:r>
            <w:proofErr w:type="spellEnd"/>
            <w:r w:rsidRPr="002B2053">
              <w:rPr>
                <w:rFonts w:ascii="Sylfaen" w:hAnsi="Sylfaen"/>
                <w:sz w:val="24"/>
              </w:rPr>
              <w:t xml:space="preserve"> </w:t>
            </w:r>
            <w:proofErr w:type="spellStart"/>
            <w:r w:rsidRPr="002B2053">
              <w:rPr>
                <w:rFonts w:ascii="Sylfaen" w:hAnsi="Sylfaen"/>
                <w:sz w:val="24"/>
              </w:rPr>
              <w:t>პარლამენტის</w:t>
            </w:r>
            <w:proofErr w:type="spellEnd"/>
            <w:r w:rsidRPr="002B2053">
              <w:rPr>
                <w:rFonts w:ascii="Sylfaen" w:hAnsi="Sylfaen"/>
                <w:sz w:val="24"/>
              </w:rPr>
              <w:t xml:space="preserve"> </w:t>
            </w:r>
            <w:proofErr w:type="spellStart"/>
            <w:r w:rsidRPr="002B2053">
              <w:rPr>
                <w:rFonts w:ascii="Sylfaen" w:hAnsi="Sylfaen"/>
                <w:sz w:val="24"/>
              </w:rPr>
              <w:t>წინააღმდეგ</w:t>
            </w:r>
            <w:proofErr w:type="spellEnd"/>
            <w:r w:rsidRPr="002B2053">
              <w:rPr>
                <w:rFonts w:ascii="Sylfaen" w:hAnsi="Sylfaen"/>
                <w:sz w:val="24"/>
              </w:rPr>
              <w:t>“, II-14).</w:t>
            </w:r>
          </w:p>
          <w:p w14:paraId="3657A927" w14:textId="77777777" w:rsidR="00CF11E3" w:rsidRDefault="00CF11E3" w:rsidP="001A6269">
            <w:pPr>
              <w:ind w:right="-18"/>
              <w:jc w:val="both"/>
              <w:rPr>
                <w:rFonts w:ascii="BPGDejaVuSans" w:hAnsi="BPGDejaVuSans"/>
                <w:color w:val="000000"/>
                <w:sz w:val="21"/>
                <w:szCs w:val="21"/>
                <w:shd w:val="clear" w:color="auto" w:fill="FFFFFF"/>
              </w:rPr>
            </w:pPr>
          </w:p>
          <w:p w14:paraId="0FA6594F" w14:textId="77777777" w:rsidR="00CF11E3" w:rsidRDefault="00CF11E3" w:rsidP="00CF11E3">
            <w:pPr>
              <w:ind w:right="-18"/>
              <w:jc w:val="both"/>
              <w:rPr>
                <w:rFonts w:ascii="Sylfaen" w:hAnsi="Sylfaen"/>
                <w:color w:val="000000"/>
                <w:sz w:val="24"/>
                <w:szCs w:val="24"/>
                <w:shd w:val="clear" w:color="auto" w:fill="FFFFFF"/>
              </w:rPr>
            </w:pPr>
            <w:proofErr w:type="spellStart"/>
            <w:r w:rsidRPr="00CF11E3">
              <w:rPr>
                <w:rFonts w:ascii="Sylfaen" w:hAnsi="Sylfaen" w:cs="Sylfaen"/>
                <w:color w:val="000000"/>
                <w:sz w:val="24"/>
                <w:szCs w:val="24"/>
                <w:shd w:val="clear" w:color="auto" w:fill="FFFFFF"/>
              </w:rPr>
              <w:t>საქართველოს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საკონსტიტუციო</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განმარტებით</w:t>
            </w:r>
            <w:proofErr w:type="spellEnd"/>
            <w:r w:rsidRPr="00CF11E3">
              <w:rPr>
                <w:rFonts w:ascii="Sylfaen" w:hAnsi="Sylfaen"/>
                <w:color w:val="000000"/>
                <w:sz w:val="24"/>
                <w:szCs w:val="24"/>
                <w:shd w:val="clear" w:color="auto" w:fill="FFFFFF"/>
              </w:rPr>
              <w:t>, „</w:t>
            </w:r>
            <w:proofErr w:type="spellStart"/>
            <w:r w:rsidRPr="00CF11E3">
              <w:rPr>
                <w:rFonts w:ascii="Sylfaen" w:hAnsi="Sylfaen" w:cs="Sylfaen"/>
                <w:color w:val="000000"/>
                <w:sz w:val="24"/>
                <w:szCs w:val="24"/>
                <w:shd w:val="clear" w:color="auto" w:fill="FFFFFF"/>
              </w:rPr>
              <w:t>სამართლიანი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უფლება</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მოიცავს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უფლების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დაცვის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შესაძლებლობას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საქართველოს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კონსტიტუციით</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აღიარებული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მართლმსაჯულების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ინსტიტუციური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გარანტიების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საერთო</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სისტემის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მეშვეობით</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აღნიშნული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მათ</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შორის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გულისხმობს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გადაწყვეტილებების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გასაჩივრებას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საერთო</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სასამართლოთა</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სისტემაში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ხოლო</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მიერ</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მიღებული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გადაწყვეტილების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გასაჩივრებას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ამავე</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სისტემის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ზემდგომ</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ინსტანციაში</w:t>
            </w:r>
            <w:proofErr w:type="spellEnd"/>
            <w:r w:rsidRPr="00CF11E3">
              <w:rPr>
                <w:rFonts w:ascii="Sylfaen" w:hAnsi="Sylfaen"/>
                <w:color w:val="000000"/>
                <w:sz w:val="24"/>
                <w:szCs w:val="24"/>
                <w:shd w:val="clear" w:color="auto" w:fill="FFFFFF"/>
              </w:rPr>
              <w:t>“</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საკონსტიტუციო</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სასამართლოს</w:t>
            </w:r>
            <w:proofErr w:type="spellEnd"/>
            <w:r>
              <w:rPr>
                <w:rFonts w:ascii="BPGDejaVuSans" w:hAnsi="BPGDejaVuSans"/>
                <w:color w:val="000000"/>
                <w:sz w:val="21"/>
                <w:szCs w:val="21"/>
                <w:shd w:val="clear" w:color="auto" w:fill="FFFFFF"/>
              </w:rPr>
              <w:t xml:space="preserve"> 2018 </w:t>
            </w:r>
            <w:proofErr w:type="spellStart"/>
            <w:r>
              <w:rPr>
                <w:rFonts w:ascii="Sylfaen" w:hAnsi="Sylfaen" w:cs="Sylfaen"/>
                <w:color w:val="000000"/>
                <w:sz w:val="21"/>
                <w:szCs w:val="21"/>
                <w:shd w:val="clear" w:color="auto" w:fill="FFFFFF"/>
              </w:rPr>
              <w:t>წლის</w:t>
            </w:r>
            <w:proofErr w:type="spellEnd"/>
            <w:r>
              <w:rPr>
                <w:rFonts w:ascii="BPGDejaVuSans" w:hAnsi="BPGDejaVuSans"/>
                <w:color w:val="000000"/>
                <w:sz w:val="21"/>
                <w:szCs w:val="21"/>
                <w:shd w:val="clear" w:color="auto" w:fill="FFFFFF"/>
              </w:rPr>
              <w:t xml:space="preserve"> 19 </w:t>
            </w:r>
            <w:proofErr w:type="spellStart"/>
            <w:r>
              <w:rPr>
                <w:rFonts w:ascii="Sylfaen" w:hAnsi="Sylfaen" w:cs="Sylfaen"/>
                <w:color w:val="000000"/>
                <w:sz w:val="21"/>
                <w:szCs w:val="21"/>
                <w:shd w:val="clear" w:color="auto" w:fill="FFFFFF"/>
              </w:rPr>
              <w:t>ოქტომბრის</w:t>
            </w:r>
            <w:proofErr w:type="spellEnd"/>
            <w:r>
              <w:rPr>
                <w:rFonts w:ascii="BPGDejaVuSans" w:hAnsi="BPGDejaVuSans"/>
                <w:color w:val="000000"/>
                <w:sz w:val="21"/>
                <w:szCs w:val="21"/>
                <w:shd w:val="clear" w:color="auto" w:fill="FFFFFF"/>
              </w:rPr>
              <w:t xml:space="preserve"> №2/7/779 </w:t>
            </w:r>
            <w:proofErr w:type="spellStart"/>
            <w:r>
              <w:rPr>
                <w:rFonts w:ascii="Sylfaen" w:hAnsi="Sylfaen" w:cs="Sylfaen"/>
                <w:color w:val="000000"/>
                <w:sz w:val="21"/>
                <w:szCs w:val="21"/>
                <w:shd w:val="clear" w:color="auto" w:fill="FFFFFF"/>
              </w:rPr>
              <w:t>გადაწყვეტილება</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საქმეზე</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მოქალაქე</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დავით</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მალანია</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პარლამენტის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წინააღმდეგ</w:t>
            </w:r>
            <w:proofErr w:type="spellEnd"/>
            <w:r>
              <w:rPr>
                <w:rFonts w:ascii="BPGDejaVuSans" w:hAnsi="BPGDejaVuSans"/>
                <w:color w:val="000000"/>
                <w:sz w:val="21"/>
                <w:szCs w:val="21"/>
                <w:shd w:val="clear" w:color="auto" w:fill="FFFFFF"/>
              </w:rPr>
              <w:t xml:space="preserve">“, II-9). </w:t>
            </w:r>
            <w:proofErr w:type="spellStart"/>
            <w:r w:rsidRPr="00CF11E3">
              <w:rPr>
                <w:rFonts w:ascii="Sylfaen" w:hAnsi="Sylfaen" w:cs="Sylfaen"/>
                <w:color w:val="000000"/>
                <w:sz w:val="24"/>
                <w:szCs w:val="24"/>
                <w:shd w:val="clear" w:color="auto" w:fill="FFFFFF"/>
              </w:rPr>
              <w:t>შესაბამისად</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სამართლიანი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უფლება</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ასევე</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მოიცავს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ისეთ</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უფლებრივ</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კომპონენტს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როგორიცაა</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ეფექტიანი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ქმედითი</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ხელმისაწვდომობის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უფლება</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მათ</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შორის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სასამართლოს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გადაწყვეტილების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გასაჩივრების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გზით</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უფლების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სრულყოფილად</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დაცვის</w:t>
            </w:r>
            <w:proofErr w:type="spellEnd"/>
            <w:r w:rsidRPr="00CF11E3">
              <w:rPr>
                <w:rFonts w:ascii="Sylfaen" w:hAnsi="Sylfaen"/>
                <w:color w:val="000000"/>
                <w:sz w:val="24"/>
                <w:szCs w:val="24"/>
                <w:shd w:val="clear" w:color="auto" w:fill="FFFFFF"/>
              </w:rPr>
              <w:t xml:space="preserve"> </w:t>
            </w:r>
            <w:proofErr w:type="spellStart"/>
            <w:r w:rsidRPr="00CF11E3">
              <w:rPr>
                <w:rFonts w:ascii="Sylfaen" w:hAnsi="Sylfaen" w:cs="Sylfaen"/>
                <w:color w:val="000000"/>
                <w:sz w:val="24"/>
                <w:szCs w:val="24"/>
                <w:shd w:val="clear" w:color="auto" w:fill="FFFFFF"/>
              </w:rPr>
              <w:t>შესაძლებლობა</w:t>
            </w:r>
            <w:proofErr w:type="spellEnd"/>
            <w:r w:rsidRPr="00CF11E3">
              <w:rPr>
                <w:rFonts w:ascii="Sylfaen" w:hAnsi="Sylfaen"/>
                <w:color w:val="000000"/>
                <w:sz w:val="24"/>
                <w:szCs w:val="24"/>
                <w:shd w:val="clear" w:color="auto" w:fill="FFFFFF"/>
              </w:rPr>
              <w:t>.</w:t>
            </w:r>
          </w:p>
          <w:p w14:paraId="3880BD21" w14:textId="02168D60" w:rsidR="000355A0" w:rsidRPr="007720B2" w:rsidRDefault="00793379" w:rsidP="00CF11E3">
            <w:pPr>
              <w:ind w:right="-18"/>
              <w:jc w:val="both"/>
              <w:rPr>
                <w:rFonts w:ascii="Sylfaen" w:hAnsi="Sylfaen" w:cs="Helvetica"/>
                <w:sz w:val="24"/>
                <w:lang w:val="ka-GE"/>
              </w:rPr>
            </w:pPr>
            <w:r w:rsidRPr="002B2053">
              <w:rPr>
                <w:rFonts w:ascii="Sylfaen" w:hAnsi="Sylfaen" w:cs="Helvetica"/>
                <w:sz w:val="24"/>
                <w:lang w:val="ka-GE"/>
              </w:rPr>
              <w:t>უნდა აღინიშნოს, რომ მოსარჩელის მიერ დაყენებული ნორმის არაკონსტიტუციურად ცნობა, უშუალო კავშირშია ბავშვთა უფლებებისა და მათი საუკეთესო ინტერესების  დაცვასთან. საქართველოში ბოლო პერიოდში, მნიშვნელოვანი ცვლილებები განხორციელდა ბავშვის უფლებების დაცვის კუთხით. ვფიქრობ, რომ ზემოთხსნებულ კონსტიტუციურ სარჩელში დაყენებული ნორმის კონსტიტუციურობის საკითხის დადგენისას, საკონსტიტუციო სასამართლო, მნიშვნელოვან წვლილს შეიტანს ბავშვის უფლებების დაცვისა და საქართველოში მართლმსაჯულების ხარისხის გაუმჯობესების მიმართულებით.</w:t>
            </w:r>
            <w:r w:rsidR="007720B2">
              <w:rPr>
                <w:rFonts w:ascii="Sylfaen" w:hAnsi="Sylfaen" w:cs="Helvetica"/>
                <w:sz w:val="24"/>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3901A0C" w:rsidR="008D5E38" w:rsidRDefault="000355A0"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D975E4B" w:rsidR="008D5E38" w:rsidRDefault="007720B2"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8D218DD" w:rsidR="00525704" w:rsidRDefault="007720B2"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01C1747" w:rsidR="00525704" w:rsidRDefault="007720B2"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37F2FF3" w:rsidR="00384803" w:rsidRPr="00B93430" w:rsidRDefault="007720B2"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07B971C" w:rsidR="00A91957" w:rsidRPr="00B93430" w:rsidRDefault="007B7CF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94215B3" w:rsidR="00A91957" w:rsidRPr="00B93430" w:rsidRDefault="007B7CF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797F94F" w:rsidR="00DB15E7" w:rsidRDefault="007B7CF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2E9C663" w:rsidR="00DB15E7" w:rsidRDefault="007B7CF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2B81902" w:rsidR="00A91957" w:rsidRPr="00B93430" w:rsidRDefault="007B7CF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8875600" w:rsidR="001C7E3E" w:rsidRPr="007D34F4" w:rsidRDefault="003C6E4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თბილისის საქალაქო სასამართლოს 2022 წლის 28 ივლისის განჩინება (დანართი 1).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E72A1" w14:textId="20586274" w:rsidR="007B7CFA" w:rsidRPr="007B7CFA" w:rsidRDefault="007B7CFA" w:rsidP="007B7CFA">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ქეთი ანდროსენკო</w:t>
            </w:r>
          </w:p>
          <w:p w14:paraId="51D4B716" w14:textId="7CA47514" w:rsidR="00960B6D" w:rsidRPr="007D34F4" w:rsidRDefault="008B77B4"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 </w:t>
            </w:r>
            <w:r w:rsidR="007B7CFA">
              <w:rPr>
                <w:rFonts w:ascii="Sylfaen" w:hAnsi="Sylfaen" w:cs="Sylfaen"/>
                <w:color w:val="000000"/>
                <w:lang w:val="ka-GE"/>
              </w:rPr>
              <w:t xml:space="preserve">ალექსანდრე ანდროსენკო </w:t>
            </w:r>
            <w:r>
              <w:rPr>
                <w:rFonts w:ascii="Sylfaen" w:hAnsi="Sylfaen" w:cs="Sylfaen"/>
                <w:color w:val="000000"/>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AFF9A" w14:textId="7BF18C44" w:rsidR="00F6049E" w:rsidRDefault="007662C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09/09</w:t>
            </w:r>
            <w:r w:rsidR="006633B5">
              <w:rPr>
                <w:rFonts w:ascii="Sylfaen" w:hAnsi="Sylfaen" w:cs="Sylfaen"/>
                <w:color w:val="000000"/>
                <w:lang w:val="ka-GE"/>
              </w:rPr>
              <w:t xml:space="preserve">/2022  </w:t>
            </w:r>
          </w:p>
          <w:permEnd w:id="1768893158"/>
          <w:p w14:paraId="6880B642" w14:textId="5FC35030"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DF7E0" w14:textId="77777777" w:rsidR="007720B2" w:rsidRDefault="007B7CFA" w:rsidP="007720B2">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62D171AF" w14:textId="4C1B0DF0" w:rsidR="00960B6D" w:rsidRDefault="007B7CFA" w:rsidP="007720B2">
            <w:pPr>
              <w:pStyle w:val="a5"/>
              <w:tabs>
                <w:tab w:val="left" w:pos="4860"/>
              </w:tabs>
              <w:ind w:left="252" w:right="-18"/>
              <w:rPr>
                <w:rFonts w:ascii="Sylfaen" w:hAnsi="Sylfaen" w:cs="Sylfaen"/>
                <w:color w:val="000000"/>
                <w:lang w:val="ka-GE"/>
              </w:rPr>
            </w:pPr>
            <w:r>
              <w:rPr>
                <w:rFonts w:ascii="Sylfaen" w:hAnsi="Sylfaen" w:cs="Sylfaen"/>
                <w:color w:val="000000"/>
                <w:lang w:val="ka-GE"/>
              </w:rPr>
              <w:t xml:space="preserve">                                                                   </w:t>
            </w:r>
          </w:p>
          <w:permEnd w:id="436424476"/>
          <w:p w14:paraId="2CDCF811" w14:textId="62E4139E"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A5AD4" w14:textId="77777777" w:rsidR="00B06F5F" w:rsidRDefault="00B06F5F" w:rsidP="008E78F7">
      <w:pPr>
        <w:spacing w:after="0" w:line="240" w:lineRule="auto"/>
      </w:pPr>
      <w:r>
        <w:separator/>
      </w:r>
    </w:p>
  </w:endnote>
  <w:endnote w:type="continuationSeparator" w:id="0">
    <w:p w14:paraId="6BB34132" w14:textId="77777777" w:rsidR="00B06F5F" w:rsidRDefault="00B06F5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2A18002F" w:rsidR="003C6E40" w:rsidRDefault="003C6E40">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16562">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3C6E40" w:rsidRDefault="003C6E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8C306" w14:textId="77777777" w:rsidR="00B06F5F" w:rsidRDefault="00B06F5F" w:rsidP="008E78F7">
      <w:pPr>
        <w:spacing w:after="0" w:line="240" w:lineRule="auto"/>
      </w:pPr>
      <w:r>
        <w:separator/>
      </w:r>
    </w:p>
  </w:footnote>
  <w:footnote w:type="continuationSeparator" w:id="0">
    <w:p w14:paraId="36DA4109" w14:textId="77777777" w:rsidR="00B06F5F" w:rsidRDefault="00B06F5F" w:rsidP="008E78F7">
      <w:pPr>
        <w:spacing w:after="0" w:line="240" w:lineRule="auto"/>
      </w:pPr>
      <w:r>
        <w:continuationSeparator/>
      </w:r>
    </w:p>
  </w:footnote>
  <w:footnote w:id="1">
    <w:p w14:paraId="2921EEE9" w14:textId="00E20DE7"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3C6E40" w:rsidRPr="00F87B48" w:rsidRDefault="003C6E4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55A0"/>
    <w:rsid w:val="00043945"/>
    <w:rsid w:val="00046DDA"/>
    <w:rsid w:val="00047385"/>
    <w:rsid w:val="00052F04"/>
    <w:rsid w:val="00054F9D"/>
    <w:rsid w:val="000D40EC"/>
    <w:rsid w:val="000E2D2B"/>
    <w:rsid w:val="00101A9F"/>
    <w:rsid w:val="00133ECC"/>
    <w:rsid w:val="001426E3"/>
    <w:rsid w:val="00142F1E"/>
    <w:rsid w:val="00144FCF"/>
    <w:rsid w:val="001518A8"/>
    <w:rsid w:val="001644FA"/>
    <w:rsid w:val="001663D7"/>
    <w:rsid w:val="001755B0"/>
    <w:rsid w:val="001A6269"/>
    <w:rsid w:val="001B3DAB"/>
    <w:rsid w:val="001B5A7B"/>
    <w:rsid w:val="001C5218"/>
    <w:rsid w:val="001C7E3E"/>
    <w:rsid w:val="001E5828"/>
    <w:rsid w:val="001F609E"/>
    <w:rsid w:val="00230F8F"/>
    <w:rsid w:val="0026217F"/>
    <w:rsid w:val="00276A64"/>
    <w:rsid w:val="0028112B"/>
    <w:rsid w:val="002A0BF4"/>
    <w:rsid w:val="002B2053"/>
    <w:rsid w:val="002B58D8"/>
    <w:rsid w:val="002D2CCE"/>
    <w:rsid w:val="002E20AE"/>
    <w:rsid w:val="002E642F"/>
    <w:rsid w:val="002F127B"/>
    <w:rsid w:val="00314677"/>
    <w:rsid w:val="003225EC"/>
    <w:rsid w:val="00324EB2"/>
    <w:rsid w:val="00336A11"/>
    <w:rsid w:val="0034265A"/>
    <w:rsid w:val="003471AC"/>
    <w:rsid w:val="00361BB5"/>
    <w:rsid w:val="00362C7A"/>
    <w:rsid w:val="00364C19"/>
    <w:rsid w:val="00384803"/>
    <w:rsid w:val="003C6E40"/>
    <w:rsid w:val="003C7D77"/>
    <w:rsid w:val="003D7B85"/>
    <w:rsid w:val="003E44A8"/>
    <w:rsid w:val="003E53A4"/>
    <w:rsid w:val="003F7769"/>
    <w:rsid w:val="00410E3D"/>
    <w:rsid w:val="00412528"/>
    <w:rsid w:val="00433931"/>
    <w:rsid w:val="00442530"/>
    <w:rsid w:val="004562B4"/>
    <w:rsid w:val="00474A54"/>
    <w:rsid w:val="00492D82"/>
    <w:rsid w:val="00496B05"/>
    <w:rsid w:val="004B599A"/>
    <w:rsid w:val="004C236A"/>
    <w:rsid w:val="004C4734"/>
    <w:rsid w:val="004D5D19"/>
    <w:rsid w:val="004D6D7B"/>
    <w:rsid w:val="004F21BA"/>
    <w:rsid w:val="00511FEA"/>
    <w:rsid w:val="00513152"/>
    <w:rsid w:val="0051700A"/>
    <w:rsid w:val="005175C6"/>
    <w:rsid w:val="00525340"/>
    <w:rsid w:val="00525704"/>
    <w:rsid w:val="0053063B"/>
    <w:rsid w:val="005316DB"/>
    <w:rsid w:val="00550B75"/>
    <w:rsid w:val="005670A2"/>
    <w:rsid w:val="00570364"/>
    <w:rsid w:val="005A4EA8"/>
    <w:rsid w:val="005A5404"/>
    <w:rsid w:val="005D11C7"/>
    <w:rsid w:val="005E6511"/>
    <w:rsid w:val="005F7FBF"/>
    <w:rsid w:val="00615CE4"/>
    <w:rsid w:val="00635558"/>
    <w:rsid w:val="00641F11"/>
    <w:rsid w:val="00644056"/>
    <w:rsid w:val="006633B5"/>
    <w:rsid w:val="00684CD3"/>
    <w:rsid w:val="0068635A"/>
    <w:rsid w:val="00693EB5"/>
    <w:rsid w:val="006B279E"/>
    <w:rsid w:val="006B70C0"/>
    <w:rsid w:val="006C2E72"/>
    <w:rsid w:val="006F0208"/>
    <w:rsid w:val="00706FBA"/>
    <w:rsid w:val="00716EC7"/>
    <w:rsid w:val="007662C6"/>
    <w:rsid w:val="007720B2"/>
    <w:rsid w:val="007806D5"/>
    <w:rsid w:val="00787111"/>
    <w:rsid w:val="00787902"/>
    <w:rsid w:val="00793379"/>
    <w:rsid w:val="0079465F"/>
    <w:rsid w:val="007A14B1"/>
    <w:rsid w:val="007B5566"/>
    <w:rsid w:val="007B7CFA"/>
    <w:rsid w:val="007C4972"/>
    <w:rsid w:val="007D34F4"/>
    <w:rsid w:val="007F449B"/>
    <w:rsid w:val="00804EE3"/>
    <w:rsid w:val="008204CD"/>
    <w:rsid w:val="0082782D"/>
    <w:rsid w:val="008311D8"/>
    <w:rsid w:val="00856F68"/>
    <w:rsid w:val="00862701"/>
    <w:rsid w:val="00871DC9"/>
    <w:rsid w:val="008801A4"/>
    <w:rsid w:val="00893FD1"/>
    <w:rsid w:val="00897894"/>
    <w:rsid w:val="008A67A4"/>
    <w:rsid w:val="008A68C1"/>
    <w:rsid w:val="008B77B4"/>
    <w:rsid w:val="008C6D31"/>
    <w:rsid w:val="008D5E38"/>
    <w:rsid w:val="008E78F7"/>
    <w:rsid w:val="009317FC"/>
    <w:rsid w:val="00937649"/>
    <w:rsid w:val="00940604"/>
    <w:rsid w:val="009560E3"/>
    <w:rsid w:val="00960B6D"/>
    <w:rsid w:val="00962BBF"/>
    <w:rsid w:val="009662D7"/>
    <w:rsid w:val="00970A69"/>
    <w:rsid w:val="0097404A"/>
    <w:rsid w:val="009827F2"/>
    <w:rsid w:val="009B6EA0"/>
    <w:rsid w:val="009E7FE7"/>
    <w:rsid w:val="00A17E5A"/>
    <w:rsid w:val="00A20A20"/>
    <w:rsid w:val="00A2210B"/>
    <w:rsid w:val="00A52DEE"/>
    <w:rsid w:val="00A5617B"/>
    <w:rsid w:val="00A70101"/>
    <w:rsid w:val="00A83662"/>
    <w:rsid w:val="00A8482A"/>
    <w:rsid w:val="00A91957"/>
    <w:rsid w:val="00AA01A8"/>
    <w:rsid w:val="00AA7AAE"/>
    <w:rsid w:val="00AB7FB5"/>
    <w:rsid w:val="00AD416E"/>
    <w:rsid w:val="00AE6D4A"/>
    <w:rsid w:val="00AF7A92"/>
    <w:rsid w:val="00B06F5F"/>
    <w:rsid w:val="00B40515"/>
    <w:rsid w:val="00B43CB7"/>
    <w:rsid w:val="00B511B5"/>
    <w:rsid w:val="00B57A83"/>
    <w:rsid w:val="00B613DF"/>
    <w:rsid w:val="00B64F28"/>
    <w:rsid w:val="00B8054C"/>
    <w:rsid w:val="00B93430"/>
    <w:rsid w:val="00B95D2D"/>
    <w:rsid w:val="00BB17AA"/>
    <w:rsid w:val="00BB2C73"/>
    <w:rsid w:val="00BC267F"/>
    <w:rsid w:val="00BF2FEC"/>
    <w:rsid w:val="00C03EFC"/>
    <w:rsid w:val="00C14DF5"/>
    <w:rsid w:val="00C16950"/>
    <w:rsid w:val="00C304C0"/>
    <w:rsid w:val="00C4247F"/>
    <w:rsid w:val="00C52036"/>
    <w:rsid w:val="00C809BC"/>
    <w:rsid w:val="00CA404F"/>
    <w:rsid w:val="00CA4F72"/>
    <w:rsid w:val="00CA6DF8"/>
    <w:rsid w:val="00CB52B8"/>
    <w:rsid w:val="00CF11E3"/>
    <w:rsid w:val="00D022F6"/>
    <w:rsid w:val="00D10870"/>
    <w:rsid w:val="00D13475"/>
    <w:rsid w:val="00D16562"/>
    <w:rsid w:val="00D322AD"/>
    <w:rsid w:val="00D36E35"/>
    <w:rsid w:val="00D3702E"/>
    <w:rsid w:val="00D429A0"/>
    <w:rsid w:val="00D46E4D"/>
    <w:rsid w:val="00D50D77"/>
    <w:rsid w:val="00D527CD"/>
    <w:rsid w:val="00D60125"/>
    <w:rsid w:val="00D650B6"/>
    <w:rsid w:val="00D669A4"/>
    <w:rsid w:val="00D87396"/>
    <w:rsid w:val="00D87EEA"/>
    <w:rsid w:val="00DA68B3"/>
    <w:rsid w:val="00DB032E"/>
    <w:rsid w:val="00DB15E7"/>
    <w:rsid w:val="00DC2ECD"/>
    <w:rsid w:val="00DC36AD"/>
    <w:rsid w:val="00DD1494"/>
    <w:rsid w:val="00DF2162"/>
    <w:rsid w:val="00DF7071"/>
    <w:rsid w:val="00E02D7B"/>
    <w:rsid w:val="00E2586C"/>
    <w:rsid w:val="00E31094"/>
    <w:rsid w:val="00E31D88"/>
    <w:rsid w:val="00E371FD"/>
    <w:rsid w:val="00E43090"/>
    <w:rsid w:val="00E51596"/>
    <w:rsid w:val="00E570D5"/>
    <w:rsid w:val="00E63E5F"/>
    <w:rsid w:val="00E67B2E"/>
    <w:rsid w:val="00E67F08"/>
    <w:rsid w:val="00E92456"/>
    <w:rsid w:val="00E93E83"/>
    <w:rsid w:val="00E964DF"/>
    <w:rsid w:val="00EB266E"/>
    <w:rsid w:val="00EE679D"/>
    <w:rsid w:val="00EF148F"/>
    <w:rsid w:val="00F01540"/>
    <w:rsid w:val="00F13F80"/>
    <w:rsid w:val="00F51B3A"/>
    <w:rsid w:val="00F55F65"/>
    <w:rsid w:val="00F6049E"/>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1A62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524">
      <w:bodyDiv w:val="1"/>
      <w:marLeft w:val="0"/>
      <w:marRight w:val="0"/>
      <w:marTop w:val="0"/>
      <w:marBottom w:val="0"/>
      <w:divBdr>
        <w:top w:val="none" w:sz="0" w:space="0" w:color="auto"/>
        <w:left w:val="none" w:sz="0" w:space="0" w:color="auto"/>
        <w:bottom w:val="none" w:sz="0" w:space="0" w:color="auto"/>
        <w:right w:val="none" w:sz="0" w:space="0" w:color="auto"/>
      </w:divBdr>
    </w:div>
    <w:div w:id="8123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365B8"/>
    <w:rsid w:val="00050A1B"/>
    <w:rsid w:val="000921DB"/>
    <w:rsid w:val="000C39F8"/>
    <w:rsid w:val="000E4354"/>
    <w:rsid w:val="001941AE"/>
    <w:rsid w:val="0019501B"/>
    <w:rsid w:val="001E28A7"/>
    <w:rsid w:val="001F4D09"/>
    <w:rsid w:val="00200A7E"/>
    <w:rsid w:val="0025347A"/>
    <w:rsid w:val="00377F28"/>
    <w:rsid w:val="003911E2"/>
    <w:rsid w:val="003C38BE"/>
    <w:rsid w:val="0049648F"/>
    <w:rsid w:val="00656A97"/>
    <w:rsid w:val="006A6147"/>
    <w:rsid w:val="00703D3B"/>
    <w:rsid w:val="00842DA7"/>
    <w:rsid w:val="0085067C"/>
    <w:rsid w:val="00926464"/>
    <w:rsid w:val="009772D5"/>
    <w:rsid w:val="009C71F2"/>
    <w:rsid w:val="009F1AE1"/>
    <w:rsid w:val="00A336B1"/>
    <w:rsid w:val="00A64D19"/>
    <w:rsid w:val="00B35C2B"/>
    <w:rsid w:val="00B5612F"/>
    <w:rsid w:val="00B667F8"/>
    <w:rsid w:val="00D403BB"/>
    <w:rsid w:val="00D4100F"/>
    <w:rsid w:val="00E11511"/>
    <w:rsid w:val="00E81338"/>
    <w:rsid w:val="00EC5BA6"/>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B7542-5655-43E1-B95B-38E00386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10</Pages>
  <Words>1821</Words>
  <Characters>10385</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64</cp:revision>
  <cp:lastPrinted>2022-08-25T07:42:00Z</cp:lastPrinted>
  <dcterms:created xsi:type="dcterms:W3CDTF">2022-08-02T12:08:00Z</dcterms:created>
  <dcterms:modified xsi:type="dcterms:W3CDTF">2022-09-23T13:02:00Z</dcterms:modified>
</cp:coreProperties>
</file>