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lang w:val="en-US"/>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7978AE" w:rsidRPr="00243539" w:rsidRDefault="007978AE" w:rsidP="007E733C">
      <w:pPr>
        <w:pStyle w:val="NoSpacing"/>
        <w:ind w:firstLine="360"/>
        <w:rPr>
          <w:b/>
          <w:bCs/>
          <w:sz w:val="24"/>
          <w:szCs w:val="24"/>
        </w:rPr>
      </w:pPr>
    </w:p>
    <w:p w:rsidR="00385BBE" w:rsidRPr="00243539" w:rsidRDefault="00385BBE" w:rsidP="007E733C">
      <w:pPr>
        <w:pStyle w:val="NoSpacing"/>
        <w:ind w:firstLine="360"/>
        <w:rPr>
          <w:rStyle w:val="span-bold-leg-acts"/>
          <w:b/>
          <w:bCs/>
          <w:sz w:val="24"/>
          <w:szCs w:val="24"/>
        </w:rPr>
      </w:pPr>
      <w:r w:rsidRPr="00243539">
        <w:rPr>
          <w:b/>
          <w:bCs/>
          <w:sz w:val="24"/>
          <w:szCs w:val="24"/>
        </w:rPr>
        <w:t>№2/</w:t>
      </w:r>
      <w:r w:rsidR="001F3CF9" w:rsidRPr="00243539">
        <w:rPr>
          <w:b/>
          <w:bCs/>
          <w:sz w:val="24"/>
          <w:szCs w:val="24"/>
          <w:lang w:val="en-US"/>
        </w:rPr>
        <w:t>6</w:t>
      </w:r>
      <w:r w:rsidRPr="00243539">
        <w:rPr>
          <w:b/>
          <w:bCs/>
          <w:sz w:val="24"/>
          <w:szCs w:val="24"/>
        </w:rPr>
        <w:t>/1684</w:t>
      </w:r>
      <w:r w:rsidR="001F3CF9" w:rsidRPr="00243539">
        <w:rPr>
          <w:b/>
          <w:bCs/>
          <w:sz w:val="24"/>
          <w:szCs w:val="24"/>
        </w:rPr>
        <w:tab/>
      </w:r>
      <w:r w:rsidR="001F3CF9" w:rsidRPr="00243539">
        <w:rPr>
          <w:b/>
          <w:bCs/>
          <w:sz w:val="24"/>
          <w:szCs w:val="24"/>
        </w:rPr>
        <w:tab/>
      </w:r>
      <w:r w:rsidR="001F3CF9" w:rsidRPr="00243539">
        <w:rPr>
          <w:b/>
          <w:bCs/>
          <w:sz w:val="24"/>
          <w:szCs w:val="24"/>
        </w:rPr>
        <w:tab/>
      </w:r>
      <w:r w:rsidR="001F3CF9" w:rsidRPr="00243539">
        <w:rPr>
          <w:b/>
          <w:bCs/>
          <w:sz w:val="24"/>
          <w:szCs w:val="24"/>
        </w:rPr>
        <w:tab/>
      </w:r>
      <w:r w:rsidR="001F3CF9" w:rsidRPr="00243539">
        <w:rPr>
          <w:b/>
          <w:bCs/>
          <w:sz w:val="24"/>
          <w:szCs w:val="24"/>
        </w:rPr>
        <w:tab/>
      </w:r>
      <w:r w:rsidR="001F3CF9" w:rsidRPr="00243539">
        <w:rPr>
          <w:b/>
          <w:bCs/>
          <w:sz w:val="24"/>
          <w:szCs w:val="24"/>
        </w:rPr>
        <w:tab/>
      </w:r>
      <w:r w:rsidRPr="00243539">
        <w:rPr>
          <w:b/>
          <w:bCs/>
          <w:sz w:val="24"/>
          <w:szCs w:val="24"/>
        </w:rPr>
        <w:t>ქ. ბათუმი, 202</w:t>
      </w:r>
      <w:r w:rsidR="00122934" w:rsidRPr="00243539">
        <w:rPr>
          <w:b/>
          <w:bCs/>
          <w:sz w:val="24"/>
          <w:szCs w:val="24"/>
        </w:rPr>
        <w:t>3</w:t>
      </w:r>
      <w:r w:rsidRPr="00243539">
        <w:rPr>
          <w:b/>
          <w:bCs/>
          <w:sz w:val="24"/>
          <w:szCs w:val="24"/>
        </w:rPr>
        <w:t xml:space="preserve"> წლის </w:t>
      </w:r>
      <w:r w:rsidR="00750DDA" w:rsidRPr="00243539">
        <w:rPr>
          <w:b/>
          <w:bCs/>
          <w:sz w:val="24"/>
          <w:szCs w:val="24"/>
        </w:rPr>
        <w:t>11 მაისი</w:t>
      </w:r>
    </w:p>
    <w:p w:rsidR="001F3CF9" w:rsidRPr="00243539" w:rsidRDefault="001F3CF9" w:rsidP="009645DB">
      <w:pPr>
        <w:pStyle w:val="inner-title-leg-acts"/>
        <w:shd w:val="clear" w:color="auto" w:fill="FFFFFF"/>
        <w:spacing w:before="0" w:beforeAutospacing="0" w:after="0" w:afterAutospacing="0" w:line="276" w:lineRule="auto"/>
        <w:ind w:firstLine="360"/>
        <w:jc w:val="both"/>
        <w:rPr>
          <w:rStyle w:val="span-bold-leg-acts"/>
          <w:rFonts w:ascii="Sylfaen" w:hAnsi="Sylfaen" w:cs="Sylfaen"/>
          <w:b/>
          <w:bCs/>
        </w:rPr>
      </w:pPr>
    </w:p>
    <w:p w:rsidR="00385BBE" w:rsidRPr="00243539" w:rsidRDefault="00385BBE" w:rsidP="009645DB">
      <w:pPr>
        <w:pStyle w:val="inner-title-leg-acts"/>
        <w:shd w:val="clear" w:color="auto" w:fill="FFFFFF"/>
        <w:spacing w:before="0" w:beforeAutospacing="0" w:after="0" w:afterAutospacing="0" w:line="276" w:lineRule="auto"/>
        <w:ind w:firstLine="360"/>
        <w:jc w:val="both"/>
        <w:rPr>
          <w:rFonts w:ascii="Sylfaen" w:hAnsi="Sylfaen"/>
        </w:rPr>
      </w:pPr>
      <w:r w:rsidRPr="00243539">
        <w:rPr>
          <w:rStyle w:val="span-bold-leg-acts"/>
          <w:rFonts w:ascii="Sylfaen" w:hAnsi="Sylfaen" w:cs="Sylfaen"/>
          <w:b/>
          <w:bCs/>
        </w:rPr>
        <w:t>კოლეგიის</w:t>
      </w:r>
      <w:r w:rsidRPr="00243539">
        <w:rPr>
          <w:rStyle w:val="span-bold-leg-acts"/>
          <w:rFonts w:ascii="Sylfaen" w:hAnsi="Sylfaen"/>
          <w:b/>
          <w:bCs/>
        </w:rPr>
        <w:t xml:space="preserve"> </w:t>
      </w:r>
      <w:r w:rsidRPr="00243539">
        <w:rPr>
          <w:rStyle w:val="span-bold-leg-acts"/>
          <w:rFonts w:ascii="Sylfaen" w:hAnsi="Sylfaen" w:cs="Sylfaen"/>
          <w:b/>
          <w:bCs/>
        </w:rPr>
        <w:t>შემადგენლობა</w:t>
      </w:r>
      <w:r w:rsidRPr="00243539">
        <w:rPr>
          <w:rStyle w:val="span-bold-leg-acts"/>
          <w:rFonts w:ascii="Sylfaen" w:hAnsi="Sylfaen"/>
          <w:b/>
          <w:bCs/>
        </w:rPr>
        <w:t>:</w:t>
      </w:r>
    </w:p>
    <w:p w:rsidR="00385BBE" w:rsidRPr="00243539" w:rsidRDefault="00385BBE" w:rsidP="009645DB">
      <w:pPr>
        <w:pStyle w:val="judge-of-court-leg-acts"/>
        <w:shd w:val="clear" w:color="auto" w:fill="FFFFFF"/>
        <w:spacing w:before="0" w:beforeAutospacing="0" w:after="0" w:afterAutospacing="0" w:line="276" w:lineRule="auto"/>
        <w:ind w:firstLine="360"/>
        <w:jc w:val="both"/>
        <w:rPr>
          <w:rFonts w:ascii="Sylfaen" w:hAnsi="Sylfaen"/>
        </w:rPr>
      </w:pPr>
      <w:r w:rsidRPr="00243539">
        <w:rPr>
          <w:rFonts w:ascii="Sylfaen" w:hAnsi="Sylfaen" w:cs="Sylfaen"/>
        </w:rPr>
        <w:t>მანანა</w:t>
      </w:r>
      <w:r w:rsidRPr="00243539">
        <w:rPr>
          <w:rFonts w:ascii="Sylfaen" w:hAnsi="Sylfaen"/>
        </w:rPr>
        <w:t xml:space="preserve"> </w:t>
      </w:r>
      <w:r w:rsidRPr="00243539">
        <w:rPr>
          <w:rFonts w:ascii="Sylfaen" w:hAnsi="Sylfaen" w:cs="Sylfaen"/>
        </w:rPr>
        <w:t>კობახიძე</w:t>
      </w:r>
      <w:r w:rsidRPr="00243539">
        <w:rPr>
          <w:rFonts w:ascii="Sylfaen" w:hAnsi="Sylfaen"/>
        </w:rPr>
        <w:t xml:space="preserve"> </w:t>
      </w:r>
      <w:r w:rsidRPr="00243539">
        <w:rPr>
          <w:rFonts w:ascii="Sylfaen" w:hAnsi="Sylfaen" w:cs="Cambria"/>
        </w:rPr>
        <w:t>–</w:t>
      </w:r>
      <w:r w:rsidRPr="00243539">
        <w:rPr>
          <w:rFonts w:ascii="Sylfaen" w:hAnsi="Sylfaen"/>
        </w:rPr>
        <w:t xml:space="preserve"> </w:t>
      </w:r>
      <w:r w:rsidRPr="00243539">
        <w:rPr>
          <w:rFonts w:ascii="Sylfaen" w:hAnsi="Sylfaen" w:cs="Sylfaen"/>
        </w:rPr>
        <w:t>სხდომის</w:t>
      </w:r>
      <w:r w:rsidRPr="00243539">
        <w:rPr>
          <w:rFonts w:ascii="Sylfaen" w:hAnsi="Sylfaen"/>
        </w:rPr>
        <w:t xml:space="preserve"> </w:t>
      </w:r>
      <w:r w:rsidRPr="00243539">
        <w:rPr>
          <w:rFonts w:ascii="Sylfaen" w:hAnsi="Sylfaen" w:cs="Sylfaen"/>
        </w:rPr>
        <w:t>თავმჯდომარე</w:t>
      </w:r>
      <w:r w:rsidRPr="00243539">
        <w:rPr>
          <w:rFonts w:ascii="Sylfaen" w:hAnsi="Sylfaen"/>
        </w:rPr>
        <w:t>;</w:t>
      </w:r>
    </w:p>
    <w:p w:rsidR="00385BBE" w:rsidRPr="00243539" w:rsidRDefault="00385BBE" w:rsidP="009645DB">
      <w:pPr>
        <w:pStyle w:val="judge-of-court-leg-acts"/>
        <w:shd w:val="clear" w:color="auto" w:fill="FFFFFF"/>
        <w:spacing w:before="0" w:beforeAutospacing="0" w:after="0" w:afterAutospacing="0" w:line="276" w:lineRule="auto"/>
        <w:ind w:firstLine="360"/>
        <w:jc w:val="both"/>
        <w:rPr>
          <w:rFonts w:ascii="Sylfaen" w:hAnsi="Sylfaen"/>
        </w:rPr>
      </w:pPr>
      <w:r w:rsidRPr="00243539">
        <w:rPr>
          <w:rFonts w:ascii="Sylfaen" w:hAnsi="Sylfaen" w:cs="Sylfaen"/>
        </w:rPr>
        <w:t>ირინე</w:t>
      </w:r>
      <w:r w:rsidRPr="00243539">
        <w:rPr>
          <w:rFonts w:ascii="Sylfaen" w:hAnsi="Sylfaen"/>
        </w:rPr>
        <w:t xml:space="preserve"> </w:t>
      </w:r>
      <w:r w:rsidRPr="00243539">
        <w:rPr>
          <w:rFonts w:ascii="Sylfaen" w:hAnsi="Sylfaen" w:cs="Sylfaen"/>
        </w:rPr>
        <w:t>იმერლიშვილი</w:t>
      </w:r>
      <w:r w:rsidRPr="00243539">
        <w:rPr>
          <w:rFonts w:ascii="Sylfaen" w:hAnsi="Sylfaen"/>
        </w:rPr>
        <w:t xml:space="preserve"> </w:t>
      </w:r>
      <w:r w:rsidRPr="00243539">
        <w:rPr>
          <w:rFonts w:ascii="Sylfaen" w:hAnsi="Sylfaen" w:cs="Cambria"/>
        </w:rPr>
        <w:t>–</w:t>
      </w:r>
      <w:r w:rsidRPr="00243539">
        <w:rPr>
          <w:rFonts w:ascii="Sylfaen" w:hAnsi="Sylfaen"/>
        </w:rPr>
        <w:t xml:space="preserve"> </w:t>
      </w:r>
      <w:r w:rsidRPr="00243539">
        <w:rPr>
          <w:rFonts w:ascii="Sylfaen" w:hAnsi="Sylfaen" w:cs="Sylfaen"/>
        </w:rPr>
        <w:t>წევრი</w:t>
      </w:r>
      <w:r w:rsidRPr="00243539">
        <w:rPr>
          <w:rFonts w:ascii="Sylfaen" w:hAnsi="Sylfaen"/>
        </w:rPr>
        <w:t>;</w:t>
      </w:r>
    </w:p>
    <w:p w:rsidR="00385BBE" w:rsidRPr="00243539" w:rsidRDefault="00385BBE" w:rsidP="009645DB">
      <w:pPr>
        <w:pStyle w:val="judge-of-court-leg-acts"/>
        <w:shd w:val="clear" w:color="auto" w:fill="FFFFFF"/>
        <w:spacing w:before="0" w:beforeAutospacing="0" w:after="0" w:afterAutospacing="0" w:line="276" w:lineRule="auto"/>
        <w:ind w:firstLine="360"/>
        <w:jc w:val="both"/>
        <w:rPr>
          <w:rFonts w:ascii="Sylfaen" w:hAnsi="Sylfaen"/>
        </w:rPr>
      </w:pPr>
      <w:r w:rsidRPr="00243539">
        <w:rPr>
          <w:rFonts w:ascii="Sylfaen" w:hAnsi="Sylfaen" w:cs="Sylfaen"/>
        </w:rPr>
        <w:t>ხვიჩა</w:t>
      </w:r>
      <w:r w:rsidRPr="00243539">
        <w:rPr>
          <w:rFonts w:ascii="Sylfaen" w:hAnsi="Sylfaen"/>
        </w:rPr>
        <w:t xml:space="preserve"> </w:t>
      </w:r>
      <w:r w:rsidRPr="00243539">
        <w:rPr>
          <w:rFonts w:ascii="Sylfaen" w:hAnsi="Sylfaen" w:cs="Sylfaen"/>
        </w:rPr>
        <w:t>კიკილაშვილი</w:t>
      </w:r>
      <w:r w:rsidRPr="00243539">
        <w:rPr>
          <w:rFonts w:ascii="Sylfaen" w:hAnsi="Sylfaen"/>
        </w:rPr>
        <w:t xml:space="preserve"> </w:t>
      </w:r>
      <w:r w:rsidRPr="00243539">
        <w:rPr>
          <w:rFonts w:ascii="Sylfaen" w:hAnsi="Sylfaen" w:cs="Cambria"/>
        </w:rPr>
        <w:t>–</w:t>
      </w:r>
      <w:r w:rsidRPr="00243539">
        <w:rPr>
          <w:rFonts w:ascii="Sylfaen" w:hAnsi="Sylfaen"/>
        </w:rPr>
        <w:t xml:space="preserve"> </w:t>
      </w:r>
      <w:r w:rsidRPr="00243539">
        <w:rPr>
          <w:rFonts w:ascii="Sylfaen" w:hAnsi="Sylfaen" w:cs="Sylfaen"/>
        </w:rPr>
        <w:t>წევრი</w:t>
      </w:r>
      <w:r w:rsidRPr="00243539">
        <w:rPr>
          <w:rFonts w:ascii="Sylfaen" w:hAnsi="Sylfaen"/>
        </w:rPr>
        <w:t xml:space="preserve">, </w:t>
      </w:r>
      <w:r w:rsidRPr="00243539">
        <w:rPr>
          <w:rFonts w:ascii="Sylfaen" w:hAnsi="Sylfaen" w:cs="Sylfaen"/>
        </w:rPr>
        <w:t>მომხსენებელი</w:t>
      </w:r>
      <w:r w:rsidRPr="00243539">
        <w:rPr>
          <w:rFonts w:ascii="Sylfaen" w:hAnsi="Sylfaen"/>
        </w:rPr>
        <w:t xml:space="preserve"> </w:t>
      </w:r>
      <w:r w:rsidRPr="00243539">
        <w:rPr>
          <w:rFonts w:ascii="Sylfaen" w:hAnsi="Sylfaen" w:cs="Sylfaen"/>
        </w:rPr>
        <w:t>მოსამართლე</w:t>
      </w:r>
      <w:r w:rsidRPr="00243539">
        <w:rPr>
          <w:rFonts w:ascii="Sylfaen" w:hAnsi="Sylfaen"/>
        </w:rPr>
        <w:t>;</w:t>
      </w:r>
    </w:p>
    <w:p w:rsidR="00385BBE" w:rsidRPr="00243539" w:rsidRDefault="00385BBE" w:rsidP="009645DB">
      <w:pPr>
        <w:pStyle w:val="judge-of-court-leg-acts"/>
        <w:shd w:val="clear" w:color="auto" w:fill="FFFFFF"/>
        <w:spacing w:before="0" w:beforeAutospacing="0" w:after="0" w:afterAutospacing="0" w:line="276" w:lineRule="auto"/>
        <w:ind w:firstLine="360"/>
        <w:jc w:val="both"/>
        <w:rPr>
          <w:rFonts w:ascii="Sylfaen" w:hAnsi="Sylfaen"/>
        </w:rPr>
      </w:pPr>
      <w:r w:rsidRPr="00243539">
        <w:rPr>
          <w:rFonts w:ascii="Sylfaen" w:hAnsi="Sylfaen" w:cs="Sylfaen"/>
        </w:rPr>
        <w:t>თეიმურაზ</w:t>
      </w:r>
      <w:r w:rsidRPr="00243539">
        <w:rPr>
          <w:rFonts w:ascii="Sylfaen" w:hAnsi="Sylfaen"/>
        </w:rPr>
        <w:t xml:space="preserve"> </w:t>
      </w:r>
      <w:r w:rsidRPr="00243539">
        <w:rPr>
          <w:rFonts w:ascii="Sylfaen" w:hAnsi="Sylfaen" w:cs="Sylfaen"/>
        </w:rPr>
        <w:t>ტუღუში</w:t>
      </w:r>
      <w:r w:rsidRPr="00243539">
        <w:rPr>
          <w:rFonts w:ascii="Sylfaen" w:hAnsi="Sylfaen"/>
        </w:rPr>
        <w:t xml:space="preserve"> </w:t>
      </w:r>
      <w:r w:rsidRPr="00243539">
        <w:rPr>
          <w:rFonts w:ascii="Sylfaen" w:hAnsi="Sylfaen" w:cs="Cambria"/>
        </w:rPr>
        <w:t>–</w:t>
      </w:r>
      <w:r w:rsidRPr="00243539">
        <w:rPr>
          <w:rFonts w:ascii="Sylfaen" w:hAnsi="Sylfaen"/>
        </w:rPr>
        <w:t xml:space="preserve"> </w:t>
      </w:r>
      <w:r w:rsidRPr="00243539">
        <w:rPr>
          <w:rFonts w:ascii="Sylfaen" w:hAnsi="Sylfaen" w:cs="Sylfaen"/>
        </w:rPr>
        <w:t>წევრი</w:t>
      </w:r>
      <w:r w:rsidRPr="00243539">
        <w:rPr>
          <w:rFonts w:ascii="Sylfaen" w:hAnsi="Sylfaen"/>
        </w:rPr>
        <w:t>.</w:t>
      </w:r>
    </w:p>
    <w:p w:rsidR="00385BBE" w:rsidRPr="00243539" w:rsidRDefault="00385BBE" w:rsidP="009645DB">
      <w:pPr>
        <w:pStyle w:val="judge-of-court-leg-acts"/>
        <w:shd w:val="clear" w:color="auto" w:fill="FFFFFF"/>
        <w:spacing w:before="0" w:beforeAutospacing="0" w:after="0" w:afterAutospacing="0" w:line="276" w:lineRule="auto"/>
        <w:ind w:firstLine="360"/>
        <w:jc w:val="both"/>
        <w:rPr>
          <w:rFonts w:ascii="Sylfaen" w:hAnsi="Sylfaen"/>
        </w:rPr>
      </w:pPr>
    </w:p>
    <w:p w:rsidR="00385BBE" w:rsidRPr="00243539" w:rsidRDefault="00385BBE" w:rsidP="009645DB">
      <w:pPr>
        <w:pStyle w:val="inner-title-leg-acts"/>
        <w:shd w:val="clear" w:color="auto" w:fill="FFFFFF"/>
        <w:spacing w:before="0" w:beforeAutospacing="0" w:after="0" w:afterAutospacing="0" w:line="276" w:lineRule="auto"/>
        <w:ind w:firstLine="360"/>
        <w:jc w:val="both"/>
        <w:rPr>
          <w:rFonts w:ascii="Sylfaen" w:hAnsi="Sylfaen"/>
        </w:rPr>
      </w:pPr>
      <w:r w:rsidRPr="00243539">
        <w:rPr>
          <w:rStyle w:val="span-bold-leg-acts"/>
          <w:rFonts w:ascii="Sylfaen" w:hAnsi="Sylfaen" w:cs="Sylfaen"/>
          <w:b/>
          <w:bCs/>
        </w:rPr>
        <w:t>სხდომის</w:t>
      </w:r>
      <w:r w:rsidRPr="00243539">
        <w:rPr>
          <w:rStyle w:val="span-bold-leg-acts"/>
          <w:rFonts w:ascii="Sylfaen" w:hAnsi="Sylfaen"/>
          <w:b/>
          <w:bCs/>
        </w:rPr>
        <w:t xml:space="preserve"> </w:t>
      </w:r>
      <w:r w:rsidRPr="00243539">
        <w:rPr>
          <w:rStyle w:val="span-bold-leg-acts"/>
          <w:rFonts w:ascii="Sylfaen" w:hAnsi="Sylfaen" w:cs="Sylfaen"/>
          <w:b/>
          <w:bCs/>
        </w:rPr>
        <w:t>მდივანი</w:t>
      </w:r>
      <w:r w:rsidRPr="00243539">
        <w:rPr>
          <w:rStyle w:val="span-bold-leg-acts"/>
          <w:rFonts w:ascii="Sylfaen" w:hAnsi="Sylfaen"/>
          <w:b/>
          <w:bCs/>
        </w:rPr>
        <w:t>:</w:t>
      </w:r>
      <w:r w:rsidRPr="00243539">
        <w:rPr>
          <w:rFonts w:ascii="Sylfaen" w:hAnsi="Sylfaen"/>
        </w:rPr>
        <w:t> </w:t>
      </w:r>
      <w:r w:rsidRPr="00243539">
        <w:rPr>
          <w:rFonts w:ascii="Sylfaen" w:hAnsi="Sylfaen" w:cs="Sylfaen"/>
        </w:rPr>
        <w:t>მარიამ</w:t>
      </w:r>
      <w:r w:rsidRPr="00243539">
        <w:rPr>
          <w:rFonts w:ascii="Sylfaen" w:hAnsi="Sylfaen"/>
        </w:rPr>
        <w:t xml:space="preserve"> </w:t>
      </w:r>
      <w:r w:rsidRPr="00243539">
        <w:rPr>
          <w:rFonts w:ascii="Sylfaen" w:hAnsi="Sylfaen" w:cs="Sylfaen"/>
        </w:rPr>
        <w:t>ბარამიძე</w:t>
      </w:r>
      <w:r w:rsidRPr="00243539">
        <w:rPr>
          <w:rFonts w:ascii="Sylfaen" w:hAnsi="Sylfaen"/>
        </w:rPr>
        <w:t>.</w:t>
      </w:r>
    </w:p>
    <w:p w:rsidR="00385BBE" w:rsidRPr="00243539" w:rsidRDefault="00385BBE" w:rsidP="009645DB">
      <w:pPr>
        <w:pStyle w:val="inner-title-leg-acts"/>
        <w:shd w:val="clear" w:color="auto" w:fill="FFFFFF"/>
        <w:spacing w:before="0" w:beforeAutospacing="0" w:after="0" w:afterAutospacing="0" w:line="276" w:lineRule="auto"/>
        <w:ind w:firstLine="360"/>
        <w:jc w:val="both"/>
        <w:rPr>
          <w:rFonts w:ascii="Sylfaen" w:hAnsi="Sylfaen"/>
        </w:rPr>
      </w:pPr>
    </w:p>
    <w:p w:rsidR="00385BBE" w:rsidRPr="00243539" w:rsidRDefault="00385BBE" w:rsidP="009645DB">
      <w:pPr>
        <w:pStyle w:val="inner-title-leg-acts"/>
        <w:shd w:val="clear" w:color="auto" w:fill="FFFFFF"/>
        <w:spacing w:before="0" w:beforeAutospacing="0" w:after="0" w:afterAutospacing="0" w:line="276" w:lineRule="auto"/>
        <w:ind w:firstLine="360"/>
        <w:jc w:val="both"/>
        <w:rPr>
          <w:rFonts w:ascii="Sylfaen" w:hAnsi="Sylfaen"/>
        </w:rPr>
      </w:pPr>
      <w:r w:rsidRPr="00243539">
        <w:rPr>
          <w:rStyle w:val="span-bold-leg-acts"/>
          <w:rFonts w:ascii="Sylfaen" w:hAnsi="Sylfaen" w:cs="Sylfaen"/>
          <w:b/>
          <w:bCs/>
        </w:rPr>
        <w:t>საქმის</w:t>
      </w:r>
      <w:r w:rsidRPr="00243539">
        <w:rPr>
          <w:rStyle w:val="span-bold-leg-acts"/>
          <w:rFonts w:ascii="Sylfaen" w:hAnsi="Sylfaen"/>
          <w:b/>
          <w:bCs/>
        </w:rPr>
        <w:t xml:space="preserve"> </w:t>
      </w:r>
      <w:r w:rsidRPr="00243539">
        <w:rPr>
          <w:rStyle w:val="span-bold-leg-acts"/>
          <w:rFonts w:ascii="Sylfaen" w:hAnsi="Sylfaen" w:cs="Sylfaen"/>
          <w:b/>
          <w:bCs/>
        </w:rPr>
        <w:t>დასახელება</w:t>
      </w:r>
      <w:r w:rsidRPr="00243539">
        <w:rPr>
          <w:rStyle w:val="span-bold-leg-acts"/>
          <w:rFonts w:ascii="Sylfaen" w:hAnsi="Sylfaen"/>
          <w:b/>
          <w:bCs/>
        </w:rPr>
        <w:t>:</w:t>
      </w:r>
      <w:r w:rsidRPr="00243539">
        <w:rPr>
          <w:rFonts w:ascii="Sylfaen" w:hAnsi="Sylfaen"/>
        </w:rPr>
        <w:t> </w:t>
      </w:r>
      <w:r w:rsidRPr="00243539">
        <w:rPr>
          <w:rFonts w:ascii="Sylfaen" w:hAnsi="Sylfaen" w:cs="Sylfaen"/>
        </w:rPr>
        <w:t>საქართველოს სახალხო დამცველი საქართველოს მთავრობის წინააღმდეგ</w:t>
      </w:r>
      <w:r w:rsidRPr="00243539">
        <w:rPr>
          <w:rFonts w:ascii="Sylfaen" w:hAnsi="Sylfaen"/>
        </w:rPr>
        <w:t>.</w:t>
      </w:r>
    </w:p>
    <w:p w:rsidR="00385BBE" w:rsidRPr="00243539" w:rsidRDefault="00385BBE" w:rsidP="009645DB">
      <w:pPr>
        <w:pStyle w:val="inner-title-leg-acts"/>
        <w:shd w:val="clear" w:color="auto" w:fill="FFFFFF"/>
        <w:spacing w:before="0" w:beforeAutospacing="0" w:after="0" w:afterAutospacing="0" w:line="276" w:lineRule="auto"/>
        <w:ind w:firstLine="360"/>
        <w:jc w:val="both"/>
        <w:rPr>
          <w:rFonts w:ascii="Sylfaen" w:hAnsi="Sylfaen"/>
        </w:rPr>
      </w:pPr>
    </w:p>
    <w:p w:rsidR="00385BBE" w:rsidRPr="00243539" w:rsidRDefault="00385BBE" w:rsidP="009645DB">
      <w:pPr>
        <w:pStyle w:val="inner-title-leg-acts"/>
        <w:shd w:val="clear" w:color="auto" w:fill="FFFFFF"/>
        <w:spacing w:before="0" w:beforeAutospacing="0" w:after="0" w:afterAutospacing="0" w:line="276" w:lineRule="auto"/>
        <w:ind w:firstLine="360"/>
        <w:jc w:val="both"/>
        <w:rPr>
          <w:rFonts w:ascii="Sylfaen" w:hAnsi="Sylfaen"/>
          <w:shd w:val="clear" w:color="auto" w:fill="FFFFFF"/>
        </w:rPr>
      </w:pPr>
      <w:r w:rsidRPr="00243539">
        <w:rPr>
          <w:rStyle w:val="span-bold-leg-acts"/>
          <w:rFonts w:ascii="Sylfaen" w:hAnsi="Sylfaen" w:cs="Sylfaen"/>
          <w:b/>
          <w:bCs/>
        </w:rPr>
        <w:t>დავის</w:t>
      </w:r>
      <w:r w:rsidRPr="00243539">
        <w:rPr>
          <w:rStyle w:val="span-bold-leg-acts"/>
          <w:rFonts w:ascii="Sylfaen" w:hAnsi="Sylfaen"/>
          <w:b/>
          <w:bCs/>
        </w:rPr>
        <w:t xml:space="preserve"> </w:t>
      </w:r>
      <w:r w:rsidRPr="00243539">
        <w:rPr>
          <w:rStyle w:val="span-bold-leg-acts"/>
          <w:rFonts w:ascii="Sylfaen" w:hAnsi="Sylfaen" w:cs="Sylfaen"/>
          <w:b/>
          <w:bCs/>
        </w:rPr>
        <w:t>საგანი</w:t>
      </w:r>
      <w:r w:rsidRPr="00243539">
        <w:rPr>
          <w:rStyle w:val="span-bold-leg-acts"/>
          <w:rFonts w:ascii="Sylfaen" w:hAnsi="Sylfaen"/>
          <w:b/>
          <w:bCs/>
        </w:rPr>
        <w:t>:</w:t>
      </w:r>
      <w:r w:rsidRPr="00243539">
        <w:rPr>
          <w:rFonts w:ascii="Sylfaen" w:hAnsi="Sylfaen"/>
        </w:rPr>
        <w:t> </w:t>
      </w:r>
      <w:r w:rsidRPr="00243539">
        <w:rPr>
          <w:rFonts w:ascii="Sylfaen" w:hAnsi="Sylfaen"/>
          <w:shd w:val="clear" w:color="auto" w:fill="FFFFFF"/>
        </w:rPr>
        <w:t xml:space="preserve">„C </w:t>
      </w:r>
      <w:r w:rsidRPr="00243539">
        <w:rPr>
          <w:rFonts w:ascii="Sylfaen" w:hAnsi="Sylfaen" w:cs="Sylfaen"/>
          <w:shd w:val="clear" w:color="auto" w:fill="FFFFFF"/>
        </w:rPr>
        <w:t>ჰეპატიტის</w:t>
      </w:r>
      <w:r w:rsidRPr="00243539">
        <w:rPr>
          <w:rFonts w:ascii="Sylfaen" w:hAnsi="Sylfaen"/>
          <w:shd w:val="clear" w:color="auto" w:fill="FFFFFF"/>
        </w:rPr>
        <w:t xml:space="preserve"> </w:t>
      </w:r>
      <w:r w:rsidRPr="00243539">
        <w:rPr>
          <w:rFonts w:ascii="Sylfaen" w:hAnsi="Sylfaen" w:cs="Sylfaen"/>
          <w:shd w:val="clear" w:color="auto" w:fill="FFFFFF"/>
        </w:rPr>
        <w:t>მართვის</w:t>
      </w:r>
      <w:r w:rsidRPr="00243539">
        <w:rPr>
          <w:rFonts w:ascii="Sylfaen" w:hAnsi="Sylfaen"/>
          <w:shd w:val="clear" w:color="auto" w:fill="FFFFFF"/>
        </w:rPr>
        <w:t xml:space="preserve"> </w:t>
      </w:r>
      <w:r w:rsidRPr="00243539">
        <w:rPr>
          <w:rFonts w:ascii="Sylfaen" w:hAnsi="Sylfaen" w:cs="Sylfaen"/>
          <w:shd w:val="clear" w:color="auto" w:fill="FFFFFF"/>
        </w:rPr>
        <w:t>სახელმწიფო</w:t>
      </w:r>
      <w:r w:rsidRPr="00243539">
        <w:rPr>
          <w:rFonts w:ascii="Sylfaen" w:hAnsi="Sylfaen"/>
          <w:shd w:val="clear" w:color="auto" w:fill="FFFFFF"/>
        </w:rPr>
        <w:t xml:space="preserve"> </w:t>
      </w:r>
      <w:r w:rsidRPr="00243539">
        <w:rPr>
          <w:rFonts w:ascii="Sylfaen" w:hAnsi="Sylfaen" w:cs="Sylfaen"/>
          <w:shd w:val="clear" w:color="auto" w:fill="FFFFFF"/>
        </w:rPr>
        <w:t>პროგრამის</w:t>
      </w:r>
      <w:r w:rsidRPr="00243539">
        <w:rPr>
          <w:rFonts w:ascii="Sylfaen" w:hAnsi="Sylfaen"/>
          <w:shd w:val="clear" w:color="auto" w:fill="FFFFFF"/>
        </w:rPr>
        <w:t xml:space="preserve"> </w:t>
      </w:r>
      <w:r w:rsidRPr="00243539">
        <w:rPr>
          <w:rFonts w:ascii="Sylfaen" w:hAnsi="Sylfaen" w:cs="Sylfaen"/>
          <w:shd w:val="clear" w:color="auto" w:fill="FFFFFF"/>
        </w:rPr>
        <w:t>დამტკიცების</w:t>
      </w:r>
      <w:r w:rsidRPr="00243539">
        <w:rPr>
          <w:rFonts w:ascii="Sylfaen" w:hAnsi="Sylfaen"/>
          <w:shd w:val="clear" w:color="auto" w:fill="FFFFFF"/>
        </w:rPr>
        <w:t xml:space="preserve"> </w:t>
      </w:r>
      <w:r w:rsidRPr="00243539">
        <w:rPr>
          <w:rFonts w:ascii="Sylfaen" w:hAnsi="Sylfaen" w:cs="Sylfaen"/>
          <w:shd w:val="clear" w:color="auto" w:fill="FFFFFF"/>
        </w:rPr>
        <w:t>შესახებ</w:t>
      </w:r>
      <w:r w:rsidRPr="00243539">
        <w:rPr>
          <w:rFonts w:ascii="Sylfaen" w:hAnsi="Sylfaen"/>
          <w:shd w:val="clear" w:color="auto" w:fill="FFFFFF"/>
        </w:rPr>
        <w:t xml:space="preserve">“ </w:t>
      </w:r>
      <w:r w:rsidRPr="00243539">
        <w:rPr>
          <w:rFonts w:ascii="Sylfaen" w:hAnsi="Sylfaen" w:cs="Sylfaen"/>
          <w:shd w:val="clear" w:color="auto" w:fill="FFFFFF"/>
        </w:rPr>
        <w:t>საქართველოს</w:t>
      </w:r>
      <w:r w:rsidRPr="00243539">
        <w:rPr>
          <w:rFonts w:ascii="Sylfaen" w:hAnsi="Sylfaen"/>
          <w:shd w:val="clear" w:color="auto" w:fill="FFFFFF"/>
        </w:rPr>
        <w:t xml:space="preserve"> </w:t>
      </w:r>
      <w:r w:rsidRPr="00243539">
        <w:rPr>
          <w:rFonts w:ascii="Sylfaen" w:hAnsi="Sylfaen" w:cs="Sylfaen"/>
          <w:shd w:val="clear" w:color="auto" w:fill="FFFFFF"/>
        </w:rPr>
        <w:t>მთავრობის</w:t>
      </w:r>
      <w:r w:rsidRPr="00243539">
        <w:rPr>
          <w:rFonts w:ascii="Sylfaen" w:hAnsi="Sylfaen"/>
          <w:shd w:val="clear" w:color="auto" w:fill="FFFFFF"/>
        </w:rPr>
        <w:t xml:space="preserve"> 2015 </w:t>
      </w:r>
      <w:r w:rsidRPr="00243539">
        <w:rPr>
          <w:rFonts w:ascii="Sylfaen" w:hAnsi="Sylfaen" w:cs="Sylfaen"/>
          <w:shd w:val="clear" w:color="auto" w:fill="FFFFFF"/>
        </w:rPr>
        <w:t>წლის</w:t>
      </w:r>
      <w:r w:rsidRPr="00243539">
        <w:rPr>
          <w:rFonts w:ascii="Sylfaen" w:hAnsi="Sylfaen"/>
          <w:shd w:val="clear" w:color="auto" w:fill="FFFFFF"/>
        </w:rPr>
        <w:t xml:space="preserve"> 20 </w:t>
      </w:r>
      <w:r w:rsidRPr="00243539">
        <w:rPr>
          <w:rFonts w:ascii="Sylfaen" w:hAnsi="Sylfaen" w:cs="Sylfaen"/>
          <w:shd w:val="clear" w:color="auto" w:fill="FFFFFF"/>
        </w:rPr>
        <w:t>აპრილის</w:t>
      </w:r>
      <w:r w:rsidRPr="00243539">
        <w:rPr>
          <w:rFonts w:ascii="Sylfaen" w:hAnsi="Sylfaen"/>
          <w:shd w:val="clear" w:color="auto" w:fill="FFFFFF"/>
        </w:rPr>
        <w:t xml:space="preserve"> </w:t>
      </w:r>
      <w:r w:rsidR="00D4116D" w:rsidRPr="00243539">
        <w:rPr>
          <w:rFonts w:ascii="Sylfaen" w:hAnsi="Sylfaen"/>
          <w:shd w:val="clear" w:color="auto" w:fill="FFFFFF"/>
        </w:rPr>
        <w:t>№</w:t>
      </w:r>
      <w:r w:rsidRPr="00243539">
        <w:rPr>
          <w:rFonts w:ascii="Sylfaen" w:hAnsi="Sylfaen"/>
          <w:shd w:val="clear" w:color="auto" w:fill="FFFFFF"/>
        </w:rPr>
        <w:t xml:space="preserve">169 </w:t>
      </w:r>
      <w:r w:rsidRPr="00243539">
        <w:rPr>
          <w:rFonts w:ascii="Sylfaen" w:hAnsi="Sylfaen" w:cs="Sylfaen"/>
          <w:shd w:val="clear" w:color="auto" w:fill="FFFFFF"/>
        </w:rPr>
        <w:t>დადგენილებით</w:t>
      </w:r>
      <w:r w:rsidRPr="00243539">
        <w:rPr>
          <w:rFonts w:ascii="Sylfaen" w:hAnsi="Sylfaen"/>
          <w:shd w:val="clear" w:color="auto" w:fill="FFFFFF"/>
        </w:rPr>
        <w:t xml:space="preserve"> </w:t>
      </w:r>
      <w:r w:rsidRPr="00243539">
        <w:rPr>
          <w:rFonts w:ascii="Sylfaen" w:hAnsi="Sylfaen" w:cs="Sylfaen"/>
          <w:shd w:val="clear" w:color="auto" w:fill="FFFFFF"/>
        </w:rPr>
        <w:t>დამტკიცებული</w:t>
      </w:r>
      <w:r w:rsidRPr="00243539">
        <w:rPr>
          <w:rFonts w:ascii="Sylfaen" w:hAnsi="Sylfaen"/>
          <w:shd w:val="clear" w:color="auto" w:fill="FFFFFF"/>
        </w:rPr>
        <w:t xml:space="preserve"> „C </w:t>
      </w:r>
      <w:r w:rsidRPr="00243539">
        <w:rPr>
          <w:rFonts w:ascii="Sylfaen" w:hAnsi="Sylfaen" w:cs="Sylfaen"/>
          <w:shd w:val="clear" w:color="auto" w:fill="FFFFFF"/>
        </w:rPr>
        <w:t>ჰეპატიტის</w:t>
      </w:r>
      <w:r w:rsidRPr="00243539">
        <w:rPr>
          <w:rFonts w:ascii="Sylfaen" w:hAnsi="Sylfaen"/>
          <w:shd w:val="clear" w:color="auto" w:fill="FFFFFF"/>
        </w:rPr>
        <w:t xml:space="preserve"> </w:t>
      </w:r>
      <w:r w:rsidRPr="00243539">
        <w:rPr>
          <w:rFonts w:ascii="Sylfaen" w:hAnsi="Sylfaen" w:cs="Sylfaen"/>
          <w:shd w:val="clear" w:color="auto" w:fill="FFFFFF"/>
        </w:rPr>
        <w:t>მართვის</w:t>
      </w:r>
      <w:r w:rsidRPr="00243539">
        <w:rPr>
          <w:rFonts w:ascii="Sylfaen" w:hAnsi="Sylfaen"/>
          <w:shd w:val="clear" w:color="auto" w:fill="FFFFFF"/>
        </w:rPr>
        <w:t xml:space="preserve"> </w:t>
      </w:r>
      <w:r w:rsidRPr="00243539">
        <w:rPr>
          <w:rFonts w:ascii="Sylfaen" w:hAnsi="Sylfaen" w:cs="Sylfaen"/>
          <w:shd w:val="clear" w:color="auto" w:fill="FFFFFF"/>
        </w:rPr>
        <w:t>სახელმწიფო</w:t>
      </w:r>
      <w:r w:rsidRPr="00243539">
        <w:rPr>
          <w:rFonts w:ascii="Sylfaen" w:hAnsi="Sylfaen"/>
          <w:shd w:val="clear" w:color="auto" w:fill="FFFFFF"/>
        </w:rPr>
        <w:t xml:space="preserve"> </w:t>
      </w:r>
      <w:r w:rsidRPr="00243539">
        <w:rPr>
          <w:rFonts w:ascii="Sylfaen" w:hAnsi="Sylfaen" w:cs="Sylfaen"/>
          <w:shd w:val="clear" w:color="auto" w:fill="FFFFFF"/>
        </w:rPr>
        <w:t>პროგრამის</w:t>
      </w:r>
      <w:r w:rsidRPr="00243539">
        <w:rPr>
          <w:rFonts w:ascii="Sylfaen" w:hAnsi="Sylfaen"/>
          <w:shd w:val="clear" w:color="auto" w:fill="FFFFFF"/>
        </w:rPr>
        <w:t xml:space="preserve">“ </w:t>
      </w:r>
      <w:r w:rsidRPr="00243539">
        <w:rPr>
          <w:rFonts w:ascii="Sylfaen" w:hAnsi="Sylfaen" w:cs="Sylfaen"/>
          <w:shd w:val="clear" w:color="auto" w:fill="FFFFFF"/>
        </w:rPr>
        <w:t>მე</w:t>
      </w:r>
      <w:r w:rsidRPr="00243539">
        <w:rPr>
          <w:rFonts w:ascii="Sylfaen" w:hAnsi="Sylfaen"/>
          <w:shd w:val="clear" w:color="auto" w:fill="FFFFFF"/>
        </w:rPr>
        <w:t xml:space="preserve">-2 </w:t>
      </w:r>
      <w:r w:rsidRPr="00243539">
        <w:rPr>
          <w:rFonts w:ascii="Sylfaen" w:hAnsi="Sylfaen" w:cs="Sylfaen"/>
          <w:shd w:val="clear" w:color="auto" w:fill="FFFFFF"/>
        </w:rPr>
        <w:t>მუხლის</w:t>
      </w:r>
      <w:r w:rsidRPr="00243539">
        <w:rPr>
          <w:rFonts w:ascii="Sylfaen" w:hAnsi="Sylfaen"/>
          <w:shd w:val="clear" w:color="auto" w:fill="FFFFFF"/>
        </w:rPr>
        <w:t xml:space="preserve"> </w:t>
      </w:r>
      <w:r w:rsidRPr="00243539">
        <w:rPr>
          <w:rFonts w:ascii="Sylfaen" w:hAnsi="Sylfaen" w:cs="Sylfaen"/>
          <w:shd w:val="clear" w:color="auto" w:fill="FFFFFF"/>
        </w:rPr>
        <w:t>პირველი</w:t>
      </w:r>
      <w:r w:rsidRPr="00243539">
        <w:rPr>
          <w:rFonts w:ascii="Sylfaen" w:hAnsi="Sylfaen"/>
          <w:shd w:val="clear" w:color="auto" w:fill="FFFFFF"/>
        </w:rPr>
        <w:t xml:space="preserve"> </w:t>
      </w:r>
      <w:r w:rsidRPr="00243539">
        <w:rPr>
          <w:rFonts w:ascii="Sylfaen" w:hAnsi="Sylfaen" w:cs="Sylfaen"/>
          <w:shd w:val="clear" w:color="auto" w:fill="FFFFFF"/>
        </w:rPr>
        <w:t>პუნქტის</w:t>
      </w:r>
      <w:r w:rsidRPr="00243539">
        <w:rPr>
          <w:rFonts w:ascii="Sylfaen" w:hAnsi="Sylfaen"/>
          <w:shd w:val="clear" w:color="auto" w:fill="FFFFFF"/>
        </w:rPr>
        <w:t xml:space="preserve"> „</w:t>
      </w:r>
      <w:r w:rsidRPr="00243539">
        <w:rPr>
          <w:rFonts w:ascii="Sylfaen" w:hAnsi="Sylfaen" w:cs="Sylfaen"/>
          <w:shd w:val="clear" w:color="auto" w:fill="FFFFFF"/>
        </w:rPr>
        <w:t>ა</w:t>
      </w:r>
      <w:r w:rsidRPr="00243539">
        <w:rPr>
          <w:rFonts w:ascii="Sylfaen" w:hAnsi="Sylfaen"/>
          <w:shd w:val="clear" w:color="auto" w:fill="FFFFFF"/>
        </w:rPr>
        <w:t xml:space="preserve">“ </w:t>
      </w:r>
      <w:r w:rsidRPr="00243539">
        <w:rPr>
          <w:rFonts w:ascii="Sylfaen" w:hAnsi="Sylfaen" w:cs="Sylfaen"/>
          <w:shd w:val="clear" w:color="auto" w:fill="FFFFFF"/>
        </w:rPr>
        <w:t>ქვეპუნქტის</w:t>
      </w:r>
      <w:r w:rsidRPr="00243539">
        <w:rPr>
          <w:rFonts w:ascii="Sylfaen" w:hAnsi="Sylfaen"/>
          <w:shd w:val="clear" w:color="auto" w:fill="FFFFFF"/>
        </w:rPr>
        <w:t xml:space="preserve"> </w:t>
      </w:r>
      <w:r w:rsidRPr="00243539">
        <w:rPr>
          <w:rFonts w:ascii="Sylfaen" w:hAnsi="Sylfaen" w:cs="Sylfaen"/>
          <w:shd w:val="clear" w:color="auto" w:fill="FFFFFF"/>
        </w:rPr>
        <w:t>კონსტიტუციურობა საქართველოს კონსტიტუციის მე-11 მუხლის პირველ პუნქტთან მიმართებით.</w:t>
      </w:r>
    </w:p>
    <w:p w:rsidR="00096D3C" w:rsidRPr="00243539" w:rsidRDefault="00096D3C" w:rsidP="009645DB">
      <w:pPr>
        <w:pStyle w:val="inner-title-leg-acts"/>
        <w:shd w:val="clear" w:color="auto" w:fill="FFFFFF"/>
        <w:spacing w:before="0" w:beforeAutospacing="0" w:after="0" w:afterAutospacing="0" w:line="276" w:lineRule="auto"/>
        <w:ind w:firstLine="360"/>
        <w:jc w:val="both"/>
        <w:rPr>
          <w:rFonts w:ascii="Sylfaen" w:hAnsi="Sylfaen"/>
          <w:shd w:val="clear" w:color="auto" w:fill="FFFFFF"/>
        </w:rPr>
      </w:pPr>
    </w:p>
    <w:p w:rsidR="0073157E" w:rsidRPr="00243539" w:rsidRDefault="0073157E" w:rsidP="009645DB">
      <w:pPr>
        <w:pStyle w:val="inner-title-leg-acts"/>
        <w:shd w:val="clear" w:color="auto" w:fill="FFFFFF"/>
        <w:spacing w:before="0" w:beforeAutospacing="0" w:after="0" w:afterAutospacing="0" w:line="276" w:lineRule="auto"/>
        <w:ind w:firstLine="360"/>
        <w:jc w:val="both"/>
        <w:rPr>
          <w:rFonts w:ascii="Sylfaen" w:hAnsi="Sylfaen"/>
          <w:shd w:val="clear" w:color="auto" w:fill="FFFFFF"/>
        </w:rPr>
      </w:pPr>
      <w:r w:rsidRPr="00243539">
        <w:rPr>
          <w:rFonts w:ascii="Sylfaen" w:hAnsi="Sylfaen" w:cs="Sylfaen"/>
          <w:b/>
          <w:bCs/>
          <w:shd w:val="clear" w:color="auto" w:fill="FFFFFF"/>
        </w:rPr>
        <w:t>საქმის</w:t>
      </w:r>
      <w:r w:rsidRPr="00243539">
        <w:rPr>
          <w:rFonts w:ascii="Sylfaen" w:hAnsi="Sylfaen"/>
          <w:b/>
          <w:bCs/>
          <w:shd w:val="clear" w:color="auto" w:fill="FFFFFF"/>
        </w:rPr>
        <w:t xml:space="preserve"> </w:t>
      </w:r>
      <w:r w:rsidRPr="00243539">
        <w:rPr>
          <w:rFonts w:ascii="Sylfaen" w:hAnsi="Sylfaen" w:cs="Sylfaen"/>
          <w:b/>
          <w:bCs/>
          <w:shd w:val="clear" w:color="auto" w:fill="FFFFFF"/>
        </w:rPr>
        <w:t>განხილვის</w:t>
      </w:r>
      <w:r w:rsidRPr="00243539">
        <w:rPr>
          <w:rFonts w:ascii="Sylfaen" w:hAnsi="Sylfaen"/>
          <w:b/>
          <w:bCs/>
          <w:shd w:val="clear" w:color="auto" w:fill="FFFFFF"/>
        </w:rPr>
        <w:t xml:space="preserve"> </w:t>
      </w:r>
      <w:r w:rsidRPr="00243539">
        <w:rPr>
          <w:rFonts w:ascii="Sylfaen" w:hAnsi="Sylfaen" w:cs="Sylfaen"/>
          <w:b/>
          <w:bCs/>
          <w:shd w:val="clear" w:color="auto" w:fill="FFFFFF"/>
        </w:rPr>
        <w:t>მონაწილეები</w:t>
      </w:r>
      <w:r w:rsidRPr="00243539">
        <w:rPr>
          <w:rFonts w:ascii="Sylfaen" w:hAnsi="Sylfaen"/>
          <w:b/>
          <w:bCs/>
          <w:shd w:val="clear" w:color="auto" w:fill="FFFFFF"/>
        </w:rPr>
        <w:t xml:space="preserve">: </w:t>
      </w:r>
      <w:r w:rsidRPr="00243539">
        <w:rPr>
          <w:rFonts w:ascii="Sylfaen" w:hAnsi="Sylfaen"/>
          <w:noProof/>
        </w:rPr>
        <w:t>მოსარჩელე მხარის, საქართველოს სახალხო დამცველი</w:t>
      </w:r>
      <w:r w:rsidR="00ED68F0" w:rsidRPr="00243539">
        <w:rPr>
          <w:rFonts w:ascii="Sylfaen" w:hAnsi="Sylfaen"/>
          <w:noProof/>
        </w:rPr>
        <w:t>ს</w:t>
      </w:r>
      <w:r w:rsidRPr="00243539">
        <w:rPr>
          <w:rFonts w:ascii="Sylfaen" w:hAnsi="Sylfaen"/>
          <w:noProof/>
        </w:rPr>
        <w:t xml:space="preserve"> წარმომადგენელი - მიხეილ შარაშიძე; მოპასუხე მხარის</w:t>
      </w:r>
      <w:r w:rsidR="00ED68F0" w:rsidRPr="00243539">
        <w:rPr>
          <w:rFonts w:ascii="Sylfaen" w:hAnsi="Sylfaen"/>
          <w:noProof/>
        </w:rPr>
        <w:t>,</w:t>
      </w:r>
      <w:r w:rsidRPr="00243539">
        <w:rPr>
          <w:rFonts w:ascii="Sylfaen" w:hAnsi="Sylfaen"/>
          <w:noProof/>
        </w:rPr>
        <w:t xml:space="preserve"> საქართველოს მთავრობის წარმომადგენლები - ნატო გუჯაბიძე, თორნიკე ბარბაქაძე, შალვა გოგიაშვილი, ვლადიმერ გეთია და მაია წერეთელი</w:t>
      </w:r>
      <w:r w:rsidR="00096D3C" w:rsidRPr="00243539">
        <w:rPr>
          <w:rFonts w:ascii="Sylfaen" w:hAnsi="Sylfaen"/>
          <w:noProof/>
        </w:rPr>
        <w:t>.</w:t>
      </w:r>
    </w:p>
    <w:p w:rsidR="00385BBE" w:rsidRPr="00243539" w:rsidRDefault="00385BBE" w:rsidP="009645DB">
      <w:pPr>
        <w:pStyle w:val="inner-title-leg-acts"/>
        <w:shd w:val="clear" w:color="auto" w:fill="FFFFFF"/>
        <w:spacing w:before="0" w:beforeAutospacing="0" w:after="0" w:afterAutospacing="0" w:line="276" w:lineRule="auto"/>
        <w:ind w:firstLine="360"/>
        <w:jc w:val="both"/>
        <w:rPr>
          <w:rFonts w:ascii="Sylfaen" w:hAnsi="Sylfaen" w:cs="Sylfaen"/>
          <w:shd w:val="clear" w:color="auto" w:fill="FFFFFF"/>
        </w:rPr>
      </w:pPr>
    </w:p>
    <w:p w:rsidR="00D4116D" w:rsidRPr="00243539" w:rsidRDefault="00385BBE" w:rsidP="007E733C">
      <w:pPr>
        <w:shd w:val="clear" w:color="auto" w:fill="FFFFFF"/>
        <w:spacing w:after="0" w:line="276" w:lineRule="auto"/>
        <w:jc w:val="center"/>
        <w:outlineLvl w:val="0"/>
        <w:rPr>
          <w:rFonts w:eastAsia="Times New Roman" w:cs="Sylfaen"/>
          <w:b/>
          <w:bCs/>
          <w:kern w:val="36"/>
          <w:sz w:val="24"/>
          <w:szCs w:val="24"/>
          <w:lang w:eastAsia="ka-GE"/>
        </w:rPr>
      </w:pPr>
      <w:r w:rsidRPr="00243539">
        <w:rPr>
          <w:rFonts w:eastAsia="Times New Roman"/>
          <w:b/>
          <w:bCs/>
          <w:kern w:val="36"/>
          <w:sz w:val="24"/>
          <w:szCs w:val="24"/>
          <w:lang w:eastAsia="ka-GE"/>
        </w:rPr>
        <w:lastRenderedPageBreak/>
        <w:t>I</w:t>
      </w:r>
      <w:r w:rsidRPr="00243539">
        <w:rPr>
          <w:rFonts w:eastAsia="Times New Roman"/>
          <w:b/>
          <w:bCs/>
          <w:kern w:val="36"/>
          <w:sz w:val="24"/>
          <w:szCs w:val="24"/>
          <w:lang w:eastAsia="ka-GE"/>
        </w:rPr>
        <w:br/>
      </w:r>
      <w:r w:rsidRPr="00243539">
        <w:rPr>
          <w:rFonts w:eastAsia="Times New Roman" w:cs="Sylfaen"/>
          <w:b/>
          <w:bCs/>
          <w:kern w:val="36"/>
          <w:sz w:val="24"/>
          <w:szCs w:val="24"/>
          <w:lang w:eastAsia="ka-GE"/>
        </w:rPr>
        <w:t>აღწერილობითი</w:t>
      </w:r>
      <w:r w:rsidRPr="00243539">
        <w:rPr>
          <w:rFonts w:eastAsia="Times New Roman"/>
          <w:b/>
          <w:bCs/>
          <w:kern w:val="36"/>
          <w:sz w:val="24"/>
          <w:szCs w:val="24"/>
          <w:lang w:eastAsia="ka-GE"/>
        </w:rPr>
        <w:t xml:space="preserve"> </w:t>
      </w:r>
      <w:r w:rsidRPr="00243539">
        <w:rPr>
          <w:rFonts w:eastAsia="Times New Roman" w:cs="Sylfaen"/>
          <w:b/>
          <w:bCs/>
          <w:kern w:val="36"/>
          <w:sz w:val="24"/>
          <w:szCs w:val="24"/>
          <w:lang w:eastAsia="ka-GE"/>
        </w:rPr>
        <w:t>ნაწილი</w:t>
      </w:r>
    </w:p>
    <w:p w:rsidR="00385BBE" w:rsidRPr="00243539" w:rsidRDefault="00385BBE" w:rsidP="009645DB">
      <w:pPr>
        <w:pStyle w:val="ListParagraph"/>
        <w:numPr>
          <w:ilvl w:val="0"/>
          <w:numId w:val="2"/>
        </w:numPr>
        <w:shd w:val="clear" w:color="auto" w:fill="FFFFFF"/>
        <w:spacing w:after="0" w:line="276" w:lineRule="auto"/>
        <w:ind w:left="0" w:firstLine="360"/>
        <w:jc w:val="both"/>
        <w:rPr>
          <w:sz w:val="24"/>
          <w:szCs w:val="24"/>
          <w:shd w:val="clear" w:color="auto" w:fill="FFFFFF"/>
          <w:lang w:val="ka-GE"/>
        </w:rPr>
      </w:pPr>
      <w:r w:rsidRPr="00243539">
        <w:rPr>
          <w:rFonts w:eastAsia="Times New Roman" w:cs="Sylfaen"/>
          <w:sz w:val="24"/>
          <w:szCs w:val="24"/>
          <w:lang w:val="ka-GE" w:eastAsia="ka-GE"/>
        </w:rPr>
        <w:t>საქართველოს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საკონსტიტუციო</w:t>
      </w:r>
      <w:r w:rsidRPr="00243539">
        <w:rPr>
          <w:rFonts w:eastAsia="Times New Roman"/>
          <w:sz w:val="24"/>
          <w:szCs w:val="24"/>
          <w:lang w:val="ka-GE" w:eastAsia="ka-GE"/>
        </w:rPr>
        <w:t xml:space="preserve"> </w:t>
      </w:r>
      <w:r w:rsidRPr="00243539">
        <w:rPr>
          <w:rFonts w:eastAsia="Times New Roman" w:cs="Sylfaen"/>
          <w:sz w:val="24"/>
          <w:szCs w:val="24"/>
          <w:lang w:val="ka-GE" w:eastAsia="ka-GE"/>
        </w:rPr>
        <w:t xml:space="preserve">სასამართლოს 2022 წლის 17 თებერვალს კონსტიტუციური სარჩელით </w:t>
      </w:r>
      <w:r w:rsidRPr="00243539">
        <w:rPr>
          <w:sz w:val="24"/>
          <w:szCs w:val="24"/>
          <w:shd w:val="clear" w:color="auto" w:fill="FFFFFF"/>
          <w:lang w:val="ka-GE"/>
        </w:rPr>
        <w:t>(</w:t>
      </w:r>
      <w:r w:rsidRPr="00243539">
        <w:rPr>
          <w:rFonts w:cs="Sylfaen"/>
          <w:sz w:val="24"/>
          <w:szCs w:val="24"/>
          <w:shd w:val="clear" w:color="auto" w:fill="FFFFFF"/>
          <w:lang w:val="ka-GE"/>
        </w:rPr>
        <w:t>რეგისტრაციის</w:t>
      </w:r>
      <w:r w:rsidRPr="00243539">
        <w:rPr>
          <w:sz w:val="24"/>
          <w:szCs w:val="24"/>
          <w:shd w:val="clear" w:color="auto" w:fill="FFFFFF"/>
          <w:lang w:val="ka-GE"/>
        </w:rPr>
        <w:t xml:space="preserve"> №1684) </w:t>
      </w:r>
      <w:r w:rsidRPr="00243539">
        <w:rPr>
          <w:rFonts w:cs="Sylfaen"/>
          <w:sz w:val="24"/>
          <w:szCs w:val="24"/>
          <w:shd w:val="clear" w:color="auto" w:fill="FFFFFF"/>
          <w:lang w:val="ka-GE"/>
        </w:rPr>
        <w:t>მომართა</w:t>
      </w:r>
      <w:r w:rsidRPr="00243539">
        <w:rPr>
          <w:sz w:val="24"/>
          <w:szCs w:val="24"/>
          <w:shd w:val="clear" w:color="auto" w:fill="FFFFFF"/>
          <w:lang w:val="ka-GE"/>
        </w:rPr>
        <w:t xml:space="preserve"> </w:t>
      </w:r>
      <w:r w:rsidRPr="00243539">
        <w:rPr>
          <w:rFonts w:cs="Sylfaen"/>
          <w:sz w:val="24"/>
          <w:szCs w:val="24"/>
          <w:shd w:val="clear" w:color="auto" w:fill="FFFFFF"/>
          <w:lang w:val="ka-GE"/>
        </w:rPr>
        <w:t>საქართველოს</w:t>
      </w:r>
      <w:r w:rsidRPr="00243539">
        <w:rPr>
          <w:sz w:val="24"/>
          <w:szCs w:val="24"/>
          <w:shd w:val="clear" w:color="auto" w:fill="FFFFFF"/>
          <w:lang w:val="ka-GE"/>
        </w:rPr>
        <w:t xml:space="preserve"> სახალხო დამცველმა. №1684 </w:t>
      </w:r>
      <w:r w:rsidRPr="00243539">
        <w:rPr>
          <w:rFonts w:cs="Sylfaen"/>
          <w:sz w:val="24"/>
          <w:szCs w:val="24"/>
          <w:shd w:val="clear" w:color="auto" w:fill="FFFFFF"/>
          <w:lang w:val="ka-GE"/>
        </w:rPr>
        <w:t>კონსტიტუციური</w:t>
      </w:r>
      <w:r w:rsidRPr="00243539">
        <w:rPr>
          <w:sz w:val="24"/>
          <w:szCs w:val="24"/>
          <w:shd w:val="clear" w:color="auto" w:fill="FFFFFF"/>
          <w:lang w:val="ka-GE"/>
        </w:rPr>
        <w:t xml:space="preserve"> </w:t>
      </w:r>
      <w:r w:rsidRPr="00243539">
        <w:rPr>
          <w:rFonts w:cs="Sylfaen"/>
          <w:sz w:val="24"/>
          <w:szCs w:val="24"/>
          <w:shd w:val="clear" w:color="auto" w:fill="FFFFFF"/>
          <w:lang w:val="ka-GE"/>
        </w:rPr>
        <w:t>სარჩელი</w:t>
      </w:r>
      <w:r w:rsidRPr="00243539">
        <w:rPr>
          <w:sz w:val="24"/>
          <w:szCs w:val="24"/>
          <w:shd w:val="clear" w:color="auto" w:fill="FFFFFF"/>
          <w:lang w:val="ka-GE"/>
        </w:rPr>
        <w:t xml:space="preserve">, </w:t>
      </w:r>
      <w:r w:rsidRPr="00243539">
        <w:rPr>
          <w:rFonts w:cs="Sylfaen"/>
          <w:sz w:val="24"/>
          <w:szCs w:val="24"/>
          <w:shd w:val="clear" w:color="auto" w:fill="FFFFFF"/>
          <w:lang w:val="ka-GE"/>
        </w:rPr>
        <w:t>არსებითად</w:t>
      </w:r>
      <w:r w:rsidRPr="00243539">
        <w:rPr>
          <w:sz w:val="24"/>
          <w:szCs w:val="24"/>
          <w:shd w:val="clear" w:color="auto" w:fill="FFFFFF"/>
          <w:lang w:val="ka-GE"/>
        </w:rPr>
        <w:t xml:space="preserve"> </w:t>
      </w:r>
      <w:r w:rsidRPr="00243539">
        <w:rPr>
          <w:rFonts w:cs="Sylfaen"/>
          <w:sz w:val="24"/>
          <w:szCs w:val="24"/>
          <w:shd w:val="clear" w:color="auto" w:fill="FFFFFF"/>
          <w:lang w:val="ka-GE"/>
        </w:rPr>
        <w:t>განსახილველად</w:t>
      </w:r>
      <w:r w:rsidRPr="00243539">
        <w:rPr>
          <w:sz w:val="24"/>
          <w:szCs w:val="24"/>
          <w:shd w:val="clear" w:color="auto" w:fill="FFFFFF"/>
          <w:lang w:val="ka-GE"/>
        </w:rPr>
        <w:t xml:space="preserve"> </w:t>
      </w:r>
      <w:r w:rsidRPr="00243539">
        <w:rPr>
          <w:rFonts w:cs="Sylfaen"/>
          <w:sz w:val="24"/>
          <w:szCs w:val="24"/>
          <w:shd w:val="clear" w:color="auto" w:fill="FFFFFF"/>
          <w:lang w:val="ka-GE"/>
        </w:rPr>
        <w:t>მიღების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საკითხის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გადასაწყვეტად</w:t>
      </w:r>
      <w:r w:rsidRPr="00243539">
        <w:rPr>
          <w:sz w:val="24"/>
          <w:szCs w:val="24"/>
          <w:shd w:val="clear" w:color="auto" w:fill="FFFFFF"/>
          <w:lang w:val="ka-GE"/>
        </w:rPr>
        <w:t xml:space="preserve">, </w:t>
      </w:r>
      <w:r w:rsidRPr="00243539">
        <w:rPr>
          <w:rFonts w:cs="Sylfaen"/>
          <w:sz w:val="24"/>
          <w:szCs w:val="24"/>
          <w:shd w:val="clear" w:color="auto" w:fill="FFFFFF"/>
          <w:lang w:val="ka-GE"/>
        </w:rPr>
        <w:t>საქართველოს</w:t>
      </w:r>
      <w:r w:rsidRPr="00243539">
        <w:rPr>
          <w:sz w:val="24"/>
          <w:szCs w:val="24"/>
          <w:shd w:val="clear" w:color="auto" w:fill="FFFFFF"/>
          <w:lang w:val="ka-GE"/>
        </w:rPr>
        <w:t xml:space="preserve"> </w:t>
      </w:r>
      <w:r w:rsidRPr="00243539">
        <w:rPr>
          <w:rFonts w:cs="Sylfaen"/>
          <w:sz w:val="24"/>
          <w:szCs w:val="24"/>
          <w:shd w:val="clear" w:color="auto" w:fill="FFFFFF"/>
          <w:lang w:val="ka-GE"/>
        </w:rPr>
        <w:t>საკონსტიტუციო</w:t>
      </w:r>
      <w:r w:rsidRPr="00243539">
        <w:rPr>
          <w:sz w:val="24"/>
          <w:szCs w:val="24"/>
          <w:shd w:val="clear" w:color="auto" w:fill="FFFFFF"/>
          <w:lang w:val="ka-GE"/>
        </w:rPr>
        <w:t xml:space="preserve"> </w:t>
      </w:r>
      <w:r w:rsidRPr="00243539">
        <w:rPr>
          <w:rFonts w:cs="Sylfaen"/>
          <w:sz w:val="24"/>
          <w:szCs w:val="24"/>
          <w:shd w:val="clear" w:color="auto" w:fill="FFFFFF"/>
          <w:lang w:val="ka-GE"/>
        </w:rPr>
        <w:t>სასამართლოს</w:t>
      </w:r>
      <w:r w:rsidRPr="00243539">
        <w:rPr>
          <w:sz w:val="24"/>
          <w:szCs w:val="24"/>
          <w:shd w:val="clear" w:color="auto" w:fill="FFFFFF"/>
          <w:lang w:val="ka-GE"/>
        </w:rPr>
        <w:t xml:space="preserve"> </w:t>
      </w:r>
      <w:r w:rsidRPr="00243539">
        <w:rPr>
          <w:rFonts w:cs="Sylfaen"/>
          <w:sz w:val="24"/>
          <w:szCs w:val="24"/>
          <w:shd w:val="clear" w:color="auto" w:fill="FFFFFF"/>
          <w:lang w:val="ka-GE"/>
        </w:rPr>
        <w:t>მეორე</w:t>
      </w:r>
      <w:r w:rsidRPr="00243539">
        <w:rPr>
          <w:sz w:val="24"/>
          <w:szCs w:val="24"/>
          <w:shd w:val="clear" w:color="auto" w:fill="FFFFFF"/>
          <w:lang w:val="ka-GE"/>
        </w:rPr>
        <w:t xml:space="preserve"> </w:t>
      </w:r>
      <w:r w:rsidRPr="00243539">
        <w:rPr>
          <w:rFonts w:cs="Sylfaen"/>
          <w:sz w:val="24"/>
          <w:szCs w:val="24"/>
          <w:shd w:val="clear" w:color="auto" w:fill="FFFFFF"/>
          <w:lang w:val="ka-GE"/>
        </w:rPr>
        <w:t>კოლეგიას</w:t>
      </w:r>
      <w:r w:rsidRPr="00243539">
        <w:rPr>
          <w:sz w:val="24"/>
          <w:szCs w:val="24"/>
          <w:shd w:val="clear" w:color="auto" w:fill="FFFFFF"/>
          <w:lang w:val="ka-GE"/>
        </w:rPr>
        <w:t xml:space="preserve"> </w:t>
      </w:r>
      <w:r w:rsidRPr="00243539">
        <w:rPr>
          <w:rFonts w:cs="Sylfaen"/>
          <w:sz w:val="24"/>
          <w:szCs w:val="24"/>
          <w:shd w:val="clear" w:color="auto" w:fill="FFFFFF"/>
          <w:lang w:val="ka-GE"/>
        </w:rPr>
        <w:t>გადმოეცა</w:t>
      </w:r>
      <w:r w:rsidRPr="00243539">
        <w:rPr>
          <w:sz w:val="24"/>
          <w:szCs w:val="24"/>
          <w:shd w:val="clear" w:color="auto" w:fill="FFFFFF"/>
          <w:lang w:val="ka-GE"/>
        </w:rPr>
        <w:t xml:space="preserve"> 2022 </w:t>
      </w:r>
      <w:r w:rsidRPr="00243539">
        <w:rPr>
          <w:rFonts w:cs="Sylfaen"/>
          <w:sz w:val="24"/>
          <w:szCs w:val="24"/>
          <w:shd w:val="clear" w:color="auto" w:fill="FFFFFF"/>
          <w:lang w:val="ka-GE"/>
        </w:rPr>
        <w:t>წლის</w:t>
      </w:r>
      <w:r w:rsidRPr="00243539">
        <w:rPr>
          <w:sz w:val="24"/>
          <w:szCs w:val="24"/>
          <w:shd w:val="clear" w:color="auto" w:fill="FFFFFF"/>
          <w:lang w:val="ka-GE"/>
        </w:rPr>
        <w:t xml:space="preserve"> 18 </w:t>
      </w:r>
      <w:r w:rsidRPr="00243539">
        <w:rPr>
          <w:rFonts w:cs="Sylfaen"/>
          <w:sz w:val="24"/>
          <w:szCs w:val="24"/>
          <w:shd w:val="clear" w:color="auto" w:fill="FFFFFF"/>
          <w:lang w:val="ka-GE"/>
        </w:rPr>
        <w:t>თებერვალს</w:t>
      </w:r>
      <w:r w:rsidRPr="00243539">
        <w:rPr>
          <w:sz w:val="24"/>
          <w:szCs w:val="24"/>
          <w:shd w:val="clear" w:color="auto" w:fill="FFFFFF"/>
          <w:lang w:val="ka-GE"/>
        </w:rPr>
        <w:t xml:space="preserve">. №1684 </w:t>
      </w:r>
      <w:r w:rsidRPr="00243539">
        <w:rPr>
          <w:rFonts w:cs="Sylfaen"/>
          <w:sz w:val="24"/>
          <w:szCs w:val="24"/>
          <w:shd w:val="clear" w:color="auto" w:fill="FFFFFF"/>
          <w:lang w:val="ka-GE"/>
        </w:rPr>
        <w:t>კონსტიტუციური</w:t>
      </w:r>
      <w:r w:rsidRPr="00243539">
        <w:rPr>
          <w:sz w:val="24"/>
          <w:szCs w:val="24"/>
          <w:shd w:val="clear" w:color="auto" w:fill="FFFFFF"/>
          <w:lang w:val="ka-GE"/>
        </w:rPr>
        <w:t xml:space="preserve"> </w:t>
      </w:r>
      <w:r w:rsidRPr="00243539">
        <w:rPr>
          <w:rFonts w:cs="Sylfaen"/>
          <w:sz w:val="24"/>
          <w:szCs w:val="24"/>
          <w:shd w:val="clear" w:color="auto" w:fill="FFFFFF"/>
          <w:lang w:val="ka-GE"/>
        </w:rPr>
        <w:t>სარჩელის</w:t>
      </w:r>
      <w:r w:rsidRPr="00243539">
        <w:rPr>
          <w:sz w:val="24"/>
          <w:szCs w:val="24"/>
          <w:shd w:val="clear" w:color="auto" w:fill="FFFFFF"/>
          <w:lang w:val="ka-GE"/>
        </w:rPr>
        <w:t xml:space="preserve"> </w:t>
      </w:r>
      <w:r w:rsidRPr="00243539">
        <w:rPr>
          <w:rFonts w:cs="Sylfaen"/>
          <w:sz w:val="24"/>
          <w:szCs w:val="24"/>
          <w:shd w:val="clear" w:color="auto" w:fill="FFFFFF"/>
          <w:lang w:val="ka-GE"/>
        </w:rPr>
        <w:t>არსებითად</w:t>
      </w:r>
      <w:r w:rsidRPr="00243539">
        <w:rPr>
          <w:sz w:val="24"/>
          <w:szCs w:val="24"/>
          <w:shd w:val="clear" w:color="auto" w:fill="FFFFFF"/>
          <w:lang w:val="ka-GE"/>
        </w:rPr>
        <w:t xml:space="preserve"> </w:t>
      </w:r>
      <w:r w:rsidRPr="00243539">
        <w:rPr>
          <w:rFonts w:cs="Sylfaen"/>
          <w:sz w:val="24"/>
          <w:szCs w:val="24"/>
          <w:shd w:val="clear" w:color="auto" w:fill="FFFFFF"/>
          <w:lang w:val="ka-GE"/>
        </w:rPr>
        <w:t>განსახილველად</w:t>
      </w:r>
      <w:r w:rsidRPr="00243539">
        <w:rPr>
          <w:sz w:val="24"/>
          <w:szCs w:val="24"/>
          <w:shd w:val="clear" w:color="auto" w:fill="FFFFFF"/>
          <w:lang w:val="ka-GE"/>
        </w:rPr>
        <w:t xml:space="preserve"> </w:t>
      </w:r>
      <w:r w:rsidRPr="00243539">
        <w:rPr>
          <w:rFonts w:cs="Sylfaen"/>
          <w:sz w:val="24"/>
          <w:szCs w:val="24"/>
          <w:shd w:val="clear" w:color="auto" w:fill="FFFFFF"/>
          <w:lang w:val="ka-GE"/>
        </w:rPr>
        <w:t>მიღების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საკითხის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გადასაწყვეტად</w:t>
      </w:r>
      <w:r w:rsidR="00ED68F0" w:rsidRPr="00243539">
        <w:rPr>
          <w:rFonts w:cs="Sylfaen"/>
          <w:sz w:val="24"/>
          <w:szCs w:val="24"/>
          <w:shd w:val="clear" w:color="auto" w:fill="FFFFFF"/>
          <w:lang w:val="ka-GE"/>
        </w:rPr>
        <w:t>,</w:t>
      </w:r>
      <w:r w:rsidRPr="00243539">
        <w:rPr>
          <w:sz w:val="24"/>
          <w:szCs w:val="24"/>
          <w:shd w:val="clear" w:color="auto" w:fill="FFFFFF"/>
          <w:lang w:val="ka-GE"/>
        </w:rPr>
        <w:t xml:space="preserve"> </w:t>
      </w:r>
      <w:r w:rsidRPr="00243539">
        <w:rPr>
          <w:rFonts w:cs="Sylfaen"/>
          <w:sz w:val="24"/>
          <w:szCs w:val="24"/>
          <w:shd w:val="clear" w:color="auto" w:fill="FFFFFF"/>
          <w:lang w:val="ka-GE"/>
        </w:rPr>
        <w:t>საქართველოს</w:t>
      </w:r>
      <w:r w:rsidRPr="00243539">
        <w:rPr>
          <w:sz w:val="24"/>
          <w:szCs w:val="24"/>
          <w:shd w:val="clear" w:color="auto" w:fill="FFFFFF"/>
          <w:lang w:val="ka-GE"/>
        </w:rPr>
        <w:t xml:space="preserve"> </w:t>
      </w:r>
      <w:r w:rsidRPr="00243539">
        <w:rPr>
          <w:rFonts w:cs="Sylfaen"/>
          <w:sz w:val="24"/>
          <w:szCs w:val="24"/>
          <w:shd w:val="clear" w:color="auto" w:fill="FFFFFF"/>
          <w:lang w:val="ka-GE"/>
        </w:rPr>
        <w:t>საკონსტიტუციო</w:t>
      </w:r>
      <w:r w:rsidRPr="00243539">
        <w:rPr>
          <w:sz w:val="24"/>
          <w:szCs w:val="24"/>
          <w:shd w:val="clear" w:color="auto" w:fill="FFFFFF"/>
          <w:lang w:val="ka-GE"/>
        </w:rPr>
        <w:t xml:space="preserve"> </w:t>
      </w:r>
      <w:r w:rsidRPr="00243539">
        <w:rPr>
          <w:rFonts w:cs="Sylfaen"/>
          <w:sz w:val="24"/>
          <w:szCs w:val="24"/>
          <w:shd w:val="clear" w:color="auto" w:fill="FFFFFF"/>
          <w:lang w:val="ka-GE"/>
        </w:rPr>
        <w:t>სასამართლოს</w:t>
      </w:r>
      <w:r w:rsidRPr="00243539">
        <w:rPr>
          <w:sz w:val="24"/>
          <w:szCs w:val="24"/>
          <w:shd w:val="clear" w:color="auto" w:fill="FFFFFF"/>
          <w:lang w:val="ka-GE"/>
        </w:rPr>
        <w:t xml:space="preserve"> </w:t>
      </w:r>
      <w:r w:rsidRPr="00243539">
        <w:rPr>
          <w:rFonts w:cs="Sylfaen"/>
          <w:sz w:val="24"/>
          <w:szCs w:val="24"/>
          <w:shd w:val="clear" w:color="auto" w:fill="FFFFFF"/>
          <w:lang w:val="ka-GE"/>
        </w:rPr>
        <w:t>მეორე</w:t>
      </w:r>
      <w:r w:rsidRPr="00243539">
        <w:rPr>
          <w:sz w:val="24"/>
          <w:szCs w:val="24"/>
          <w:shd w:val="clear" w:color="auto" w:fill="FFFFFF"/>
          <w:lang w:val="ka-GE"/>
        </w:rPr>
        <w:t xml:space="preserve"> </w:t>
      </w:r>
      <w:r w:rsidRPr="00243539">
        <w:rPr>
          <w:rFonts w:cs="Sylfaen"/>
          <w:sz w:val="24"/>
          <w:szCs w:val="24"/>
          <w:shd w:val="clear" w:color="auto" w:fill="FFFFFF"/>
          <w:lang w:val="ka-GE"/>
        </w:rPr>
        <w:t>კოლეგიის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განმწესრიგებელი</w:t>
      </w:r>
      <w:r w:rsidRPr="00243539">
        <w:rPr>
          <w:sz w:val="24"/>
          <w:szCs w:val="24"/>
          <w:shd w:val="clear" w:color="auto" w:fill="FFFFFF"/>
          <w:lang w:val="ka-GE"/>
        </w:rPr>
        <w:t xml:space="preserve"> </w:t>
      </w:r>
      <w:r w:rsidRPr="00243539">
        <w:rPr>
          <w:rFonts w:cs="Sylfaen"/>
          <w:sz w:val="24"/>
          <w:szCs w:val="24"/>
          <w:shd w:val="clear" w:color="auto" w:fill="FFFFFF"/>
          <w:lang w:val="ka-GE"/>
        </w:rPr>
        <w:t>სხდომა</w:t>
      </w:r>
      <w:r w:rsidRPr="00243539">
        <w:rPr>
          <w:sz w:val="24"/>
          <w:szCs w:val="24"/>
          <w:shd w:val="clear" w:color="auto" w:fill="FFFFFF"/>
          <w:lang w:val="ka-GE"/>
        </w:rPr>
        <w:t xml:space="preserve">, </w:t>
      </w:r>
      <w:r w:rsidRPr="00243539">
        <w:rPr>
          <w:rFonts w:cs="Sylfaen"/>
          <w:sz w:val="24"/>
          <w:szCs w:val="24"/>
          <w:shd w:val="clear" w:color="auto" w:fill="FFFFFF"/>
          <w:lang w:val="ka-GE"/>
        </w:rPr>
        <w:t>ზეპირი</w:t>
      </w:r>
      <w:r w:rsidRPr="00243539">
        <w:rPr>
          <w:sz w:val="24"/>
          <w:szCs w:val="24"/>
          <w:shd w:val="clear" w:color="auto" w:fill="FFFFFF"/>
          <w:lang w:val="ka-GE"/>
        </w:rPr>
        <w:t xml:space="preserve"> </w:t>
      </w:r>
      <w:r w:rsidRPr="00243539">
        <w:rPr>
          <w:rFonts w:cs="Sylfaen"/>
          <w:sz w:val="24"/>
          <w:szCs w:val="24"/>
          <w:shd w:val="clear" w:color="auto" w:fill="FFFFFF"/>
          <w:lang w:val="ka-GE"/>
        </w:rPr>
        <w:t>მოსმენით</w:t>
      </w:r>
      <w:r w:rsidRPr="00243539">
        <w:rPr>
          <w:sz w:val="24"/>
          <w:szCs w:val="24"/>
          <w:shd w:val="clear" w:color="auto" w:fill="FFFFFF"/>
          <w:lang w:val="ka-GE"/>
        </w:rPr>
        <w:t xml:space="preserve">, </w:t>
      </w:r>
      <w:r w:rsidRPr="00243539">
        <w:rPr>
          <w:rFonts w:cs="Sylfaen"/>
          <w:sz w:val="24"/>
          <w:szCs w:val="24"/>
          <w:shd w:val="clear" w:color="auto" w:fill="FFFFFF"/>
          <w:lang w:val="ka-GE"/>
        </w:rPr>
        <w:t>გაიმართა</w:t>
      </w:r>
      <w:r w:rsidRPr="00243539">
        <w:rPr>
          <w:sz w:val="24"/>
          <w:szCs w:val="24"/>
          <w:shd w:val="clear" w:color="auto" w:fill="FFFFFF"/>
          <w:lang w:val="ka-GE"/>
        </w:rPr>
        <w:t xml:space="preserve"> 2022 წლის 8 დეკემბერს.</w:t>
      </w:r>
    </w:p>
    <w:p w:rsidR="00385BBE" w:rsidRPr="00243539" w:rsidRDefault="00385BBE" w:rsidP="009645DB">
      <w:pPr>
        <w:pStyle w:val="ListParagraph"/>
        <w:numPr>
          <w:ilvl w:val="0"/>
          <w:numId w:val="2"/>
        </w:numPr>
        <w:shd w:val="clear" w:color="auto" w:fill="FFFFFF"/>
        <w:spacing w:after="0" w:line="276" w:lineRule="auto"/>
        <w:ind w:left="0" w:firstLine="360"/>
        <w:jc w:val="both"/>
        <w:rPr>
          <w:sz w:val="24"/>
          <w:szCs w:val="24"/>
          <w:lang w:val="ka-GE"/>
        </w:rPr>
      </w:pPr>
      <w:r w:rsidRPr="00243539">
        <w:rPr>
          <w:sz w:val="24"/>
          <w:szCs w:val="24"/>
          <w:shd w:val="clear" w:color="auto" w:fill="FFFFFF"/>
          <w:lang w:val="ka-GE"/>
        </w:rPr>
        <w:t xml:space="preserve">№1684 </w:t>
      </w:r>
      <w:r w:rsidRPr="00243539">
        <w:rPr>
          <w:rFonts w:cs="Sylfaen"/>
          <w:sz w:val="24"/>
          <w:szCs w:val="24"/>
          <w:shd w:val="clear" w:color="auto" w:fill="FFFFFF"/>
          <w:lang w:val="ka-GE"/>
        </w:rPr>
        <w:t>კონსტიტუციურ</w:t>
      </w:r>
      <w:r w:rsidRPr="00243539">
        <w:rPr>
          <w:sz w:val="24"/>
          <w:szCs w:val="24"/>
          <w:shd w:val="clear" w:color="auto" w:fill="FFFFFF"/>
          <w:lang w:val="ka-GE"/>
        </w:rPr>
        <w:t xml:space="preserve"> </w:t>
      </w:r>
      <w:r w:rsidRPr="00243539">
        <w:rPr>
          <w:rFonts w:cs="Sylfaen"/>
          <w:sz w:val="24"/>
          <w:szCs w:val="24"/>
          <w:shd w:val="clear" w:color="auto" w:fill="FFFFFF"/>
          <w:lang w:val="ka-GE"/>
        </w:rPr>
        <w:t>სარჩელში</w:t>
      </w:r>
      <w:r w:rsidRPr="00243539">
        <w:rPr>
          <w:sz w:val="24"/>
          <w:szCs w:val="24"/>
          <w:shd w:val="clear" w:color="auto" w:fill="FFFFFF"/>
          <w:lang w:val="ka-GE"/>
        </w:rPr>
        <w:t xml:space="preserve"> </w:t>
      </w:r>
      <w:r w:rsidRPr="00243539">
        <w:rPr>
          <w:rFonts w:cs="Sylfaen"/>
          <w:sz w:val="24"/>
          <w:szCs w:val="24"/>
          <w:shd w:val="clear" w:color="auto" w:fill="FFFFFF"/>
          <w:lang w:val="ka-GE"/>
        </w:rPr>
        <w:t>საქართველოს</w:t>
      </w:r>
      <w:r w:rsidRPr="00243539">
        <w:rPr>
          <w:sz w:val="24"/>
          <w:szCs w:val="24"/>
          <w:shd w:val="clear" w:color="auto" w:fill="FFFFFF"/>
          <w:lang w:val="ka-GE"/>
        </w:rPr>
        <w:t xml:space="preserve"> </w:t>
      </w:r>
      <w:r w:rsidRPr="00243539">
        <w:rPr>
          <w:rFonts w:cs="Sylfaen"/>
          <w:sz w:val="24"/>
          <w:szCs w:val="24"/>
          <w:shd w:val="clear" w:color="auto" w:fill="FFFFFF"/>
          <w:lang w:val="ka-GE"/>
        </w:rPr>
        <w:t>საკონსტიტუციო</w:t>
      </w:r>
      <w:r w:rsidRPr="00243539">
        <w:rPr>
          <w:sz w:val="24"/>
          <w:szCs w:val="24"/>
          <w:shd w:val="clear" w:color="auto" w:fill="FFFFFF"/>
          <w:lang w:val="ka-GE"/>
        </w:rPr>
        <w:t xml:space="preserve"> </w:t>
      </w:r>
      <w:r w:rsidRPr="00243539">
        <w:rPr>
          <w:rFonts w:cs="Sylfaen"/>
          <w:sz w:val="24"/>
          <w:szCs w:val="24"/>
          <w:shd w:val="clear" w:color="auto" w:fill="FFFFFF"/>
          <w:lang w:val="ka-GE"/>
        </w:rPr>
        <w:t>სასამართლოსთვის</w:t>
      </w:r>
      <w:r w:rsidRPr="00243539">
        <w:rPr>
          <w:sz w:val="24"/>
          <w:szCs w:val="24"/>
          <w:shd w:val="clear" w:color="auto" w:fill="FFFFFF"/>
          <w:lang w:val="ka-GE"/>
        </w:rPr>
        <w:t xml:space="preserve"> </w:t>
      </w:r>
      <w:r w:rsidRPr="00243539">
        <w:rPr>
          <w:rFonts w:cs="Sylfaen"/>
          <w:sz w:val="24"/>
          <w:szCs w:val="24"/>
          <w:shd w:val="clear" w:color="auto" w:fill="FFFFFF"/>
          <w:lang w:val="ka-GE"/>
        </w:rPr>
        <w:t>მომართვის</w:t>
      </w:r>
      <w:r w:rsidRPr="00243539">
        <w:rPr>
          <w:sz w:val="24"/>
          <w:szCs w:val="24"/>
          <w:shd w:val="clear" w:color="auto" w:fill="FFFFFF"/>
          <w:lang w:val="ka-GE"/>
        </w:rPr>
        <w:t xml:space="preserve"> </w:t>
      </w:r>
      <w:r w:rsidRPr="00243539">
        <w:rPr>
          <w:rFonts w:cs="Sylfaen"/>
          <w:sz w:val="24"/>
          <w:szCs w:val="24"/>
          <w:shd w:val="clear" w:color="auto" w:fill="FFFFFF"/>
          <w:lang w:val="ka-GE"/>
        </w:rPr>
        <w:t>სამართლებრივ</w:t>
      </w:r>
      <w:r w:rsidRPr="00243539">
        <w:rPr>
          <w:sz w:val="24"/>
          <w:szCs w:val="24"/>
          <w:shd w:val="clear" w:color="auto" w:fill="FFFFFF"/>
          <w:lang w:val="ka-GE"/>
        </w:rPr>
        <w:t xml:space="preserve"> </w:t>
      </w:r>
      <w:r w:rsidRPr="00243539">
        <w:rPr>
          <w:rFonts w:cs="Sylfaen"/>
          <w:sz w:val="24"/>
          <w:szCs w:val="24"/>
          <w:shd w:val="clear" w:color="auto" w:fill="FFFFFF"/>
          <w:lang w:val="ka-GE"/>
        </w:rPr>
        <w:t>საფუძვლად</w:t>
      </w:r>
      <w:r w:rsidRPr="00243539">
        <w:rPr>
          <w:sz w:val="24"/>
          <w:szCs w:val="24"/>
          <w:shd w:val="clear" w:color="auto" w:fill="FFFFFF"/>
          <w:lang w:val="ka-GE"/>
        </w:rPr>
        <w:t xml:space="preserve"> </w:t>
      </w:r>
      <w:r w:rsidRPr="00243539">
        <w:rPr>
          <w:rFonts w:cs="Sylfaen"/>
          <w:sz w:val="24"/>
          <w:szCs w:val="24"/>
          <w:shd w:val="clear" w:color="auto" w:fill="FFFFFF"/>
          <w:lang w:val="ka-GE"/>
        </w:rPr>
        <w:t>მითითებულია</w:t>
      </w:r>
      <w:r w:rsidRPr="00243539">
        <w:rPr>
          <w:sz w:val="24"/>
          <w:szCs w:val="24"/>
          <w:shd w:val="clear" w:color="auto" w:fill="FFFFFF"/>
          <w:lang w:val="ka-GE"/>
        </w:rPr>
        <w:t xml:space="preserve">: </w:t>
      </w:r>
      <w:r w:rsidRPr="00243539">
        <w:rPr>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p w:rsidR="00385BBE" w:rsidRPr="00243539" w:rsidRDefault="00385BBE" w:rsidP="009645DB">
      <w:pPr>
        <w:pStyle w:val="ListParagraph"/>
        <w:numPr>
          <w:ilvl w:val="0"/>
          <w:numId w:val="2"/>
        </w:numPr>
        <w:shd w:val="clear" w:color="auto" w:fill="FFFFFF"/>
        <w:spacing w:after="0" w:line="276" w:lineRule="auto"/>
        <w:ind w:left="0" w:firstLine="360"/>
        <w:jc w:val="both"/>
        <w:rPr>
          <w:sz w:val="24"/>
          <w:szCs w:val="24"/>
          <w:shd w:val="clear" w:color="auto" w:fill="FFFFFF"/>
          <w:lang w:val="ka-GE"/>
        </w:rPr>
      </w:pPr>
      <w:r w:rsidRPr="00243539">
        <w:rPr>
          <w:sz w:val="24"/>
          <w:szCs w:val="24"/>
          <w:shd w:val="clear" w:color="auto" w:fill="FFFFFF"/>
          <w:lang w:val="ka-GE"/>
        </w:rPr>
        <w:t xml:space="preserve">„C </w:t>
      </w:r>
      <w:r w:rsidRPr="00243539">
        <w:rPr>
          <w:rFonts w:cs="Sylfaen"/>
          <w:sz w:val="24"/>
          <w:szCs w:val="24"/>
          <w:shd w:val="clear" w:color="auto" w:fill="FFFFFF"/>
          <w:lang w:val="ka-GE"/>
        </w:rPr>
        <w:t>ჰეპატიტის</w:t>
      </w:r>
      <w:r w:rsidRPr="00243539">
        <w:rPr>
          <w:sz w:val="24"/>
          <w:szCs w:val="24"/>
          <w:shd w:val="clear" w:color="auto" w:fill="FFFFFF"/>
          <w:lang w:val="ka-GE"/>
        </w:rPr>
        <w:t xml:space="preserve"> </w:t>
      </w:r>
      <w:r w:rsidRPr="00243539">
        <w:rPr>
          <w:rFonts w:cs="Sylfaen"/>
          <w:sz w:val="24"/>
          <w:szCs w:val="24"/>
          <w:shd w:val="clear" w:color="auto" w:fill="FFFFFF"/>
          <w:lang w:val="ka-GE"/>
        </w:rPr>
        <w:t>მართვის</w:t>
      </w:r>
      <w:r w:rsidRPr="00243539">
        <w:rPr>
          <w:sz w:val="24"/>
          <w:szCs w:val="24"/>
          <w:shd w:val="clear" w:color="auto" w:fill="FFFFFF"/>
          <w:lang w:val="ka-GE"/>
        </w:rPr>
        <w:t xml:space="preserve"> </w:t>
      </w:r>
      <w:r w:rsidRPr="00243539">
        <w:rPr>
          <w:rFonts w:cs="Sylfaen"/>
          <w:sz w:val="24"/>
          <w:szCs w:val="24"/>
          <w:shd w:val="clear" w:color="auto" w:fill="FFFFFF"/>
          <w:lang w:val="ka-GE"/>
        </w:rPr>
        <w:t>სახელმწიფო</w:t>
      </w:r>
      <w:r w:rsidRPr="00243539">
        <w:rPr>
          <w:sz w:val="24"/>
          <w:szCs w:val="24"/>
          <w:shd w:val="clear" w:color="auto" w:fill="FFFFFF"/>
          <w:lang w:val="ka-GE"/>
        </w:rPr>
        <w:t xml:space="preserve"> </w:t>
      </w:r>
      <w:r w:rsidRPr="00243539">
        <w:rPr>
          <w:rFonts w:cs="Sylfaen"/>
          <w:sz w:val="24"/>
          <w:szCs w:val="24"/>
          <w:shd w:val="clear" w:color="auto" w:fill="FFFFFF"/>
          <w:lang w:val="ka-GE"/>
        </w:rPr>
        <w:t>პროგრამის</w:t>
      </w:r>
      <w:r w:rsidRPr="00243539">
        <w:rPr>
          <w:sz w:val="24"/>
          <w:szCs w:val="24"/>
          <w:shd w:val="clear" w:color="auto" w:fill="FFFFFF"/>
          <w:lang w:val="ka-GE"/>
        </w:rPr>
        <w:t xml:space="preserve"> </w:t>
      </w:r>
      <w:r w:rsidRPr="00243539">
        <w:rPr>
          <w:rFonts w:cs="Sylfaen"/>
          <w:sz w:val="24"/>
          <w:szCs w:val="24"/>
          <w:shd w:val="clear" w:color="auto" w:fill="FFFFFF"/>
          <w:lang w:val="ka-GE"/>
        </w:rPr>
        <w:t>დამტკიცების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შესახებ</w:t>
      </w:r>
      <w:r w:rsidRPr="00243539">
        <w:rPr>
          <w:sz w:val="24"/>
          <w:szCs w:val="24"/>
          <w:shd w:val="clear" w:color="auto" w:fill="FFFFFF"/>
          <w:lang w:val="ka-GE"/>
        </w:rPr>
        <w:t xml:space="preserve">“ </w:t>
      </w:r>
      <w:r w:rsidRPr="00243539">
        <w:rPr>
          <w:rFonts w:cs="Sylfaen"/>
          <w:sz w:val="24"/>
          <w:szCs w:val="24"/>
          <w:shd w:val="clear" w:color="auto" w:fill="FFFFFF"/>
          <w:lang w:val="ka-GE"/>
        </w:rPr>
        <w:t>საქართველოს</w:t>
      </w:r>
      <w:r w:rsidRPr="00243539">
        <w:rPr>
          <w:sz w:val="24"/>
          <w:szCs w:val="24"/>
          <w:shd w:val="clear" w:color="auto" w:fill="FFFFFF"/>
          <w:lang w:val="ka-GE"/>
        </w:rPr>
        <w:t xml:space="preserve"> </w:t>
      </w:r>
      <w:r w:rsidRPr="00243539">
        <w:rPr>
          <w:rFonts w:cs="Sylfaen"/>
          <w:sz w:val="24"/>
          <w:szCs w:val="24"/>
          <w:shd w:val="clear" w:color="auto" w:fill="FFFFFF"/>
          <w:lang w:val="ka-GE"/>
        </w:rPr>
        <w:t>მთავრობის</w:t>
      </w:r>
      <w:r w:rsidRPr="00243539">
        <w:rPr>
          <w:sz w:val="24"/>
          <w:szCs w:val="24"/>
          <w:shd w:val="clear" w:color="auto" w:fill="FFFFFF"/>
          <w:lang w:val="ka-GE"/>
        </w:rPr>
        <w:t xml:space="preserve"> 2015 </w:t>
      </w:r>
      <w:r w:rsidRPr="00243539">
        <w:rPr>
          <w:rFonts w:cs="Sylfaen"/>
          <w:sz w:val="24"/>
          <w:szCs w:val="24"/>
          <w:shd w:val="clear" w:color="auto" w:fill="FFFFFF"/>
          <w:lang w:val="ka-GE"/>
        </w:rPr>
        <w:t>წლის</w:t>
      </w:r>
      <w:r w:rsidRPr="00243539">
        <w:rPr>
          <w:sz w:val="24"/>
          <w:szCs w:val="24"/>
          <w:shd w:val="clear" w:color="auto" w:fill="FFFFFF"/>
          <w:lang w:val="ka-GE"/>
        </w:rPr>
        <w:t xml:space="preserve"> 20 </w:t>
      </w:r>
      <w:r w:rsidRPr="00243539">
        <w:rPr>
          <w:rFonts w:cs="Sylfaen"/>
          <w:sz w:val="24"/>
          <w:szCs w:val="24"/>
          <w:shd w:val="clear" w:color="auto" w:fill="FFFFFF"/>
          <w:lang w:val="ka-GE"/>
        </w:rPr>
        <w:t>აპრილის</w:t>
      </w:r>
      <w:r w:rsidRPr="00243539">
        <w:rPr>
          <w:sz w:val="24"/>
          <w:szCs w:val="24"/>
          <w:shd w:val="clear" w:color="auto" w:fill="FFFFFF"/>
          <w:lang w:val="ka-GE"/>
        </w:rPr>
        <w:t xml:space="preserve"> №169 </w:t>
      </w:r>
      <w:r w:rsidRPr="00243539">
        <w:rPr>
          <w:rFonts w:cs="Sylfaen"/>
          <w:sz w:val="24"/>
          <w:szCs w:val="24"/>
          <w:shd w:val="clear" w:color="auto" w:fill="FFFFFF"/>
          <w:lang w:val="ka-GE"/>
        </w:rPr>
        <w:t>დადგენილებით</w:t>
      </w:r>
      <w:r w:rsidRPr="00243539">
        <w:rPr>
          <w:sz w:val="24"/>
          <w:szCs w:val="24"/>
          <w:shd w:val="clear" w:color="auto" w:fill="FFFFFF"/>
          <w:lang w:val="ka-GE"/>
        </w:rPr>
        <w:t xml:space="preserve"> </w:t>
      </w:r>
      <w:r w:rsidRPr="00243539">
        <w:rPr>
          <w:rFonts w:cs="Sylfaen"/>
          <w:sz w:val="24"/>
          <w:szCs w:val="24"/>
          <w:shd w:val="clear" w:color="auto" w:fill="FFFFFF"/>
          <w:lang w:val="ka-GE"/>
        </w:rPr>
        <w:t>დამტკიცებული</w:t>
      </w:r>
      <w:r w:rsidRPr="00243539">
        <w:rPr>
          <w:sz w:val="24"/>
          <w:szCs w:val="24"/>
          <w:shd w:val="clear" w:color="auto" w:fill="FFFFFF"/>
          <w:lang w:val="ka-GE"/>
        </w:rPr>
        <w:t xml:space="preserve"> „C </w:t>
      </w:r>
      <w:r w:rsidRPr="00243539">
        <w:rPr>
          <w:rFonts w:cs="Sylfaen"/>
          <w:sz w:val="24"/>
          <w:szCs w:val="24"/>
          <w:shd w:val="clear" w:color="auto" w:fill="FFFFFF"/>
          <w:lang w:val="ka-GE"/>
        </w:rPr>
        <w:t>ჰეპატიტის</w:t>
      </w:r>
      <w:r w:rsidRPr="00243539">
        <w:rPr>
          <w:sz w:val="24"/>
          <w:szCs w:val="24"/>
          <w:shd w:val="clear" w:color="auto" w:fill="FFFFFF"/>
          <w:lang w:val="ka-GE"/>
        </w:rPr>
        <w:t xml:space="preserve"> </w:t>
      </w:r>
      <w:r w:rsidRPr="00243539">
        <w:rPr>
          <w:rFonts w:cs="Sylfaen"/>
          <w:sz w:val="24"/>
          <w:szCs w:val="24"/>
          <w:shd w:val="clear" w:color="auto" w:fill="FFFFFF"/>
          <w:lang w:val="ka-GE"/>
        </w:rPr>
        <w:t>მართვის</w:t>
      </w:r>
      <w:r w:rsidRPr="00243539">
        <w:rPr>
          <w:sz w:val="24"/>
          <w:szCs w:val="24"/>
          <w:shd w:val="clear" w:color="auto" w:fill="FFFFFF"/>
          <w:lang w:val="ka-GE"/>
        </w:rPr>
        <w:t xml:space="preserve"> </w:t>
      </w:r>
      <w:r w:rsidRPr="00243539">
        <w:rPr>
          <w:rFonts w:cs="Sylfaen"/>
          <w:sz w:val="24"/>
          <w:szCs w:val="24"/>
          <w:shd w:val="clear" w:color="auto" w:fill="FFFFFF"/>
          <w:lang w:val="ka-GE"/>
        </w:rPr>
        <w:t>სახელმწიფო</w:t>
      </w:r>
      <w:r w:rsidRPr="00243539">
        <w:rPr>
          <w:sz w:val="24"/>
          <w:szCs w:val="24"/>
          <w:shd w:val="clear" w:color="auto" w:fill="FFFFFF"/>
          <w:lang w:val="ka-GE"/>
        </w:rPr>
        <w:t xml:space="preserve"> </w:t>
      </w:r>
      <w:r w:rsidRPr="00243539">
        <w:rPr>
          <w:rFonts w:cs="Sylfaen"/>
          <w:sz w:val="24"/>
          <w:szCs w:val="24"/>
          <w:shd w:val="clear" w:color="auto" w:fill="FFFFFF"/>
          <w:lang w:val="ka-GE"/>
        </w:rPr>
        <w:t>პროგრამის</w:t>
      </w:r>
      <w:r w:rsidRPr="00243539">
        <w:rPr>
          <w:sz w:val="24"/>
          <w:szCs w:val="24"/>
          <w:shd w:val="clear" w:color="auto" w:fill="FFFFFF"/>
          <w:lang w:val="ka-GE"/>
        </w:rPr>
        <w:t>“ მე-2 მუხლის პირველი პუნქტის „ა“ ქვეპუნქტის თანახმად</w:t>
      </w:r>
      <w:r w:rsidR="00ED68F0" w:rsidRPr="00243539">
        <w:rPr>
          <w:sz w:val="24"/>
          <w:szCs w:val="24"/>
          <w:shd w:val="clear" w:color="auto" w:fill="FFFFFF"/>
          <w:lang w:val="ka-GE"/>
        </w:rPr>
        <w:t>,</w:t>
      </w:r>
      <w:r w:rsidRPr="00243539">
        <w:rPr>
          <w:sz w:val="24"/>
          <w:szCs w:val="24"/>
          <w:shd w:val="clear" w:color="auto" w:fill="FFFFFF"/>
          <w:lang w:val="ka-GE"/>
        </w:rPr>
        <w:t xml:space="preserve"> C ჰეპატიტის მართვის სახელმწიფო პროგრამით მოსარგებლეები არიან საქართველოს მოქალაქეობის დამადასტურებელი დოკუმენტის მქონე პირები.</w:t>
      </w:r>
    </w:p>
    <w:p w:rsidR="00385BBE" w:rsidRPr="00243539" w:rsidRDefault="00385BBE" w:rsidP="009645DB">
      <w:pPr>
        <w:pStyle w:val="ListParagraph"/>
        <w:numPr>
          <w:ilvl w:val="0"/>
          <w:numId w:val="2"/>
        </w:numPr>
        <w:shd w:val="clear" w:color="auto" w:fill="FFFFFF"/>
        <w:spacing w:after="0" w:line="276" w:lineRule="auto"/>
        <w:ind w:left="0" w:firstLine="360"/>
        <w:jc w:val="both"/>
        <w:rPr>
          <w:rFonts w:cs="Sylfaen"/>
          <w:sz w:val="24"/>
          <w:szCs w:val="24"/>
          <w:shd w:val="clear" w:color="auto" w:fill="FFFFFF"/>
          <w:lang w:val="ka-GE"/>
        </w:rPr>
      </w:pPr>
      <w:r w:rsidRPr="00243539">
        <w:rPr>
          <w:sz w:val="24"/>
          <w:szCs w:val="24"/>
          <w:shd w:val="clear" w:color="auto" w:fill="FFFFFF"/>
          <w:lang w:val="ka-GE"/>
        </w:rPr>
        <w:t xml:space="preserve">საქართველოს კონსტიტუციის მე-11 მუხლის პირველი პუნქტით </w:t>
      </w:r>
      <w:r w:rsidRPr="00243539">
        <w:rPr>
          <w:rFonts w:cs="Sylfaen"/>
          <w:sz w:val="24"/>
          <w:szCs w:val="24"/>
          <w:shd w:val="clear" w:color="auto" w:fill="FFFFFF"/>
          <w:lang w:val="ka-GE"/>
        </w:rPr>
        <w:t>განმტკიცებულია</w:t>
      </w:r>
      <w:r w:rsidRPr="00243539">
        <w:rPr>
          <w:sz w:val="24"/>
          <w:szCs w:val="24"/>
          <w:shd w:val="clear" w:color="auto" w:fill="FFFFFF"/>
          <w:lang w:val="ka-GE"/>
        </w:rPr>
        <w:t xml:space="preserve"> </w:t>
      </w:r>
      <w:r w:rsidRPr="00243539">
        <w:rPr>
          <w:rFonts w:cs="Sylfaen"/>
          <w:sz w:val="24"/>
          <w:szCs w:val="24"/>
          <w:shd w:val="clear" w:color="auto" w:fill="FFFFFF"/>
          <w:lang w:val="ka-GE"/>
        </w:rPr>
        <w:t>სამართლის</w:t>
      </w:r>
      <w:r w:rsidRPr="00243539">
        <w:rPr>
          <w:sz w:val="24"/>
          <w:szCs w:val="24"/>
          <w:shd w:val="clear" w:color="auto" w:fill="FFFFFF"/>
          <w:lang w:val="ka-GE"/>
        </w:rPr>
        <w:t xml:space="preserve"> </w:t>
      </w:r>
      <w:r w:rsidRPr="00243539">
        <w:rPr>
          <w:rFonts w:cs="Sylfaen"/>
          <w:sz w:val="24"/>
          <w:szCs w:val="24"/>
          <w:shd w:val="clear" w:color="auto" w:fill="FFFFFF"/>
          <w:lang w:val="ka-GE"/>
        </w:rPr>
        <w:t>წინაშე</w:t>
      </w:r>
      <w:r w:rsidRPr="00243539">
        <w:rPr>
          <w:sz w:val="24"/>
          <w:szCs w:val="24"/>
          <w:shd w:val="clear" w:color="auto" w:fill="FFFFFF"/>
          <w:lang w:val="ka-GE"/>
        </w:rPr>
        <w:t xml:space="preserve"> </w:t>
      </w:r>
      <w:r w:rsidRPr="00243539">
        <w:rPr>
          <w:rFonts w:cs="Sylfaen"/>
          <w:sz w:val="24"/>
          <w:szCs w:val="24"/>
          <w:shd w:val="clear" w:color="auto" w:fill="FFFFFF"/>
          <w:lang w:val="ka-GE"/>
        </w:rPr>
        <w:t>ყველა</w:t>
      </w:r>
      <w:r w:rsidRPr="00243539">
        <w:rPr>
          <w:sz w:val="24"/>
          <w:szCs w:val="24"/>
          <w:shd w:val="clear" w:color="auto" w:fill="FFFFFF"/>
          <w:lang w:val="ka-GE"/>
        </w:rPr>
        <w:t xml:space="preserve"> </w:t>
      </w:r>
      <w:r w:rsidRPr="00243539">
        <w:rPr>
          <w:rFonts w:cs="Sylfaen"/>
          <w:sz w:val="24"/>
          <w:szCs w:val="24"/>
          <w:shd w:val="clear" w:color="auto" w:fill="FFFFFF"/>
          <w:lang w:val="ka-GE"/>
        </w:rPr>
        <w:t>ადამიანის</w:t>
      </w:r>
      <w:r w:rsidRPr="00243539">
        <w:rPr>
          <w:sz w:val="24"/>
          <w:szCs w:val="24"/>
          <w:shd w:val="clear" w:color="auto" w:fill="FFFFFF"/>
          <w:lang w:val="ka-GE"/>
        </w:rPr>
        <w:t xml:space="preserve"> </w:t>
      </w:r>
      <w:r w:rsidRPr="00243539">
        <w:rPr>
          <w:rFonts w:cs="Sylfaen"/>
          <w:sz w:val="24"/>
          <w:szCs w:val="24"/>
          <w:shd w:val="clear" w:color="auto" w:fill="FFFFFF"/>
          <w:lang w:val="ka-GE"/>
        </w:rPr>
        <w:t>თანასწორობის</w:t>
      </w:r>
      <w:r w:rsidRPr="00243539">
        <w:rPr>
          <w:sz w:val="24"/>
          <w:szCs w:val="24"/>
          <w:shd w:val="clear" w:color="auto" w:fill="FFFFFF"/>
          <w:lang w:val="ka-GE"/>
        </w:rPr>
        <w:t xml:space="preserve"> </w:t>
      </w:r>
      <w:r w:rsidRPr="00243539">
        <w:rPr>
          <w:rFonts w:cs="Sylfaen"/>
          <w:sz w:val="24"/>
          <w:szCs w:val="24"/>
          <w:shd w:val="clear" w:color="auto" w:fill="FFFFFF"/>
          <w:lang w:val="ka-GE"/>
        </w:rPr>
        <w:t>უფლება.</w:t>
      </w:r>
    </w:p>
    <w:p w:rsidR="00385BBE" w:rsidRPr="00243539" w:rsidRDefault="00385BBE" w:rsidP="009645DB">
      <w:pPr>
        <w:pStyle w:val="ListParagraph"/>
        <w:numPr>
          <w:ilvl w:val="0"/>
          <w:numId w:val="2"/>
        </w:numPr>
        <w:spacing w:after="0" w:line="276" w:lineRule="auto"/>
        <w:ind w:left="0" w:firstLine="360"/>
        <w:jc w:val="both"/>
        <w:rPr>
          <w:rFonts w:eastAsia="Times New Roman" w:cs="Sylfaen"/>
          <w:sz w:val="24"/>
          <w:szCs w:val="24"/>
          <w:lang w:val="ka-GE" w:eastAsia="ka-GE"/>
        </w:rPr>
      </w:pPr>
      <w:r w:rsidRPr="00243539">
        <w:rPr>
          <w:sz w:val="24"/>
          <w:szCs w:val="24"/>
          <w:lang w:val="ka-GE"/>
        </w:rPr>
        <w:t>კონსტიტუციური სარჩელის მიხედვით, მ</w:t>
      </w:r>
      <w:r w:rsidRPr="00243539">
        <w:rPr>
          <w:rFonts w:cs="Sylfaen"/>
          <w:sz w:val="24"/>
          <w:szCs w:val="24"/>
          <w:shd w:val="clear" w:color="auto" w:fill="FFFFFF"/>
          <w:lang w:val="ka-GE"/>
        </w:rPr>
        <w:t>სოფლიოში</w:t>
      </w:r>
      <w:r w:rsidRPr="00243539">
        <w:rPr>
          <w:sz w:val="24"/>
          <w:szCs w:val="24"/>
          <w:shd w:val="clear" w:color="auto" w:fill="FFFFFF"/>
          <w:lang w:val="ka-GE"/>
        </w:rPr>
        <w:t xml:space="preserve"> </w:t>
      </w:r>
      <w:r w:rsidRPr="00243539">
        <w:rPr>
          <w:rFonts w:cs="Sylfaen"/>
          <w:sz w:val="24"/>
          <w:szCs w:val="24"/>
          <w:shd w:val="clear" w:color="auto" w:fill="FFFFFF"/>
          <w:lang w:val="ka-GE"/>
        </w:rPr>
        <w:t>ქრონიკული</w:t>
      </w:r>
      <w:r w:rsidRPr="00243539">
        <w:rPr>
          <w:sz w:val="24"/>
          <w:szCs w:val="24"/>
          <w:shd w:val="clear" w:color="auto" w:fill="FFFFFF"/>
          <w:lang w:val="ka-GE"/>
        </w:rPr>
        <w:t xml:space="preserve"> C </w:t>
      </w:r>
      <w:r w:rsidRPr="00243539">
        <w:rPr>
          <w:rFonts w:cs="Sylfaen"/>
          <w:sz w:val="24"/>
          <w:szCs w:val="24"/>
          <w:shd w:val="clear" w:color="auto" w:fill="FFFFFF"/>
          <w:lang w:val="ka-GE"/>
        </w:rPr>
        <w:t>ჰეპატიტით</w:t>
      </w:r>
      <w:r w:rsidRPr="00243539">
        <w:rPr>
          <w:sz w:val="24"/>
          <w:szCs w:val="24"/>
          <w:shd w:val="clear" w:color="auto" w:fill="FFFFFF"/>
          <w:lang w:val="ka-GE"/>
        </w:rPr>
        <w:t xml:space="preserve"> 130-150 </w:t>
      </w:r>
      <w:r w:rsidRPr="00243539">
        <w:rPr>
          <w:rFonts w:cs="Sylfaen"/>
          <w:sz w:val="24"/>
          <w:szCs w:val="24"/>
          <w:shd w:val="clear" w:color="auto" w:fill="FFFFFF"/>
          <w:lang w:val="ka-GE"/>
        </w:rPr>
        <w:t>მილიონი</w:t>
      </w:r>
      <w:r w:rsidRPr="00243539">
        <w:rPr>
          <w:sz w:val="24"/>
          <w:szCs w:val="24"/>
          <w:shd w:val="clear" w:color="auto" w:fill="FFFFFF"/>
          <w:lang w:val="ka-GE"/>
        </w:rPr>
        <w:t xml:space="preserve"> </w:t>
      </w:r>
      <w:r w:rsidRPr="00243539">
        <w:rPr>
          <w:rFonts w:cs="Sylfaen"/>
          <w:sz w:val="24"/>
          <w:szCs w:val="24"/>
          <w:shd w:val="clear" w:color="auto" w:fill="FFFFFF"/>
          <w:lang w:val="ka-GE"/>
        </w:rPr>
        <w:t>ადამიანია</w:t>
      </w:r>
      <w:r w:rsidRPr="00243539">
        <w:rPr>
          <w:sz w:val="24"/>
          <w:szCs w:val="24"/>
          <w:shd w:val="clear" w:color="auto" w:fill="FFFFFF"/>
          <w:lang w:val="ka-GE"/>
        </w:rPr>
        <w:t xml:space="preserve"> </w:t>
      </w:r>
      <w:r w:rsidRPr="00243539">
        <w:rPr>
          <w:rFonts w:cs="Sylfaen"/>
          <w:sz w:val="24"/>
          <w:szCs w:val="24"/>
          <w:shd w:val="clear" w:color="auto" w:fill="FFFFFF"/>
          <w:lang w:val="ka-GE"/>
        </w:rPr>
        <w:t>დაავადებული</w:t>
      </w:r>
      <w:r w:rsidRPr="00243539">
        <w:rPr>
          <w:sz w:val="24"/>
          <w:szCs w:val="24"/>
          <w:shd w:val="clear" w:color="auto" w:fill="FFFFFF"/>
          <w:lang w:val="ka-GE"/>
        </w:rPr>
        <w:t xml:space="preserve"> </w:t>
      </w:r>
      <w:r w:rsidRPr="00243539">
        <w:rPr>
          <w:rFonts w:cs="Sylfaen"/>
          <w:sz w:val="24"/>
          <w:szCs w:val="24"/>
          <w:shd w:val="clear" w:color="auto" w:fill="FFFFFF"/>
          <w:lang w:val="ka-GE"/>
        </w:rPr>
        <w:t>და</w:t>
      </w:r>
      <w:r w:rsidRPr="00243539">
        <w:rPr>
          <w:sz w:val="24"/>
          <w:szCs w:val="24"/>
          <w:shd w:val="clear" w:color="auto" w:fill="FFFFFF"/>
          <w:lang w:val="ka-GE"/>
        </w:rPr>
        <w:t xml:space="preserve"> </w:t>
      </w:r>
      <w:r w:rsidRPr="00243539">
        <w:rPr>
          <w:rFonts w:cs="Sylfaen"/>
          <w:sz w:val="24"/>
          <w:szCs w:val="24"/>
          <w:shd w:val="clear" w:color="auto" w:fill="FFFFFF"/>
          <w:lang w:val="ka-GE"/>
        </w:rPr>
        <w:t>ყოველწლიურად</w:t>
      </w:r>
      <w:r w:rsidRPr="00243539">
        <w:rPr>
          <w:sz w:val="24"/>
          <w:szCs w:val="24"/>
          <w:shd w:val="clear" w:color="auto" w:fill="FFFFFF"/>
          <w:lang w:val="ka-GE"/>
        </w:rPr>
        <w:t xml:space="preserve"> C </w:t>
      </w:r>
      <w:r w:rsidRPr="00243539">
        <w:rPr>
          <w:rFonts w:cs="Sylfaen"/>
          <w:sz w:val="24"/>
          <w:szCs w:val="24"/>
          <w:shd w:val="clear" w:color="auto" w:fill="FFFFFF"/>
          <w:lang w:val="ka-GE"/>
        </w:rPr>
        <w:t>ჰეპატიტთან</w:t>
      </w:r>
      <w:r w:rsidRPr="00243539">
        <w:rPr>
          <w:sz w:val="24"/>
          <w:szCs w:val="24"/>
          <w:shd w:val="clear" w:color="auto" w:fill="FFFFFF"/>
          <w:lang w:val="ka-GE"/>
        </w:rPr>
        <w:t xml:space="preserve"> </w:t>
      </w:r>
      <w:r w:rsidRPr="00243539">
        <w:rPr>
          <w:rFonts w:cs="Sylfaen"/>
          <w:sz w:val="24"/>
          <w:szCs w:val="24"/>
          <w:shd w:val="clear" w:color="auto" w:fill="FFFFFF"/>
          <w:lang w:val="ka-GE"/>
        </w:rPr>
        <w:t>დაკავშირებული</w:t>
      </w:r>
      <w:r w:rsidRPr="00243539">
        <w:rPr>
          <w:sz w:val="24"/>
          <w:szCs w:val="24"/>
          <w:shd w:val="clear" w:color="auto" w:fill="FFFFFF"/>
          <w:lang w:val="ka-GE"/>
        </w:rPr>
        <w:t xml:space="preserve"> </w:t>
      </w:r>
      <w:r w:rsidRPr="00243539">
        <w:rPr>
          <w:rFonts w:cs="Sylfaen"/>
          <w:sz w:val="24"/>
          <w:szCs w:val="24"/>
          <w:shd w:val="clear" w:color="auto" w:fill="FFFFFF"/>
          <w:lang w:val="ka-GE"/>
        </w:rPr>
        <w:t>ღვიძლის</w:t>
      </w:r>
      <w:r w:rsidRPr="00243539">
        <w:rPr>
          <w:sz w:val="24"/>
          <w:szCs w:val="24"/>
          <w:shd w:val="clear" w:color="auto" w:fill="FFFFFF"/>
          <w:lang w:val="ka-GE"/>
        </w:rPr>
        <w:t xml:space="preserve"> </w:t>
      </w:r>
      <w:r w:rsidRPr="00243539">
        <w:rPr>
          <w:rFonts w:cs="Sylfaen"/>
          <w:sz w:val="24"/>
          <w:szCs w:val="24"/>
          <w:shd w:val="clear" w:color="auto" w:fill="FFFFFF"/>
          <w:lang w:val="ka-GE"/>
        </w:rPr>
        <w:t>დაავადებებით</w:t>
      </w:r>
      <w:r w:rsidRPr="00243539">
        <w:rPr>
          <w:sz w:val="24"/>
          <w:szCs w:val="24"/>
          <w:shd w:val="clear" w:color="auto" w:fill="FFFFFF"/>
          <w:lang w:val="ka-GE"/>
        </w:rPr>
        <w:t xml:space="preserve"> ნახევარ მილიონზე </w:t>
      </w:r>
      <w:r w:rsidRPr="00243539">
        <w:rPr>
          <w:rFonts w:cs="Sylfaen"/>
          <w:sz w:val="24"/>
          <w:szCs w:val="24"/>
          <w:shd w:val="clear" w:color="auto" w:fill="FFFFFF"/>
          <w:lang w:val="ka-GE"/>
        </w:rPr>
        <w:t>მეტი</w:t>
      </w:r>
      <w:r w:rsidRPr="00243539">
        <w:rPr>
          <w:sz w:val="24"/>
          <w:szCs w:val="24"/>
          <w:shd w:val="clear" w:color="auto" w:fill="FFFFFF"/>
          <w:lang w:val="ka-GE"/>
        </w:rPr>
        <w:t xml:space="preserve"> </w:t>
      </w:r>
      <w:r w:rsidRPr="00243539">
        <w:rPr>
          <w:rFonts w:cs="Sylfaen"/>
          <w:sz w:val="24"/>
          <w:szCs w:val="24"/>
          <w:shd w:val="clear" w:color="auto" w:fill="FFFFFF"/>
          <w:lang w:val="ka-GE"/>
        </w:rPr>
        <w:t>ადამიანი</w:t>
      </w:r>
      <w:r w:rsidRPr="00243539">
        <w:rPr>
          <w:sz w:val="24"/>
          <w:szCs w:val="24"/>
          <w:shd w:val="clear" w:color="auto" w:fill="FFFFFF"/>
          <w:lang w:val="ka-GE"/>
        </w:rPr>
        <w:t xml:space="preserve"> </w:t>
      </w:r>
      <w:r w:rsidRPr="00243539">
        <w:rPr>
          <w:rFonts w:cs="Sylfaen"/>
          <w:sz w:val="24"/>
          <w:szCs w:val="24"/>
          <w:shd w:val="clear" w:color="auto" w:fill="FFFFFF"/>
          <w:lang w:val="ka-GE"/>
        </w:rPr>
        <w:t>იღუპება. საქართველო მიეკუთვნება C ჰეპატიტის მაღალი გავრცელების ქვეყნების ჯგუფს, რაც ქვეყნისთვის მძიმე სოციალურ და ეკონომიკურ შედეგებს იწვევს. საქართველოს</w:t>
      </w:r>
      <w:r w:rsidRPr="00243539">
        <w:rPr>
          <w:sz w:val="24"/>
          <w:szCs w:val="24"/>
          <w:shd w:val="clear" w:color="auto" w:fill="FFFFFF"/>
          <w:lang w:val="ka-GE"/>
        </w:rPr>
        <w:t xml:space="preserve"> </w:t>
      </w:r>
      <w:r w:rsidRPr="00243539">
        <w:rPr>
          <w:rFonts w:cs="Sylfaen"/>
          <w:sz w:val="24"/>
          <w:szCs w:val="24"/>
          <w:shd w:val="clear" w:color="auto" w:fill="FFFFFF"/>
          <w:lang w:val="ka-GE"/>
        </w:rPr>
        <w:t>მთავრობამ</w:t>
      </w:r>
      <w:r w:rsidRPr="00243539">
        <w:rPr>
          <w:sz w:val="24"/>
          <w:szCs w:val="24"/>
          <w:shd w:val="clear" w:color="auto" w:fill="FFFFFF"/>
          <w:lang w:val="ka-GE"/>
        </w:rPr>
        <w:t xml:space="preserve"> </w:t>
      </w:r>
      <w:r w:rsidRPr="00243539">
        <w:rPr>
          <w:rFonts w:cs="Sylfaen"/>
          <w:sz w:val="24"/>
          <w:szCs w:val="24"/>
          <w:shd w:val="clear" w:color="auto" w:fill="FFFFFF"/>
          <w:lang w:val="ka-GE"/>
        </w:rPr>
        <w:t>საერთაშორისო</w:t>
      </w:r>
      <w:r w:rsidRPr="00243539">
        <w:rPr>
          <w:sz w:val="24"/>
          <w:szCs w:val="24"/>
          <w:shd w:val="clear" w:color="auto" w:fill="FFFFFF"/>
          <w:lang w:val="ka-GE"/>
        </w:rPr>
        <w:t xml:space="preserve"> </w:t>
      </w:r>
      <w:r w:rsidRPr="00243539">
        <w:rPr>
          <w:rFonts w:cs="Sylfaen"/>
          <w:sz w:val="24"/>
          <w:szCs w:val="24"/>
          <w:shd w:val="clear" w:color="auto" w:fill="FFFFFF"/>
          <w:lang w:val="ka-GE"/>
        </w:rPr>
        <w:t>პარტნიორების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აშშ</w:t>
      </w:r>
      <w:r w:rsidRPr="00243539">
        <w:rPr>
          <w:sz w:val="24"/>
          <w:szCs w:val="24"/>
          <w:shd w:val="clear" w:color="auto" w:fill="FFFFFF"/>
          <w:lang w:val="ka-GE"/>
        </w:rPr>
        <w:t>-</w:t>
      </w:r>
      <w:r w:rsidRPr="00243539">
        <w:rPr>
          <w:rFonts w:cs="Sylfaen"/>
          <w:sz w:val="24"/>
          <w:szCs w:val="24"/>
          <w:shd w:val="clear" w:color="auto" w:fill="FFFFFF"/>
          <w:lang w:val="ka-GE"/>
        </w:rPr>
        <w:t>ის</w:t>
      </w:r>
      <w:r w:rsidRPr="00243539">
        <w:rPr>
          <w:sz w:val="24"/>
          <w:szCs w:val="24"/>
          <w:shd w:val="clear" w:color="auto" w:fill="FFFFFF"/>
          <w:lang w:val="ka-GE"/>
        </w:rPr>
        <w:t xml:space="preserve"> </w:t>
      </w:r>
      <w:r w:rsidRPr="00243539">
        <w:rPr>
          <w:rFonts w:cs="Sylfaen"/>
          <w:sz w:val="24"/>
          <w:szCs w:val="24"/>
          <w:shd w:val="clear" w:color="auto" w:fill="FFFFFF"/>
          <w:lang w:val="ka-GE"/>
        </w:rPr>
        <w:t>დაავადებათა</w:t>
      </w:r>
      <w:r w:rsidRPr="00243539">
        <w:rPr>
          <w:sz w:val="24"/>
          <w:szCs w:val="24"/>
          <w:shd w:val="clear" w:color="auto" w:fill="FFFFFF"/>
          <w:lang w:val="ka-GE"/>
        </w:rPr>
        <w:t xml:space="preserve"> </w:t>
      </w:r>
      <w:r w:rsidRPr="00243539">
        <w:rPr>
          <w:rFonts w:cs="Sylfaen"/>
          <w:sz w:val="24"/>
          <w:szCs w:val="24"/>
          <w:shd w:val="clear" w:color="auto" w:fill="FFFFFF"/>
          <w:lang w:val="ka-GE"/>
        </w:rPr>
        <w:t>კონტროლისა</w:t>
      </w:r>
      <w:r w:rsidRPr="00243539">
        <w:rPr>
          <w:sz w:val="24"/>
          <w:szCs w:val="24"/>
          <w:shd w:val="clear" w:color="auto" w:fill="FFFFFF"/>
          <w:lang w:val="ka-GE"/>
        </w:rPr>
        <w:t xml:space="preserve"> </w:t>
      </w:r>
      <w:r w:rsidRPr="00243539">
        <w:rPr>
          <w:rFonts w:cs="Sylfaen"/>
          <w:sz w:val="24"/>
          <w:szCs w:val="24"/>
          <w:shd w:val="clear" w:color="auto" w:fill="FFFFFF"/>
          <w:lang w:val="ka-GE"/>
        </w:rPr>
        <w:t>და</w:t>
      </w:r>
      <w:r w:rsidRPr="00243539">
        <w:rPr>
          <w:sz w:val="24"/>
          <w:szCs w:val="24"/>
          <w:shd w:val="clear" w:color="auto" w:fill="FFFFFF"/>
          <w:lang w:val="ka-GE"/>
        </w:rPr>
        <w:t xml:space="preserve"> </w:t>
      </w:r>
      <w:r w:rsidRPr="00243539">
        <w:rPr>
          <w:rFonts w:cs="Sylfaen"/>
          <w:sz w:val="24"/>
          <w:szCs w:val="24"/>
          <w:shd w:val="clear" w:color="auto" w:fill="FFFFFF"/>
          <w:lang w:val="ka-GE"/>
        </w:rPr>
        <w:t>პრევენციის</w:t>
      </w:r>
      <w:r w:rsidRPr="00243539">
        <w:rPr>
          <w:sz w:val="24"/>
          <w:szCs w:val="24"/>
          <w:shd w:val="clear" w:color="auto" w:fill="FFFFFF"/>
          <w:lang w:val="ka-GE"/>
        </w:rPr>
        <w:t xml:space="preserve"> </w:t>
      </w:r>
      <w:r w:rsidRPr="00243539">
        <w:rPr>
          <w:rFonts w:cs="Sylfaen"/>
          <w:sz w:val="24"/>
          <w:szCs w:val="24"/>
          <w:shd w:val="clear" w:color="auto" w:fill="FFFFFF"/>
          <w:lang w:val="ka-GE"/>
        </w:rPr>
        <w:t>ცენტრების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ფარმაცევტული</w:t>
      </w:r>
      <w:r w:rsidRPr="00243539">
        <w:rPr>
          <w:sz w:val="24"/>
          <w:szCs w:val="24"/>
          <w:shd w:val="clear" w:color="auto" w:fill="FFFFFF"/>
          <w:lang w:val="ka-GE"/>
        </w:rPr>
        <w:t xml:space="preserve"> </w:t>
      </w:r>
      <w:r w:rsidRPr="00243539">
        <w:rPr>
          <w:rFonts w:cs="Sylfaen"/>
          <w:sz w:val="24"/>
          <w:szCs w:val="24"/>
          <w:shd w:val="clear" w:color="auto" w:fill="FFFFFF"/>
          <w:lang w:val="ka-GE"/>
        </w:rPr>
        <w:t>კომპანია</w:t>
      </w:r>
      <w:r w:rsidRPr="00243539">
        <w:rPr>
          <w:sz w:val="24"/>
          <w:szCs w:val="24"/>
          <w:shd w:val="clear" w:color="auto" w:fill="FFFFFF"/>
          <w:lang w:val="ka-GE"/>
        </w:rPr>
        <w:t xml:space="preserve"> „</w:t>
      </w:r>
      <w:r w:rsidRPr="00243539">
        <w:rPr>
          <w:rFonts w:cs="Sylfaen"/>
          <w:sz w:val="24"/>
          <w:szCs w:val="24"/>
          <w:shd w:val="clear" w:color="auto" w:fill="FFFFFF"/>
          <w:lang w:val="ka-GE"/>
        </w:rPr>
        <w:t>გილეადის</w:t>
      </w:r>
      <w:r w:rsidRPr="00243539">
        <w:rPr>
          <w:sz w:val="24"/>
          <w:szCs w:val="24"/>
          <w:shd w:val="clear" w:color="auto" w:fill="FFFFFF"/>
          <w:lang w:val="ka-GE"/>
        </w:rPr>
        <w:t xml:space="preserve">“ </w:t>
      </w:r>
      <w:r w:rsidRPr="00243539">
        <w:rPr>
          <w:rFonts w:cs="Sylfaen"/>
          <w:sz w:val="24"/>
          <w:szCs w:val="24"/>
          <w:shd w:val="clear" w:color="auto" w:fill="FFFFFF"/>
          <w:lang w:val="ka-GE"/>
        </w:rPr>
        <w:t>და</w:t>
      </w:r>
      <w:r w:rsidRPr="00243539">
        <w:rPr>
          <w:sz w:val="24"/>
          <w:szCs w:val="24"/>
          <w:shd w:val="clear" w:color="auto" w:fill="FFFFFF"/>
          <w:lang w:val="ka-GE"/>
        </w:rPr>
        <w:t xml:space="preserve"> </w:t>
      </w:r>
      <w:r w:rsidRPr="00243539">
        <w:rPr>
          <w:rFonts w:cs="Sylfaen"/>
          <w:sz w:val="24"/>
          <w:szCs w:val="24"/>
          <w:shd w:val="clear" w:color="auto" w:fill="FFFFFF"/>
          <w:lang w:val="ka-GE"/>
        </w:rPr>
        <w:t>ჯანმრთელობის</w:t>
      </w:r>
      <w:r w:rsidRPr="00243539">
        <w:rPr>
          <w:sz w:val="24"/>
          <w:szCs w:val="24"/>
          <w:shd w:val="clear" w:color="auto" w:fill="FFFFFF"/>
          <w:lang w:val="ka-GE"/>
        </w:rPr>
        <w:t xml:space="preserve"> </w:t>
      </w:r>
      <w:r w:rsidRPr="00243539">
        <w:rPr>
          <w:rFonts w:cs="Sylfaen"/>
          <w:sz w:val="24"/>
          <w:szCs w:val="24"/>
          <w:shd w:val="clear" w:color="auto" w:fill="FFFFFF"/>
          <w:lang w:val="ka-GE"/>
        </w:rPr>
        <w:t>მსოფლიო</w:t>
      </w:r>
      <w:r w:rsidRPr="00243539">
        <w:rPr>
          <w:sz w:val="24"/>
          <w:szCs w:val="24"/>
          <w:shd w:val="clear" w:color="auto" w:fill="FFFFFF"/>
          <w:lang w:val="ka-GE"/>
        </w:rPr>
        <w:t xml:space="preserve"> </w:t>
      </w:r>
      <w:r w:rsidRPr="00243539">
        <w:rPr>
          <w:rFonts w:cs="Sylfaen"/>
          <w:sz w:val="24"/>
          <w:szCs w:val="24"/>
          <w:shd w:val="clear" w:color="auto" w:fill="FFFFFF"/>
          <w:lang w:val="ka-GE"/>
        </w:rPr>
        <w:t>ორგანიზაციის</w:t>
      </w:r>
      <w:r w:rsidRPr="00243539">
        <w:rPr>
          <w:sz w:val="24"/>
          <w:szCs w:val="24"/>
          <w:shd w:val="clear" w:color="auto" w:fill="FFFFFF"/>
          <w:lang w:val="ka-GE"/>
        </w:rPr>
        <w:t xml:space="preserve"> </w:t>
      </w:r>
      <w:r w:rsidRPr="00243539">
        <w:rPr>
          <w:rFonts w:cs="Sylfaen"/>
          <w:sz w:val="24"/>
          <w:szCs w:val="24"/>
          <w:shd w:val="clear" w:color="auto" w:fill="FFFFFF"/>
          <w:lang w:val="ka-GE"/>
        </w:rPr>
        <w:t>მხარდაჭერით</w:t>
      </w:r>
      <w:r w:rsidRPr="00243539">
        <w:rPr>
          <w:sz w:val="24"/>
          <w:szCs w:val="24"/>
          <w:shd w:val="clear" w:color="auto" w:fill="FFFFFF"/>
          <w:lang w:val="ka-GE"/>
        </w:rPr>
        <w:t xml:space="preserve">, </w:t>
      </w:r>
      <w:r w:rsidRPr="00243539">
        <w:rPr>
          <w:rFonts w:cs="Sylfaen"/>
          <w:sz w:val="24"/>
          <w:szCs w:val="24"/>
          <w:shd w:val="clear" w:color="auto" w:fill="FFFFFF"/>
          <w:lang w:val="ka-GE"/>
        </w:rPr>
        <w:t>მიზნად</w:t>
      </w:r>
      <w:r w:rsidRPr="00243539">
        <w:rPr>
          <w:sz w:val="24"/>
          <w:szCs w:val="24"/>
          <w:shd w:val="clear" w:color="auto" w:fill="FFFFFF"/>
          <w:lang w:val="ka-GE"/>
        </w:rPr>
        <w:t xml:space="preserve"> </w:t>
      </w:r>
      <w:r w:rsidRPr="00243539">
        <w:rPr>
          <w:rFonts w:cs="Sylfaen"/>
          <w:sz w:val="24"/>
          <w:szCs w:val="24"/>
          <w:shd w:val="clear" w:color="auto" w:fill="FFFFFF"/>
          <w:lang w:val="ka-GE"/>
        </w:rPr>
        <w:t>დაისახა</w:t>
      </w:r>
      <w:r w:rsidRPr="00243539">
        <w:rPr>
          <w:sz w:val="24"/>
          <w:szCs w:val="24"/>
          <w:shd w:val="clear" w:color="auto" w:fill="FFFFFF"/>
          <w:lang w:val="ka-GE"/>
        </w:rPr>
        <w:t xml:space="preserve"> </w:t>
      </w:r>
      <w:r w:rsidRPr="00243539">
        <w:rPr>
          <w:rFonts w:cs="Sylfaen"/>
          <w:sz w:val="24"/>
          <w:szCs w:val="24"/>
          <w:shd w:val="clear" w:color="auto" w:fill="FFFFFF"/>
          <w:lang w:val="ka-GE"/>
        </w:rPr>
        <w:t>ქვეყანაში</w:t>
      </w:r>
      <w:r w:rsidRPr="00243539">
        <w:rPr>
          <w:sz w:val="24"/>
          <w:szCs w:val="24"/>
          <w:shd w:val="clear" w:color="auto" w:fill="FFFFFF"/>
          <w:lang w:val="ka-GE"/>
        </w:rPr>
        <w:t xml:space="preserve"> C </w:t>
      </w:r>
      <w:r w:rsidRPr="00243539">
        <w:rPr>
          <w:rFonts w:cs="Sylfaen"/>
          <w:sz w:val="24"/>
          <w:szCs w:val="24"/>
          <w:shd w:val="clear" w:color="auto" w:fill="FFFFFF"/>
          <w:lang w:val="ka-GE"/>
        </w:rPr>
        <w:t>ჰეპატიტის</w:t>
      </w:r>
      <w:r w:rsidRPr="00243539">
        <w:rPr>
          <w:sz w:val="24"/>
          <w:szCs w:val="24"/>
          <w:shd w:val="clear" w:color="auto" w:fill="FFFFFF"/>
          <w:lang w:val="ka-GE"/>
        </w:rPr>
        <w:t xml:space="preserve"> </w:t>
      </w:r>
      <w:r w:rsidRPr="00243539">
        <w:rPr>
          <w:rFonts w:cs="Sylfaen"/>
          <w:sz w:val="24"/>
          <w:szCs w:val="24"/>
          <w:shd w:val="clear" w:color="auto" w:fill="FFFFFF"/>
          <w:lang w:val="ka-GE"/>
        </w:rPr>
        <w:t>ეპიდემიის</w:t>
      </w:r>
      <w:r w:rsidRPr="00243539">
        <w:rPr>
          <w:sz w:val="24"/>
          <w:szCs w:val="24"/>
          <w:shd w:val="clear" w:color="auto" w:fill="FFFFFF"/>
          <w:lang w:val="ka-GE"/>
        </w:rPr>
        <w:t xml:space="preserve"> </w:t>
      </w:r>
      <w:r w:rsidRPr="00243539">
        <w:rPr>
          <w:rFonts w:cs="Sylfaen"/>
          <w:sz w:val="24"/>
          <w:szCs w:val="24"/>
          <w:shd w:val="clear" w:color="auto" w:fill="FFFFFF"/>
          <w:lang w:val="ka-GE"/>
        </w:rPr>
        <w:t>ელიმინაცია</w:t>
      </w:r>
      <w:r w:rsidRPr="00243539">
        <w:rPr>
          <w:sz w:val="24"/>
          <w:szCs w:val="24"/>
          <w:shd w:val="clear" w:color="auto" w:fill="FFFFFF"/>
          <w:lang w:val="ka-GE"/>
        </w:rPr>
        <w:t xml:space="preserve">, რომლის მიზანიცაა დაავადების შესახებ </w:t>
      </w:r>
      <w:r w:rsidRPr="00243539">
        <w:rPr>
          <w:rFonts w:eastAsia="Times New Roman" w:cs="Sylfaen"/>
          <w:sz w:val="24"/>
          <w:szCs w:val="24"/>
          <w:lang w:val="ka-GE" w:eastAsia="ka-GE"/>
        </w:rPr>
        <w:t>ცნობიერების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დონის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ამაღლება</w:t>
      </w:r>
      <w:r w:rsidRPr="00243539">
        <w:rPr>
          <w:rFonts w:eastAsia="Times New Roman"/>
          <w:sz w:val="24"/>
          <w:szCs w:val="24"/>
          <w:lang w:val="ka-GE" w:eastAsia="ka-GE"/>
        </w:rPr>
        <w:t xml:space="preserve"> </w:t>
      </w:r>
      <w:r w:rsidRPr="00243539">
        <w:rPr>
          <w:rFonts w:eastAsia="Times New Roman" w:cs="Sylfaen"/>
          <w:sz w:val="24"/>
          <w:szCs w:val="24"/>
          <w:lang w:val="ka-GE" w:eastAsia="ka-GE"/>
        </w:rPr>
        <w:t>მოსახლეობაში, ჯანდაცვის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სექტორის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რეაგირების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მონიტორინგი, ვირუსის გადაცემის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პრევენცია</w:t>
      </w:r>
      <w:r w:rsidRPr="00243539">
        <w:rPr>
          <w:rFonts w:eastAsia="Times New Roman"/>
          <w:sz w:val="24"/>
          <w:szCs w:val="24"/>
          <w:lang w:val="ka-GE" w:eastAsia="ka-GE"/>
        </w:rPr>
        <w:t xml:space="preserve"> </w:t>
      </w:r>
      <w:r w:rsidRPr="00243539">
        <w:rPr>
          <w:rFonts w:eastAsia="Times New Roman" w:cs="Sylfaen"/>
          <w:sz w:val="24"/>
          <w:szCs w:val="24"/>
          <w:lang w:val="ka-GE" w:eastAsia="ka-GE"/>
        </w:rPr>
        <w:t>საზოგადოებაში და სკრინინგითა</w:t>
      </w:r>
      <w:r w:rsidRPr="00243539">
        <w:rPr>
          <w:rFonts w:eastAsia="Times New Roman"/>
          <w:sz w:val="24"/>
          <w:szCs w:val="24"/>
          <w:lang w:val="ka-GE" w:eastAsia="ka-GE"/>
        </w:rPr>
        <w:t xml:space="preserve"> </w:t>
      </w:r>
      <w:r w:rsidRPr="00243539">
        <w:rPr>
          <w:rFonts w:eastAsia="Times New Roman" w:cs="Sylfaen"/>
          <w:sz w:val="24"/>
          <w:szCs w:val="24"/>
          <w:lang w:val="ka-GE" w:eastAsia="ka-GE"/>
        </w:rPr>
        <w:t>და</w:t>
      </w:r>
      <w:r w:rsidRPr="00243539">
        <w:rPr>
          <w:rFonts w:eastAsia="Times New Roman"/>
          <w:sz w:val="24"/>
          <w:szCs w:val="24"/>
          <w:lang w:val="ka-GE" w:eastAsia="ka-GE"/>
        </w:rPr>
        <w:t xml:space="preserve"> </w:t>
      </w:r>
      <w:r w:rsidRPr="00243539">
        <w:rPr>
          <w:rFonts w:eastAsia="Times New Roman" w:cs="Sylfaen"/>
          <w:sz w:val="24"/>
          <w:szCs w:val="24"/>
          <w:lang w:val="ka-GE" w:eastAsia="ka-GE"/>
        </w:rPr>
        <w:t>მკურნალობით</w:t>
      </w:r>
      <w:r w:rsidRPr="00243539">
        <w:rPr>
          <w:rFonts w:eastAsia="Times New Roman"/>
          <w:sz w:val="24"/>
          <w:szCs w:val="24"/>
          <w:lang w:val="ka-GE" w:eastAsia="ka-GE"/>
        </w:rPr>
        <w:t xml:space="preserve"> </w:t>
      </w:r>
      <w:r w:rsidRPr="00243539">
        <w:rPr>
          <w:rFonts w:eastAsia="Times New Roman" w:cs="Sylfaen"/>
          <w:sz w:val="24"/>
          <w:szCs w:val="24"/>
          <w:lang w:val="ka-GE" w:eastAsia="ka-GE"/>
        </w:rPr>
        <w:t>ახალი</w:t>
      </w:r>
      <w:r w:rsidRPr="00243539">
        <w:rPr>
          <w:rFonts w:eastAsia="Times New Roman"/>
          <w:sz w:val="24"/>
          <w:szCs w:val="24"/>
          <w:lang w:val="ka-GE" w:eastAsia="ka-GE"/>
        </w:rPr>
        <w:t xml:space="preserve"> </w:t>
      </w:r>
      <w:r w:rsidRPr="00243539">
        <w:rPr>
          <w:rFonts w:eastAsia="Times New Roman" w:cs="Sylfaen"/>
          <w:sz w:val="24"/>
          <w:szCs w:val="24"/>
          <w:lang w:val="ka-GE" w:eastAsia="ka-GE"/>
        </w:rPr>
        <w:t>შემთხვევებისა</w:t>
      </w:r>
      <w:r w:rsidRPr="00243539">
        <w:rPr>
          <w:rFonts w:eastAsia="Times New Roman"/>
          <w:sz w:val="24"/>
          <w:szCs w:val="24"/>
          <w:lang w:val="ka-GE" w:eastAsia="ka-GE"/>
        </w:rPr>
        <w:t xml:space="preserve"> </w:t>
      </w:r>
      <w:r w:rsidRPr="00243539">
        <w:rPr>
          <w:rFonts w:eastAsia="Times New Roman" w:cs="Sylfaen"/>
          <w:sz w:val="24"/>
          <w:szCs w:val="24"/>
          <w:lang w:val="ka-GE" w:eastAsia="ka-GE"/>
        </w:rPr>
        <w:t>და</w:t>
      </w:r>
      <w:r w:rsidRPr="00243539">
        <w:rPr>
          <w:rFonts w:eastAsia="Times New Roman"/>
          <w:sz w:val="24"/>
          <w:szCs w:val="24"/>
          <w:lang w:val="ka-GE" w:eastAsia="ka-GE"/>
        </w:rPr>
        <w:t xml:space="preserve"> </w:t>
      </w:r>
      <w:r w:rsidRPr="00243539">
        <w:rPr>
          <w:rFonts w:eastAsia="Times New Roman" w:cs="Sylfaen"/>
          <w:sz w:val="24"/>
          <w:szCs w:val="24"/>
          <w:lang w:val="ka-GE" w:eastAsia="ka-GE"/>
        </w:rPr>
        <w:t>ვირუსული</w:t>
      </w:r>
      <w:r w:rsidRPr="00243539">
        <w:rPr>
          <w:rFonts w:eastAsia="Times New Roman"/>
          <w:sz w:val="24"/>
          <w:szCs w:val="24"/>
          <w:lang w:val="ka-GE" w:eastAsia="ka-GE"/>
        </w:rPr>
        <w:t xml:space="preserve"> </w:t>
      </w:r>
      <w:r w:rsidRPr="00243539">
        <w:rPr>
          <w:rFonts w:eastAsia="Times New Roman" w:cs="Sylfaen"/>
          <w:sz w:val="24"/>
          <w:szCs w:val="24"/>
          <w:lang w:val="ka-GE" w:eastAsia="ka-GE"/>
        </w:rPr>
        <w:t>ჰეპატიტებით</w:t>
      </w:r>
      <w:r w:rsidRPr="00243539">
        <w:rPr>
          <w:rFonts w:eastAsia="Times New Roman"/>
          <w:sz w:val="24"/>
          <w:szCs w:val="24"/>
          <w:lang w:val="ka-GE" w:eastAsia="ka-GE"/>
        </w:rPr>
        <w:t xml:space="preserve"> </w:t>
      </w:r>
      <w:r w:rsidRPr="00243539">
        <w:rPr>
          <w:rFonts w:eastAsia="Times New Roman" w:cs="Sylfaen"/>
          <w:sz w:val="24"/>
          <w:szCs w:val="24"/>
          <w:lang w:val="ka-GE" w:eastAsia="ka-GE"/>
        </w:rPr>
        <w:t>გამოწვეული</w:t>
      </w:r>
      <w:r w:rsidRPr="00243539">
        <w:rPr>
          <w:rFonts w:eastAsia="Times New Roman"/>
          <w:sz w:val="24"/>
          <w:szCs w:val="24"/>
          <w:lang w:val="ka-GE" w:eastAsia="ka-GE"/>
        </w:rPr>
        <w:t xml:space="preserve"> </w:t>
      </w:r>
      <w:r w:rsidRPr="00243539">
        <w:rPr>
          <w:rFonts w:eastAsia="Times New Roman" w:cs="Sylfaen"/>
          <w:sz w:val="24"/>
          <w:szCs w:val="24"/>
          <w:lang w:val="ka-GE" w:eastAsia="ka-GE"/>
        </w:rPr>
        <w:t>სიკვდილიანობის</w:t>
      </w:r>
      <w:r w:rsidRPr="00243539">
        <w:rPr>
          <w:rFonts w:eastAsia="Times New Roman"/>
          <w:sz w:val="24"/>
          <w:szCs w:val="24"/>
          <w:lang w:val="ka-GE" w:eastAsia="ka-GE"/>
        </w:rPr>
        <w:t xml:space="preserve"> </w:t>
      </w:r>
      <w:r w:rsidRPr="00243539">
        <w:rPr>
          <w:rFonts w:eastAsia="Times New Roman" w:cs="Sylfaen"/>
          <w:sz w:val="24"/>
          <w:szCs w:val="24"/>
          <w:lang w:val="ka-GE" w:eastAsia="ka-GE"/>
        </w:rPr>
        <w:t>შემცირება.</w:t>
      </w:r>
    </w:p>
    <w:p w:rsidR="00385BBE" w:rsidRPr="00243539" w:rsidRDefault="00385BBE" w:rsidP="009645DB">
      <w:pPr>
        <w:pStyle w:val="ListParagraph"/>
        <w:numPr>
          <w:ilvl w:val="0"/>
          <w:numId w:val="2"/>
        </w:numPr>
        <w:spacing w:after="0" w:line="276" w:lineRule="auto"/>
        <w:ind w:left="0" w:firstLine="360"/>
        <w:jc w:val="both"/>
        <w:rPr>
          <w:sz w:val="24"/>
          <w:szCs w:val="24"/>
          <w:lang w:val="ka-GE"/>
        </w:rPr>
      </w:pPr>
      <w:r w:rsidRPr="00243539">
        <w:rPr>
          <w:sz w:val="24"/>
          <w:szCs w:val="24"/>
          <w:lang w:val="ka-GE"/>
        </w:rPr>
        <w:lastRenderedPageBreak/>
        <w:t>კონსტიტუციურ სარჩელში აღნიშნულია, რომ C ჰეპატიტის მართვის სახელმწიფო პროგრამა ითვალისწინებს C ჰეპატიტის დიაგნოსტიკ</w:t>
      </w:r>
      <w:r w:rsidR="00ED68F0" w:rsidRPr="00243539">
        <w:rPr>
          <w:sz w:val="24"/>
          <w:szCs w:val="24"/>
          <w:lang w:val="ka-GE"/>
        </w:rPr>
        <w:t>ა</w:t>
      </w:r>
      <w:r w:rsidRPr="00243539">
        <w:rPr>
          <w:sz w:val="24"/>
          <w:szCs w:val="24"/>
          <w:lang w:val="ka-GE"/>
        </w:rPr>
        <w:t>სა და მკურნალობას, ხოლო პროგრამით გათვალისწინებული სერვისები ხელმისაწვდომია მხოლოდ საქართველოს მოქალაქეობის დამადასტურებელი დოკუმენტის მქონე პირებისათვის. სახელმწიფო პროგრამა არ ვრცელდება საქართველოში სტატუსის მქონე მოქალაქეობის არმქონე, მუდმივი ცხოვრების უფლების და შრომითი ბინადრობის უფლების მქონე პირებზე. ასევე, ლტოლვილის, ჰუმანიტარული სტატუსის მქონე და დროებითი დაცვის ქვეშ მყოფ პირებზე, თუ ამავე დროს, ისინი არ ექცევიან პროგრამით მოსარგებლეთა სხვა კატეგორიაში (პენიტენციურ დაწესებულებებში განთავსებული ბრალდებულ/მსჯავრდებული, აივ ინფექცია/შიდსის მართვის სახელმწიფო პროგრამის ბენეფიციარი, დიალიზისა და თირკმლის ტრანსპლანტაციის სახელმწიფო პროგრამის ბენეფიციარი, ოჯახი, რომელიც რეგისტრირებულია „სოციალურად დაუცველი ოჯახების მონაცემთა ერთიან ბაზაში“ და მათთვის მინიჭებული სარეიტინგო ქულა არ</w:t>
      </w:r>
      <w:r w:rsidR="00713988" w:rsidRPr="00243539">
        <w:rPr>
          <w:sz w:val="24"/>
          <w:szCs w:val="24"/>
          <w:lang w:val="ka-GE"/>
        </w:rPr>
        <w:t xml:space="preserve"> </w:t>
      </w:r>
      <w:r w:rsidRPr="00243539">
        <w:rPr>
          <w:sz w:val="24"/>
          <w:szCs w:val="24"/>
          <w:lang w:val="ka-GE"/>
        </w:rPr>
        <w:t>აღემატება 70 000-ს). მოსარჩელე დისკრიმინაციულად მიიჩნევს ზემოაღნიშნული კატეგორიის პირების გამორიცხვას C ჰეპატიტის მართვის სახელმწიფო პროგრამიდან.</w:t>
      </w:r>
    </w:p>
    <w:p w:rsidR="00385BBE" w:rsidRPr="00243539" w:rsidRDefault="00385BBE" w:rsidP="009645DB">
      <w:pPr>
        <w:pStyle w:val="ListParagraph"/>
        <w:numPr>
          <w:ilvl w:val="0"/>
          <w:numId w:val="2"/>
        </w:numPr>
        <w:spacing w:after="0" w:line="276" w:lineRule="auto"/>
        <w:ind w:left="0" w:firstLine="360"/>
        <w:jc w:val="both"/>
        <w:rPr>
          <w:sz w:val="24"/>
          <w:szCs w:val="24"/>
          <w:lang w:val="ka-GE"/>
        </w:rPr>
      </w:pPr>
      <w:r w:rsidRPr="00243539">
        <w:rPr>
          <w:sz w:val="24"/>
          <w:szCs w:val="24"/>
          <w:lang w:val="ka-GE"/>
        </w:rPr>
        <w:t>მოსარჩელის პოზიციით, საქართველოში სტატუსის მქონე მოქალაქეობის არმქონე, მუდმივი ცხოვრების უფლების და შრომითი ბინადრობის უფლების მქონე პირები მნიშვნელოვან როლს ასრულებენ ქვეყნის ყოფა-ცხოვრებაში, მის წინსვლასა და განვითარებაში. მათ აქვთ ისეთივე უფლებები და თავისუფლებები და აკისრიათ ისეთივე მოვალეობები</w:t>
      </w:r>
      <w:r w:rsidR="00B85D32" w:rsidRPr="00243539">
        <w:rPr>
          <w:sz w:val="24"/>
          <w:szCs w:val="24"/>
          <w:lang w:val="ka-GE"/>
        </w:rPr>
        <w:t>,</w:t>
      </w:r>
      <w:r w:rsidRPr="00243539">
        <w:rPr>
          <w:sz w:val="24"/>
          <w:szCs w:val="24"/>
          <w:lang w:val="ka-GE"/>
        </w:rPr>
        <w:t xml:space="preserve"> როგორიც საქართველოს მოქალაქეს. ასევე, საქართველოში მუდმივად მცხოვრებ უცხოელებს აქვთ დახმარების, პენსიისა და სხვაგვარი სოციალური უზრუნველყოფის ისეთივე უფლება, როგორიც საქართველოს მოქალაქეს. შესაბამისად, მუდმივი და შრომითი ბინადრობის ნებართვის მქონე პირები და საქართველოში სტატუსის მქონე მოქალაქეობის არმქონე პირები, ხოლო, მეორე მხრივ, საქართველოს მოქალაქეები არსებითად მსგავს მდგომარეობაში მყოფ პირებს წარმოადგენენ. სადავო ნორმა კი აღნიშნულ პირებს არახელსაყრელ მდგომარეობაში აყენებს საქართველოს მოქალაქეებთან შედარებით, რომლებიც სარგებლობენ C ჰეპატიტით დაავადებულებისთვის განკუთვნილი პროგრამით.</w:t>
      </w:r>
    </w:p>
    <w:p w:rsidR="00385BBE" w:rsidRPr="00243539" w:rsidRDefault="00385BBE" w:rsidP="009645DB">
      <w:pPr>
        <w:pStyle w:val="ListParagraph"/>
        <w:numPr>
          <w:ilvl w:val="0"/>
          <w:numId w:val="2"/>
        </w:numPr>
        <w:spacing w:after="0" w:line="276" w:lineRule="auto"/>
        <w:ind w:left="0" w:firstLine="360"/>
        <w:jc w:val="both"/>
        <w:rPr>
          <w:sz w:val="24"/>
          <w:szCs w:val="24"/>
          <w:lang w:val="ka-GE"/>
        </w:rPr>
      </w:pPr>
      <w:r w:rsidRPr="00243539">
        <w:rPr>
          <w:sz w:val="24"/>
          <w:szCs w:val="24"/>
          <w:lang w:val="ka-GE"/>
        </w:rPr>
        <w:t>მოსარჩელე მიუთითებს, რომ ლტოლვილისა და ჰუმანიტარული სტატუსის მქონე პირებისთვის კანონმდებლობა ითვალისწინებს ჯანმრთელობის დაცვის უფლებას. მათ ასევე შეუძლიათ</w:t>
      </w:r>
      <w:r w:rsidR="00B85D32" w:rsidRPr="00243539">
        <w:rPr>
          <w:sz w:val="24"/>
          <w:szCs w:val="24"/>
          <w:lang w:val="ka-GE"/>
        </w:rPr>
        <w:t>,</w:t>
      </w:r>
      <w:r w:rsidRPr="00243539">
        <w:rPr>
          <w:sz w:val="24"/>
          <w:szCs w:val="24"/>
          <w:lang w:val="ka-GE"/>
        </w:rPr>
        <w:t xml:space="preserve"> საქართველოს მოქალაქის მსგავსად ისარგებლონ შრომის უფლებით და დასაქმდნენ დამოუკიდებლად ან სხვა დამსაქმებლის მეშვეობით. ლტოლვილისა და ჰუმანიტარული სტატუსის მქონე პირებს შესაძლოა</w:t>
      </w:r>
      <w:r w:rsidR="00A75285" w:rsidRPr="00243539">
        <w:rPr>
          <w:sz w:val="24"/>
          <w:szCs w:val="24"/>
          <w:lang w:val="ka-GE"/>
        </w:rPr>
        <w:t>,</w:t>
      </w:r>
      <w:r w:rsidRPr="00243539">
        <w:rPr>
          <w:sz w:val="24"/>
          <w:szCs w:val="24"/>
          <w:lang w:val="ka-GE"/>
        </w:rPr>
        <w:t xml:space="preserve"> უფრო ნაკლები კონტრიბუცია შეჰქონდეთ ქვეყნის ეკონომიკურ განვითარებაში, თუმცა ეს არ წარმოადგენს საკმარის არგუმენტს მათი C ჰეპატიტის მართვის </w:t>
      </w:r>
      <w:r w:rsidRPr="00243539">
        <w:rPr>
          <w:sz w:val="24"/>
          <w:szCs w:val="24"/>
          <w:lang w:val="ka-GE"/>
        </w:rPr>
        <w:lastRenderedPageBreak/>
        <w:t>სახელმწიფო პროგრამიდან გამოსარიცხად, აღნიშნული პირები ვერ ახერხებენ წარმოშობის ქვეყანაში დაბრუნებას და წარმოადგენენ მოწყვლად ჯგუფს. ამ არგუმენტაციაზე დაყრდნობით</w:t>
      </w:r>
      <w:r w:rsidR="00A75285" w:rsidRPr="00243539">
        <w:rPr>
          <w:sz w:val="24"/>
          <w:szCs w:val="24"/>
          <w:lang w:val="ka-GE"/>
        </w:rPr>
        <w:t>,</w:t>
      </w:r>
      <w:r w:rsidRPr="00243539">
        <w:rPr>
          <w:sz w:val="24"/>
          <w:szCs w:val="24"/>
          <w:lang w:val="ka-GE"/>
        </w:rPr>
        <w:t xml:space="preserve"> მოსარჩელე მიიჩნევს</w:t>
      </w:r>
      <w:r w:rsidR="00A75285" w:rsidRPr="00243539">
        <w:rPr>
          <w:sz w:val="24"/>
          <w:szCs w:val="24"/>
          <w:lang w:val="ka-GE"/>
        </w:rPr>
        <w:t>,</w:t>
      </w:r>
      <w:r w:rsidRPr="00243539">
        <w:rPr>
          <w:sz w:val="24"/>
          <w:szCs w:val="24"/>
          <w:lang w:val="ka-GE"/>
        </w:rPr>
        <w:t xml:space="preserve"> რომ ლტოლვილის სტატუსის, ჰუმანიტარული სტატუსის და დროებითი დაცვის ქვეშ მყოფი პირის სტატუსის მქონე პირები და საქართველოს მოქალაქეები არსებითად თანასწორი პირები არიან.</w:t>
      </w:r>
    </w:p>
    <w:p w:rsidR="00385BBE" w:rsidRPr="00243539" w:rsidRDefault="00385BBE" w:rsidP="009645DB">
      <w:pPr>
        <w:pStyle w:val="ListParagraph"/>
        <w:numPr>
          <w:ilvl w:val="0"/>
          <w:numId w:val="2"/>
        </w:numPr>
        <w:spacing w:after="0" w:line="276" w:lineRule="auto"/>
        <w:ind w:left="0" w:firstLine="360"/>
        <w:jc w:val="both"/>
        <w:rPr>
          <w:rFonts w:cs="Sylfaen"/>
          <w:sz w:val="24"/>
          <w:szCs w:val="24"/>
          <w:shd w:val="clear" w:color="auto" w:fill="FFFFFF"/>
          <w:lang w:val="ka-GE"/>
        </w:rPr>
      </w:pPr>
      <w:r w:rsidRPr="00243539">
        <w:rPr>
          <w:sz w:val="24"/>
          <w:szCs w:val="24"/>
          <w:lang w:val="ka-GE"/>
        </w:rPr>
        <w:t>მოსარჩელე აღნიშნავს, რომ სადავო ნორმა ბლანკეტურად გამორიცხავს დასახელებულ პირთა ჯგუფებს C ჰეპატიტის სახელმწიფო პროგრამით სარგებლობისგან, რაც</w:t>
      </w:r>
      <w:r w:rsidR="000257B9" w:rsidRPr="00243539">
        <w:rPr>
          <w:sz w:val="24"/>
          <w:szCs w:val="24"/>
          <w:lang w:val="ka-GE"/>
        </w:rPr>
        <w:t xml:space="preserve"> </w:t>
      </w:r>
      <w:r w:rsidRPr="00243539">
        <w:rPr>
          <w:sz w:val="24"/>
          <w:szCs w:val="24"/>
          <w:lang w:val="ka-GE"/>
        </w:rPr>
        <w:t>სადავო ნორმის შეფასებისას</w:t>
      </w:r>
      <w:r w:rsidR="00A75285" w:rsidRPr="00243539">
        <w:rPr>
          <w:sz w:val="24"/>
          <w:szCs w:val="24"/>
          <w:lang w:val="ka-GE"/>
        </w:rPr>
        <w:t>,</w:t>
      </w:r>
      <w:r w:rsidRPr="00243539">
        <w:rPr>
          <w:sz w:val="24"/>
          <w:szCs w:val="24"/>
          <w:lang w:val="ka-GE"/>
        </w:rPr>
        <w:t xml:space="preserve"> </w:t>
      </w:r>
      <w:r w:rsidR="00A75285" w:rsidRPr="00243539">
        <w:rPr>
          <w:sz w:val="24"/>
          <w:szCs w:val="24"/>
          <w:lang w:val="ka-GE"/>
        </w:rPr>
        <w:t xml:space="preserve">განაპირობებს </w:t>
      </w:r>
      <w:r w:rsidRPr="00243539">
        <w:rPr>
          <w:sz w:val="24"/>
          <w:szCs w:val="24"/>
          <w:lang w:val="ka-GE"/>
        </w:rPr>
        <w:t>საკონსტიტუციო სასამართლოს მიერ „მკაცრი ტესტის“ გამოყენების საჭიროებას. შეზღუდვის ლეგიტიმურ მიზანს წარმოადგენს უ</w:t>
      </w:r>
      <w:r w:rsidRPr="00243539">
        <w:rPr>
          <w:rFonts w:cs="Sylfaen"/>
          <w:sz w:val="24"/>
          <w:szCs w:val="24"/>
          <w:shd w:val="clear" w:color="auto" w:fill="FFFFFF"/>
          <w:lang w:val="ka-GE"/>
        </w:rPr>
        <w:t>სასყიდლოდ</w:t>
      </w:r>
      <w:r w:rsidRPr="00243539">
        <w:rPr>
          <w:sz w:val="24"/>
          <w:szCs w:val="24"/>
          <w:shd w:val="clear" w:color="auto" w:fill="FFFFFF"/>
          <w:lang w:val="ka-GE"/>
        </w:rPr>
        <w:t xml:space="preserve"> </w:t>
      </w:r>
      <w:r w:rsidRPr="00243539">
        <w:rPr>
          <w:rFonts w:cs="Sylfaen"/>
          <w:sz w:val="24"/>
          <w:szCs w:val="24"/>
          <w:shd w:val="clear" w:color="auto" w:fill="FFFFFF"/>
          <w:lang w:val="ka-GE"/>
        </w:rPr>
        <w:t>გადმოცემული</w:t>
      </w:r>
      <w:r w:rsidRPr="00243539">
        <w:rPr>
          <w:sz w:val="24"/>
          <w:szCs w:val="24"/>
          <w:shd w:val="clear" w:color="auto" w:fill="FFFFFF"/>
          <w:lang w:val="ka-GE"/>
        </w:rPr>
        <w:t xml:space="preserve">, </w:t>
      </w:r>
      <w:r w:rsidRPr="00243539">
        <w:rPr>
          <w:rFonts w:cs="Sylfaen"/>
          <w:sz w:val="24"/>
          <w:szCs w:val="24"/>
          <w:shd w:val="clear" w:color="auto" w:fill="FFFFFF"/>
          <w:lang w:val="ka-GE"/>
        </w:rPr>
        <w:t>ძვირადღირებული</w:t>
      </w:r>
      <w:r w:rsidRPr="00243539">
        <w:rPr>
          <w:sz w:val="24"/>
          <w:szCs w:val="24"/>
          <w:shd w:val="clear" w:color="auto" w:fill="FFFFFF"/>
          <w:lang w:val="ka-GE"/>
        </w:rPr>
        <w:t xml:space="preserve"> </w:t>
      </w:r>
      <w:r w:rsidRPr="00243539">
        <w:rPr>
          <w:rFonts w:cs="Sylfaen"/>
          <w:sz w:val="24"/>
          <w:szCs w:val="24"/>
          <w:shd w:val="clear" w:color="auto" w:fill="FFFFFF"/>
          <w:lang w:val="ka-GE"/>
        </w:rPr>
        <w:t>მედიკამენტების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ქვეყნიდან</w:t>
      </w:r>
      <w:r w:rsidRPr="00243539">
        <w:rPr>
          <w:sz w:val="24"/>
          <w:szCs w:val="24"/>
          <w:shd w:val="clear" w:color="auto" w:fill="FFFFFF"/>
          <w:lang w:val="ka-GE"/>
        </w:rPr>
        <w:t xml:space="preserve"> </w:t>
      </w:r>
      <w:r w:rsidRPr="00243539">
        <w:rPr>
          <w:rFonts w:cs="Sylfaen"/>
          <w:sz w:val="24"/>
          <w:szCs w:val="24"/>
          <w:shd w:val="clear" w:color="auto" w:fill="FFFFFF"/>
          <w:lang w:val="ka-GE"/>
        </w:rPr>
        <w:t>გადინების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და</w:t>
      </w:r>
      <w:r w:rsidRPr="00243539">
        <w:rPr>
          <w:sz w:val="24"/>
          <w:szCs w:val="24"/>
          <w:shd w:val="clear" w:color="auto" w:fill="FFFFFF"/>
          <w:lang w:val="ka-GE"/>
        </w:rPr>
        <w:t xml:space="preserve"> </w:t>
      </w:r>
      <w:r w:rsidRPr="00243539">
        <w:rPr>
          <w:rFonts w:cs="Sylfaen"/>
          <w:sz w:val="24"/>
          <w:szCs w:val="24"/>
          <w:shd w:val="clear" w:color="auto" w:fill="FFFFFF"/>
          <w:lang w:val="ka-GE"/>
        </w:rPr>
        <w:t>უკანონო</w:t>
      </w:r>
      <w:r w:rsidRPr="00243539">
        <w:rPr>
          <w:sz w:val="24"/>
          <w:szCs w:val="24"/>
          <w:shd w:val="clear" w:color="auto" w:fill="FFFFFF"/>
          <w:lang w:val="ka-GE"/>
        </w:rPr>
        <w:t xml:space="preserve"> </w:t>
      </w:r>
      <w:r w:rsidRPr="00243539">
        <w:rPr>
          <w:rFonts w:cs="Sylfaen"/>
          <w:sz w:val="24"/>
          <w:szCs w:val="24"/>
          <w:shd w:val="clear" w:color="auto" w:fill="FFFFFF"/>
          <w:lang w:val="ka-GE"/>
        </w:rPr>
        <w:t>რეალიზაციის</w:t>
      </w:r>
      <w:r w:rsidRPr="00243539">
        <w:rPr>
          <w:sz w:val="24"/>
          <w:szCs w:val="24"/>
          <w:shd w:val="clear" w:color="auto" w:fill="FFFFFF"/>
          <w:lang w:val="ka-GE"/>
        </w:rPr>
        <w:t xml:space="preserve"> </w:t>
      </w:r>
      <w:r w:rsidRPr="00243539">
        <w:rPr>
          <w:rFonts w:cs="Sylfaen"/>
          <w:sz w:val="24"/>
          <w:szCs w:val="24"/>
          <w:shd w:val="clear" w:color="auto" w:fill="FFFFFF"/>
          <w:lang w:val="ka-GE"/>
        </w:rPr>
        <w:t>რისკების შემცირება. C ჰეპატიტის მართვის სახელმწიფო პროგრამით მოსარგებლე პირთა ჯგუფის შეზღუდვა საქართველოს მოქალაქეებით, წარმოადგენს აღნიშნული ლეგიტიმური მიზნის გამოსადეგ საშუალებას, რომელიც ამცირებს მედიკამენტების ქვეყნიდან უკანონოდ გადინების რისკებს და უზრუნველყოფს შეზღუდული სახელმწიფო რესურსების უფრო მიზანშეწონილ ხარჯვას. მიუხედავად ამისა, სახელმწიფოს გააჩნია მედიკამენტების მიზნობრივი მოხმარების კონტროლის ეფექტიანი მექანიზმები, რაც მნიშვნელოვნად ამცირებს მედიკამენტების ქვეყნიდან გადინების და მათი უკანონო გასხვისების რისკებს. ამგვარი მექანიზმის არსებობის პირობებში კი</w:t>
      </w:r>
      <w:r w:rsidR="00A75285" w:rsidRPr="00243539">
        <w:rPr>
          <w:rFonts w:cs="Sylfaen"/>
          <w:sz w:val="24"/>
          <w:szCs w:val="24"/>
          <w:shd w:val="clear" w:color="auto" w:fill="FFFFFF"/>
          <w:lang w:val="ka-GE"/>
        </w:rPr>
        <w:t>,</w:t>
      </w:r>
      <w:r w:rsidRPr="00243539">
        <w:rPr>
          <w:rFonts w:cs="Sylfaen"/>
          <w:sz w:val="24"/>
          <w:szCs w:val="24"/>
          <w:shd w:val="clear" w:color="auto" w:fill="FFFFFF"/>
          <w:lang w:val="ka-GE"/>
        </w:rPr>
        <w:t xml:space="preserve"> საქართველოში მუდმივად მცხოვრები საქართველოს მოქალაქეობის არმქონე პირთა გამორიცხვა C ჰეპატიტის მკურნალობის სახელმწიფო პროგრამიდან, არ წარმოადგენს აუცილებელ საშუალებას მითითებული ლეგიტიმური მიზნის მისაღწევად.</w:t>
      </w:r>
    </w:p>
    <w:p w:rsidR="00385BBE" w:rsidRPr="00243539" w:rsidRDefault="00385BBE" w:rsidP="009645DB">
      <w:pPr>
        <w:pStyle w:val="ListParagraph"/>
        <w:numPr>
          <w:ilvl w:val="0"/>
          <w:numId w:val="2"/>
        </w:numPr>
        <w:spacing w:after="0" w:line="276" w:lineRule="auto"/>
        <w:ind w:left="0" w:firstLine="360"/>
        <w:jc w:val="both"/>
        <w:rPr>
          <w:sz w:val="24"/>
          <w:szCs w:val="24"/>
          <w:shd w:val="clear" w:color="auto" w:fill="FFFFFF"/>
          <w:lang w:val="ka-GE"/>
        </w:rPr>
      </w:pPr>
      <w:r w:rsidRPr="00243539">
        <w:rPr>
          <w:rFonts w:cs="Sylfaen"/>
          <w:sz w:val="24"/>
          <w:szCs w:val="24"/>
          <w:shd w:val="clear" w:color="auto" w:fill="FFFFFF"/>
          <w:lang w:val="ka-GE"/>
        </w:rPr>
        <w:t>მოსარჩელე მიუთითებს, რომ დასახელებულ პირთა კატეგორიების C ჰეპატიტის სახელმწიფო პროგრამაში ჩართვა არ წარმოადგენს ისეთ</w:t>
      </w:r>
      <w:r w:rsidRPr="00243539">
        <w:rPr>
          <w:sz w:val="24"/>
          <w:szCs w:val="24"/>
          <w:shd w:val="clear" w:color="auto" w:fill="FFFFFF"/>
          <w:lang w:val="ka-GE"/>
        </w:rPr>
        <w:t xml:space="preserve"> </w:t>
      </w:r>
      <w:r w:rsidRPr="00243539">
        <w:rPr>
          <w:rFonts w:cs="Sylfaen"/>
          <w:sz w:val="24"/>
          <w:szCs w:val="24"/>
          <w:shd w:val="clear" w:color="auto" w:fill="FFFFFF"/>
          <w:lang w:val="ka-GE"/>
        </w:rPr>
        <w:t>ფინანსურ</w:t>
      </w:r>
      <w:r w:rsidRPr="00243539">
        <w:rPr>
          <w:sz w:val="24"/>
          <w:szCs w:val="24"/>
          <w:shd w:val="clear" w:color="auto" w:fill="FFFFFF"/>
          <w:lang w:val="ka-GE"/>
        </w:rPr>
        <w:t xml:space="preserve"> </w:t>
      </w:r>
      <w:r w:rsidRPr="00243539">
        <w:rPr>
          <w:rFonts w:cs="Sylfaen"/>
          <w:sz w:val="24"/>
          <w:szCs w:val="24"/>
          <w:shd w:val="clear" w:color="auto" w:fill="FFFFFF"/>
          <w:lang w:val="ka-GE"/>
        </w:rPr>
        <w:t>ტვირთს</w:t>
      </w:r>
      <w:r w:rsidRPr="00243539">
        <w:rPr>
          <w:sz w:val="24"/>
          <w:szCs w:val="24"/>
          <w:shd w:val="clear" w:color="auto" w:fill="FFFFFF"/>
          <w:lang w:val="ka-GE"/>
        </w:rPr>
        <w:t xml:space="preserve">, </w:t>
      </w:r>
      <w:r w:rsidRPr="00243539">
        <w:rPr>
          <w:rFonts w:cs="Sylfaen"/>
          <w:sz w:val="24"/>
          <w:szCs w:val="24"/>
          <w:shd w:val="clear" w:color="auto" w:fill="FFFFFF"/>
          <w:lang w:val="ka-GE"/>
        </w:rPr>
        <w:t>რომელიც</w:t>
      </w:r>
      <w:r w:rsidRPr="00243539">
        <w:rPr>
          <w:sz w:val="24"/>
          <w:szCs w:val="24"/>
          <w:shd w:val="clear" w:color="auto" w:fill="FFFFFF"/>
          <w:lang w:val="ka-GE"/>
        </w:rPr>
        <w:t xml:space="preserve"> </w:t>
      </w:r>
      <w:r w:rsidRPr="00243539">
        <w:rPr>
          <w:rFonts w:cs="Sylfaen"/>
          <w:sz w:val="24"/>
          <w:szCs w:val="24"/>
          <w:shd w:val="clear" w:color="auto" w:fill="FFFFFF"/>
          <w:lang w:val="ka-GE"/>
        </w:rPr>
        <w:t>გადაწონის</w:t>
      </w:r>
      <w:r w:rsidRPr="00243539">
        <w:rPr>
          <w:sz w:val="24"/>
          <w:szCs w:val="24"/>
          <w:shd w:val="clear" w:color="auto" w:fill="FFFFFF"/>
          <w:lang w:val="ka-GE"/>
        </w:rPr>
        <w:t xml:space="preserve"> </w:t>
      </w:r>
      <w:r w:rsidRPr="00243539">
        <w:rPr>
          <w:rFonts w:cs="Sylfaen"/>
          <w:sz w:val="24"/>
          <w:szCs w:val="24"/>
          <w:shd w:val="clear" w:color="auto" w:fill="FFFFFF"/>
          <w:lang w:val="ka-GE"/>
        </w:rPr>
        <w:t>აღნიშნულ</w:t>
      </w:r>
      <w:r w:rsidRPr="00243539">
        <w:rPr>
          <w:sz w:val="24"/>
          <w:szCs w:val="24"/>
          <w:shd w:val="clear" w:color="auto" w:fill="FFFFFF"/>
          <w:lang w:val="ka-GE"/>
        </w:rPr>
        <w:t xml:space="preserve"> </w:t>
      </w:r>
      <w:r w:rsidRPr="00243539">
        <w:rPr>
          <w:rFonts w:cs="Sylfaen"/>
          <w:sz w:val="24"/>
          <w:szCs w:val="24"/>
          <w:shd w:val="clear" w:color="auto" w:fill="FFFFFF"/>
          <w:lang w:val="ka-GE"/>
        </w:rPr>
        <w:t>პირთა</w:t>
      </w:r>
      <w:r w:rsidRPr="00243539">
        <w:rPr>
          <w:sz w:val="24"/>
          <w:szCs w:val="24"/>
          <w:shd w:val="clear" w:color="auto" w:fill="FFFFFF"/>
          <w:lang w:val="ka-GE"/>
        </w:rPr>
        <w:t xml:space="preserve"> </w:t>
      </w:r>
      <w:r w:rsidRPr="00243539">
        <w:rPr>
          <w:rFonts w:cs="Sylfaen"/>
          <w:sz w:val="24"/>
          <w:szCs w:val="24"/>
          <w:shd w:val="clear" w:color="auto" w:fill="FFFFFF"/>
          <w:lang w:val="ka-GE"/>
        </w:rPr>
        <w:t>ჯანმრთელობის</w:t>
      </w:r>
      <w:r w:rsidRPr="00243539">
        <w:rPr>
          <w:sz w:val="24"/>
          <w:szCs w:val="24"/>
          <w:shd w:val="clear" w:color="auto" w:fill="FFFFFF"/>
          <w:lang w:val="ka-GE"/>
        </w:rPr>
        <w:t xml:space="preserve"> </w:t>
      </w:r>
      <w:r w:rsidRPr="00243539">
        <w:rPr>
          <w:rFonts w:cs="Sylfaen"/>
          <w:sz w:val="24"/>
          <w:szCs w:val="24"/>
          <w:shd w:val="clear" w:color="auto" w:fill="FFFFFF"/>
          <w:lang w:val="ka-GE"/>
        </w:rPr>
        <w:t>დაცვის</w:t>
      </w:r>
      <w:r w:rsidRPr="00243539">
        <w:rPr>
          <w:sz w:val="24"/>
          <w:szCs w:val="24"/>
          <w:shd w:val="clear" w:color="auto" w:fill="FFFFFF"/>
          <w:lang w:val="ka-GE"/>
        </w:rPr>
        <w:t xml:space="preserve"> </w:t>
      </w:r>
      <w:r w:rsidRPr="00243539">
        <w:rPr>
          <w:rFonts w:cs="Sylfaen"/>
          <w:sz w:val="24"/>
          <w:szCs w:val="24"/>
          <w:shd w:val="clear" w:color="auto" w:fill="FFFFFF"/>
          <w:lang w:val="ka-GE"/>
        </w:rPr>
        <w:t>ინტერესს</w:t>
      </w:r>
      <w:r w:rsidRPr="00243539">
        <w:rPr>
          <w:sz w:val="24"/>
          <w:szCs w:val="24"/>
          <w:shd w:val="clear" w:color="auto" w:fill="FFFFFF"/>
          <w:lang w:val="ka-GE"/>
        </w:rPr>
        <w:t xml:space="preserve"> იმ პირობებში, თუ გავითვალისწინებთ C </w:t>
      </w:r>
      <w:r w:rsidRPr="00243539">
        <w:rPr>
          <w:rFonts w:cs="Sylfaen"/>
          <w:sz w:val="24"/>
          <w:szCs w:val="24"/>
          <w:shd w:val="clear" w:color="auto" w:fill="FFFFFF"/>
          <w:lang w:val="ka-GE"/>
        </w:rPr>
        <w:t>ჰეპატიტით</w:t>
      </w:r>
      <w:r w:rsidRPr="00243539">
        <w:rPr>
          <w:sz w:val="24"/>
          <w:szCs w:val="24"/>
          <w:shd w:val="clear" w:color="auto" w:fill="FFFFFF"/>
          <w:lang w:val="ka-GE"/>
        </w:rPr>
        <w:t xml:space="preserve"> </w:t>
      </w:r>
      <w:r w:rsidRPr="00243539">
        <w:rPr>
          <w:rFonts w:cs="Sylfaen"/>
          <w:sz w:val="24"/>
          <w:szCs w:val="24"/>
          <w:shd w:val="clear" w:color="auto" w:fill="FFFFFF"/>
          <w:lang w:val="ka-GE"/>
        </w:rPr>
        <w:t>გამოწვეული</w:t>
      </w:r>
      <w:r w:rsidRPr="00243539">
        <w:rPr>
          <w:sz w:val="24"/>
          <w:szCs w:val="24"/>
          <w:shd w:val="clear" w:color="auto" w:fill="FFFFFF"/>
          <w:lang w:val="ka-GE"/>
        </w:rPr>
        <w:t xml:space="preserve"> </w:t>
      </w:r>
      <w:r w:rsidRPr="00243539">
        <w:rPr>
          <w:rFonts w:cs="Sylfaen"/>
          <w:sz w:val="24"/>
          <w:szCs w:val="24"/>
          <w:shd w:val="clear" w:color="auto" w:fill="FFFFFF"/>
          <w:lang w:val="ka-GE"/>
        </w:rPr>
        <w:t>ღვიძლის</w:t>
      </w:r>
      <w:r w:rsidRPr="00243539">
        <w:rPr>
          <w:sz w:val="24"/>
          <w:szCs w:val="24"/>
          <w:shd w:val="clear" w:color="auto" w:fill="FFFFFF"/>
          <w:lang w:val="ka-GE"/>
        </w:rPr>
        <w:t xml:space="preserve"> </w:t>
      </w:r>
      <w:r w:rsidRPr="00243539">
        <w:rPr>
          <w:rFonts w:cs="Sylfaen"/>
          <w:sz w:val="24"/>
          <w:szCs w:val="24"/>
          <w:shd w:val="clear" w:color="auto" w:fill="FFFFFF"/>
          <w:lang w:val="ka-GE"/>
        </w:rPr>
        <w:t>მძიმე</w:t>
      </w:r>
      <w:r w:rsidRPr="00243539">
        <w:rPr>
          <w:sz w:val="24"/>
          <w:szCs w:val="24"/>
          <w:shd w:val="clear" w:color="auto" w:fill="FFFFFF"/>
          <w:lang w:val="ka-GE"/>
        </w:rPr>
        <w:t xml:space="preserve"> </w:t>
      </w:r>
      <w:r w:rsidRPr="00243539">
        <w:rPr>
          <w:rFonts w:cs="Sylfaen"/>
          <w:sz w:val="24"/>
          <w:szCs w:val="24"/>
          <w:shd w:val="clear" w:color="auto" w:fill="FFFFFF"/>
          <w:lang w:val="ka-GE"/>
        </w:rPr>
        <w:t>დაავადებების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ციროზი</w:t>
      </w:r>
      <w:r w:rsidRPr="00243539">
        <w:rPr>
          <w:sz w:val="24"/>
          <w:szCs w:val="24"/>
          <w:shd w:val="clear" w:color="auto" w:fill="FFFFFF"/>
          <w:lang w:val="ka-GE"/>
        </w:rPr>
        <w:t xml:space="preserve">, </w:t>
      </w:r>
      <w:r w:rsidRPr="00243539">
        <w:rPr>
          <w:rFonts w:cs="Sylfaen"/>
          <w:sz w:val="24"/>
          <w:szCs w:val="24"/>
          <w:shd w:val="clear" w:color="auto" w:fill="FFFFFF"/>
          <w:lang w:val="ka-GE"/>
        </w:rPr>
        <w:t>ღვიძლის</w:t>
      </w:r>
      <w:r w:rsidRPr="00243539">
        <w:rPr>
          <w:sz w:val="24"/>
          <w:szCs w:val="24"/>
          <w:shd w:val="clear" w:color="auto" w:fill="FFFFFF"/>
          <w:lang w:val="ka-GE"/>
        </w:rPr>
        <w:t xml:space="preserve"> </w:t>
      </w:r>
      <w:r w:rsidRPr="00243539">
        <w:rPr>
          <w:rFonts w:cs="Sylfaen"/>
          <w:sz w:val="24"/>
          <w:szCs w:val="24"/>
          <w:shd w:val="clear" w:color="auto" w:fill="FFFFFF"/>
          <w:lang w:val="ka-GE"/>
        </w:rPr>
        <w:t>კიბო</w:t>
      </w:r>
      <w:r w:rsidRPr="00243539">
        <w:rPr>
          <w:sz w:val="24"/>
          <w:szCs w:val="24"/>
          <w:shd w:val="clear" w:color="auto" w:fill="FFFFFF"/>
          <w:lang w:val="ka-GE"/>
        </w:rPr>
        <w:t xml:space="preserve">) </w:t>
      </w:r>
      <w:r w:rsidRPr="00243539">
        <w:rPr>
          <w:rFonts w:cs="Sylfaen"/>
          <w:sz w:val="24"/>
          <w:szCs w:val="24"/>
          <w:shd w:val="clear" w:color="auto" w:fill="FFFFFF"/>
          <w:lang w:val="ka-GE"/>
        </w:rPr>
        <w:t>განვითარების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შეუქცევად</w:t>
      </w:r>
      <w:r w:rsidRPr="00243539">
        <w:rPr>
          <w:sz w:val="24"/>
          <w:szCs w:val="24"/>
          <w:shd w:val="clear" w:color="auto" w:fill="FFFFFF"/>
          <w:lang w:val="ka-GE"/>
        </w:rPr>
        <w:t xml:space="preserve"> </w:t>
      </w:r>
      <w:r w:rsidRPr="00243539">
        <w:rPr>
          <w:rFonts w:cs="Sylfaen"/>
          <w:sz w:val="24"/>
          <w:szCs w:val="24"/>
          <w:shd w:val="clear" w:color="auto" w:fill="FFFFFF"/>
          <w:lang w:val="ka-GE"/>
        </w:rPr>
        <w:t>საფრთხეს</w:t>
      </w:r>
      <w:r w:rsidRPr="00243539">
        <w:rPr>
          <w:sz w:val="24"/>
          <w:szCs w:val="24"/>
          <w:shd w:val="clear" w:color="auto" w:fill="FFFFFF"/>
          <w:lang w:val="ka-GE"/>
        </w:rPr>
        <w:t xml:space="preserve">, </w:t>
      </w:r>
      <w:r w:rsidRPr="00243539">
        <w:rPr>
          <w:rFonts w:cs="Sylfaen"/>
          <w:sz w:val="24"/>
          <w:szCs w:val="24"/>
          <w:shd w:val="clear" w:color="auto" w:fill="FFFFFF"/>
          <w:lang w:val="ka-GE"/>
        </w:rPr>
        <w:t>ხოლო</w:t>
      </w:r>
      <w:r w:rsidRPr="00243539">
        <w:rPr>
          <w:sz w:val="24"/>
          <w:szCs w:val="24"/>
          <w:shd w:val="clear" w:color="auto" w:fill="FFFFFF"/>
          <w:lang w:val="ka-GE"/>
        </w:rPr>
        <w:t xml:space="preserve">, </w:t>
      </w:r>
      <w:r w:rsidRPr="00243539">
        <w:rPr>
          <w:rFonts w:cs="Sylfaen"/>
          <w:sz w:val="24"/>
          <w:szCs w:val="24"/>
          <w:shd w:val="clear" w:color="auto" w:fill="FFFFFF"/>
          <w:lang w:val="ka-GE"/>
        </w:rPr>
        <w:t>მეორე</w:t>
      </w:r>
      <w:r w:rsidRPr="00243539">
        <w:rPr>
          <w:sz w:val="24"/>
          <w:szCs w:val="24"/>
          <w:shd w:val="clear" w:color="auto" w:fill="FFFFFF"/>
          <w:lang w:val="ka-GE"/>
        </w:rPr>
        <w:t xml:space="preserve"> </w:t>
      </w:r>
      <w:r w:rsidRPr="00243539">
        <w:rPr>
          <w:rFonts w:cs="Sylfaen"/>
          <w:sz w:val="24"/>
          <w:szCs w:val="24"/>
          <w:shd w:val="clear" w:color="auto" w:fill="FFFFFF"/>
          <w:lang w:val="ka-GE"/>
        </w:rPr>
        <w:t>მხრივ</w:t>
      </w:r>
      <w:r w:rsidRPr="00243539">
        <w:rPr>
          <w:sz w:val="24"/>
          <w:szCs w:val="24"/>
          <w:shd w:val="clear" w:color="auto" w:fill="FFFFFF"/>
          <w:lang w:val="ka-GE"/>
        </w:rPr>
        <w:t xml:space="preserve">, საჭირო </w:t>
      </w:r>
      <w:r w:rsidRPr="00243539">
        <w:rPr>
          <w:rFonts w:cs="Sylfaen"/>
          <w:sz w:val="24"/>
          <w:szCs w:val="24"/>
          <w:shd w:val="clear" w:color="auto" w:fill="FFFFFF"/>
          <w:lang w:val="ka-GE"/>
        </w:rPr>
        <w:t>მედიკამენტებით</w:t>
      </w:r>
      <w:r w:rsidRPr="00243539">
        <w:rPr>
          <w:sz w:val="24"/>
          <w:szCs w:val="24"/>
          <w:shd w:val="clear" w:color="auto" w:fill="FFFFFF"/>
          <w:lang w:val="ka-GE"/>
        </w:rPr>
        <w:t xml:space="preserve"> </w:t>
      </w:r>
      <w:r w:rsidRPr="00243539">
        <w:rPr>
          <w:rFonts w:cs="Sylfaen"/>
          <w:sz w:val="24"/>
          <w:szCs w:val="24"/>
          <w:shd w:val="clear" w:color="auto" w:fill="FFFFFF"/>
          <w:lang w:val="ka-GE"/>
        </w:rPr>
        <w:t>ქვეყნის</w:t>
      </w:r>
      <w:r w:rsidRPr="00243539">
        <w:rPr>
          <w:sz w:val="24"/>
          <w:szCs w:val="24"/>
          <w:shd w:val="clear" w:color="auto" w:fill="FFFFFF"/>
          <w:lang w:val="ka-GE"/>
        </w:rPr>
        <w:t xml:space="preserve"> </w:t>
      </w:r>
      <w:r w:rsidRPr="00243539">
        <w:rPr>
          <w:rFonts w:cs="Sylfaen"/>
          <w:sz w:val="24"/>
          <w:szCs w:val="24"/>
          <w:shd w:val="clear" w:color="auto" w:fill="FFFFFF"/>
          <w:lang w:val="ka-GE"/>
        </w:rPr>
        <w:t>უფასო</w:t>
      </w:r>
      <w:r w:rsidRPr="00243539">
        <w:rPr>
          <w:sz w:val="24"/>
          <w:szCs w:val="24"/>
          <w:shd w:val="clear" w:color="auto" w:fill="FFFFFF"/>
          <w:lang w:val="ka-GE"/>
        </w:rPr>
        <w:t xml:space="preserve"> </w:t>
      </w:r>
      <w:r w:rsidRPr="00243539">
        <w:rPr>
          <w:rFonts w:cs="Sylfaen"/>
          <w:sz w:val="24"/>
          <w:szCs w:val="24"/>
          <w:shd w:val="clear" w:color="auto" w:fill="FFFFFF"/>
          <w:lang w:val="ka-GE"/>
        </w:rPr>
        <w:t>მომარაგების საკითხს</w:t>
      </w:r>
      <w:r w:rsidRPr="00243539">
        <w:rPr>
          <w:sz w:val="24"/>
          <w:szCs w:val="24"/>
          <w:shd w:val="clear" w:color="auto" w:fill="FFFFFF"/>
          <w:lang w:val="ka-GE"/>
        </w:rPr>
        <w:t>.</w:t>
      </w:r>
    </w:p>
    <w:p w:rsidR="00385BBE" w:rsidRPr="00243539" w:rsidRDefault="00385BBE" w:rsidP="009645DB">
      <w:pPr>
        <w:pStyle w:val="ListParagraph"/>
        <w:numPr>
          <w:ilvl w:val="0"/>
          <w:numId w:val="2"/>
        </w:numPr>
        <w:spacing w:after="0" w:line="276" w:lineRule="auto"/>
        <w:ind w:left="0" w:firstLine="360"/>
        <w:jc w:val="both"/>
        <w:rPr>
          <w:sz w:val="24"/>
          <w:szCs w:val="24"/>
          <w:lang w:val="ka-GE"/>
        </w:rPr>
      </w:pPr>
      <w:r w:rsidRPr="00243539">
        <w:rPr>
          <w:rFonts w:cs="Sylfaen"/>
          <w:sz w:val="24"/>
          <w:szCs w:val="24"/>
          <w:shd w:val="clear" w:color="auto" w:fill="FFFFFF"/>
          <w:lang w:val="ka-GE"/>
        </w:rPr>
        <w:t>მოსარჩელე</w:t>
      </w:r>
      <w:r w:rsidRPr="00243539">
        <w:rPr>
          <w:sz w:val="24"/>
          <w:szCs w:val="24"/>
          <w:shd w:val="clear" w:color="auto" w:fill="FFFFFF"/>
          <w:lang w:val="ka-GE"/>
        </w:rPr>
        <w:t xml:space="preserve"> </w:t>
      </w:r>
      <w:r w:rsidRPr="00243539">
        <w:rPr>
          <w:rFonts w:cs="Sylfaen"/>
          <w:sz w:val="24"/>
          <w:szCs w:val="24"/>
          <w:shd w:val="clear" w:color="auto" w:fill="FFFFFF"/>
          <w:lang w:val="ka-GE"/>
        </w:rPr>
        <w:t>მხარე</w:t>
      </w:r>
      <w:r w:rsidRPr="00243539">
        <w:rPr>
          <w:sz w:val="24"/>
          <w:szCs w:val="24"/>
          <w:shd w:val="clear" w:color="auto" w:fill="FFFFFF"/>
          <w:lang w:val="ka-GE"/>
        </w:rPr>
        <w:t xml:space="preserve"> „</w:t>
      </w:r>
      <w:r w:rsidRPr="00243539">
        <w:rPr>
          <w:rFonts w:cs="Sylfaen"/>
          <w:sz w:val="24"/>
          <w:szCs w:val="24"/>
          <w:shd w:val="clear" w:color="auto" w:fill="FFFFFF"/>
          <w:lang w:val="ka-GE"/>
        </w:rPr>
        <w:t>საქართველოს</w:t>
      </w:r>
      <w:r w:rsidRPr="00243539">
        <w:rPr>
          <w:sz w:val="24"/>
          <w:szCs w:val="24"/>
          <w:shd w:val="clear" w:color="auto" w:fill="FFFFFF"/>
          <w:lang w:val="ka-GE"/>
        </w:rPr>
        <w:t xml:space="preserve"> </w:t>
      </w:r>
      <w:r w:rsidRPr="00243539">
        <w:rPr>
          <w:rFonts w:cs="Sylfaen"/>
          <w:sz w:val="24"/>
          <w:szCs w:val="24"/>
          <w:shd w:val="clear" w:color="auto" w:fill="FFFFFF"/>
          <w:lang w:val="ka-GE"/>
        </w:rPr>
        <w:t>საკონსტიტუციო</w:t>
      </w:r>
      <w:r w:rsidRPr="00243539">
        <w:rPr>
          <w:sz w:val="24"/>
          <w:szCs w:val="24"/>
          <w:shd w:val="clear" w:color="auto" w:fill="FFFFFF"/>
          <w:lang w:val="ka-GE"/>
        </w:rPr>
        <w:t xml:space="preserve"> </w:t>
      </w:r>
      <w:r w:rsidRPr="00243539">
        <w:rPr>
          <w:rFonts w:cs="Sylfaen"/>
          <w:sz w:val="24"/>
          <w:szCs w:val="24"/>
          <w:shd w:val="clear" w:color="auto" w:fill="FFFFFF"/>
          <w:lang w:val="ka-GE"/>
        </w:rPr>
        <w:t>სასამართლოს</w:t>
      </w:r>
      <w:r w:rsidRPr="00243539">
        <w:rPr>
          <w:sz w:val="24"/>
          <w:szCs w:val="24"/>
          <w:shd w:val="clear" w:color="auto" w:fill="FFFFFF"/>
          <w:lang w:val="ka-GE"/>
        </w:rPr>
        <w:t xml:space="preserve"> </w:t>
      </w:r>
      <w:r w:rsidRPr="00243539">
        <w:rPr>
          <w:rFonts w:cs="Sylfaen"/>
          <w:sz w:val="24"/>
          <w:szCs w:val="24"/>
          <w:shd w:val="clear" w:color="auto" w:fill="FFFFFF"/>
          <w:lang w:val="ka-GE"/>
        </w:rPr>
        <w:t>შესახებ</w:t>
      </w:r>
      <w:r w:rsidRPr="00243539">
        <w:rPr>
          <w:sz w:val="24"/>
          <w:szCs w:val="24"/>
          <w:shd w:val="clear" w:color="auto" w:fill="FFFFFF"/>
          <w:lang w:val="ka-GE"/>
        </w:rPr>
        <w:t xml:space="preserve">“ </w:t>
      </w:r>
      <w:r w:rsidRPr="00243539">
        <w:rPr>
          <w:rFonts w:cs="Sylfaen"/>
          <w:sz w:val="24"/>
          <w:szCs w:val="24"/>
          <w:shd w:val="clear" w:color="auto" w:fill="FFFFFF"/>
          <w:lang w:val="ka-GE"/>
        </w:rPr>
        <w:t>საქართველოს</w:t>
      </w:r>
      <w:r w:rsidRPr="00243539">
        <w:rPr>
          <w:sz w:val="24"/>
          <w:szCs w:val="24"/>
          <w:shd w:val="clear" w:color="auto" w:fill="FFFFFF"/>
          <w:lang w:val="ka-GE"/>
        </w:rPr>
        <w:t xml:space="preserve"> </w:t>
      </w:r>
      <w:r w:rsidRPr="00243539">
        <w:rPr>
          <w:rFonts w:cs="Sylfaen"/>
          <w:sz w:val="24"/>
          <w:szCs w:val="24"/>
          <w:shd w:val="clear" w:color="auto" w:fill="FFFFFF"/>
          <w:lang w:val="ka-GE"/>
        </w:rPr>
        <w:t>ორგანული</w:t>
      </w:r>
      <w:r w:rsidRPr="00243539">
        <w:rPr>
          <w:sz w:val="24"/>
          <w:szCs w:val="24"/>
          <w:shd w:val="clear" w:color="auto" w:fill="FFFFFF"/>
          <w:lang w:val="ka-GE"/>
        </w:rPr>
        <w:t xml:space="preserve"> </w:t>
      </w:r>
      <w:r w:rsidRPr="00243539">
        <w:rPr>
          <w:rFonts w:cs="Sylfaen"/>
          <w:sz w:val="24"/>
          <w:szCs w:val="24"/>
          <w:shd w:val="clear" w:color="auto" w:fill="FFFFFF"/>
          <w:lang w:val="ka-GE"/>
        </w:rPr>
        <w:t>კანონის</w:t>
      </w:r>
      <w:r w:rsidRPr="00243539">
        <w:rPr>
          <w:sz w:val="24"/>
          <w:szCs w:val="24"/>
          <w:shd w:val="clear" w:color="auto" w:fill="FFFFFF"/>
          <w:lang w:val="ka-GE"/>
        </w:rPr>
        <w:t xml:space="preserve"> 25-</w:t>
      </w:r>
      <w:r w:rsidRPr="00243539">
        <w:rPr>
          <w:rFonts w:cs="Sylfaen"/>
          <w:sz w:val="24"/>
          <w:szCs w:val="24"/>
          <w:shd w:val="clear" w:color="auto" w:fill="FFFFFF"/>
          <w:lang w:val="ka-GE"/>
        </w:rPr>
        <w:t>ე</w:t>
      </w:r>
      <w:r w:rsidRPr="00243539">
        <w:rPr>
          <w:sz w:val="24"/>
          <w:szCs w:val="24"/>
          <w:shd w:val="clear" w:color="auto" w:fill="FFFFFF"/>
          <w:lang w:val="ka-GE"/>
        </w:rPr>
        <w:t xml:space="preserve"> </w:t>
      </w:r>
      <w:r w:rsidRPr="00243539">
        <w:rPr>
          <w:rFonts w:cs="Sylfaen"/>
          <w:sz w:val="24"/>
          <w:szCs w:val="24"/>
          <w:shd w:val="clear" w:color="auto" w:fill="FFFFFF"/>
          <w:lang w:val="ka-GE"/>
        </w:rPr>
        <w:t>მუხლის</w:t>
      </w:r>
      <w:r w:rsidRPr="00243539">
        <w:rPr>
          <w:sz w:val="24"/>
          <w:szCs w:val="24"/>
          <w:shd w:val="clear" w:color="auto" w:fill="FFFFFF"/>
          <w:lang w:val="ka-GE"/>
        </w:rPr>
        <w:t xml:space="preserve"> </w:t>
      </w:r>
      <w:r w:rsidRPr="00243539">
        <w:rPr>
          <w:rFonts w:cs="Sylfaen"/>
          <w:sz w:val="24"/>
          <w:szCs w:val="24"/>
          <w:shd w:val="clear" w:color="auto" w:fill="FFFFFF"/>
          <w:lang w:val="ka-GE"/>
        </w:rPr>
        <w:t>მე</w:t>
      </w:r>
      <w:r w:rsidRPr="00243539">
        <w:rPr>
          <w:sz w:val="24"/>
          <w:szCs w:val="24"/>
          <w:shd w:val="clear" w:color="auto" w:fill="FFFFFF"/>
          <w:lang w:val="ka-GE"/>
        </w:rPr>
        <w:t xml:space="preserve">-5 </w:t>
      </w:r>
      <w:r w:rsidRPr="00243539">
        <w:rPr>
          <w:rFonts w:cs="Sylfaen"/>
          <w:sz w:val="24"/>
          <w:szCs w:val="24"/>
          <w:shd w:val="clear" w:color="auto" w:fill="FFFFFF"/>
          <w:lang w:val="ka-GE"/>
        </w:rPr>
        <w:t>პუნქტის</w:t>
      </w:r>
      <w:r w:rsidRPr="00243539">
        <w:rPr>
          <w:sz w:val="24"/>
          <w:szCs w:val="24"/>
          <w:shd w:val="clear" w:color="auto" w:fill="FFFFFF"/>
          <w:lang w:val="ka-GE"/>
        </w:rPr>
        <w:t xml:space="preserve"> </w:t>
      </w:r>
      <w:r w:rsidRPr="00243539">
        <w:rPr>
          <w:rFonts w:cs="Sylfaen"/>
          <w:sz w:val="24"/>
          <w:szCs w:val="24"/>
          <w:shd w:val="clear" w:color="auto" w:fill="FFFFFF"/>
          <w:lang w:val="ka-GE"/>
        </w:rPr>
        <w:t>საფუძველზე</w:t>
      </w:r>
      <w:r w:rsidRPr="00243539">
        <w:rPr>
          <w:sz w:val="24"/>
          <w:szCs w:val="24"/>
          <w:shd w:val="clear" w:color="auto" w:fill="FFFFFF"/>
          <w:lang w:val="ka-GE"/>
        </w:rPr>
        <w:t xml:space="preserve">, </w:t>
      </w:r>
      <w:r w:rsidRPr="00243539">
        <w:rPr>
          <w:rFonts w:cs="Sylfaen"/>
          <w:sz w:val="24"/>
          <w:szCs w:val="24"/>
          <w:shd w:val="clear" w:color="auto" w:fill="FFFFFF"/>
          <w:lang w:val="ka-GE"/>
        </w:rPr>
        <w:t>საქმეზე</w:t>
      </w:r>
      <w:r w:rsidRPr="00243539">
        <w:rPr>
          <w:sz w:val="24"/>
          <w:szCs w:val="24"/>
          <w:shd w:val="clear" w:color="auto" w:fill="FFFFFF"/>
          <w:lang w:val="ka-GE"/>
        </w:rPr>
        <w:t xml:space="preserve"> </w:t>
      </w:r>
      <w:r w:rsidRPr="00243539">
        <w:rPr>
          <w:rFonts w:cs="Sylfaen"/>
          <w:sz w:val="24"/>
          <w:szCs w:val="24"/>
          <w:shd w:val="clear" w:color="auto" w:fill="FFFFFF"/>
          <w:lang w:val="ka-GE"/>
        </w:rPr>
        <w:t>საბოლოო</w:t>
      </w:r>
      <w:r w:rsidRPr="00243539">
        <w:rPr>
          <w:sz w:val="24"/>
          <w:szCs w:val="24"/>
          <w:shd w:val="clear" w:color="auto" w:fill="FFFFFF"/>
          <w:lang w:val="ka-GE"/>
        </w:rPr>
        <w:t xml:space="preserve"> </w:t>
      </w:r>
      <w:r w:rsidRPr="00243539">
        <w:rPr>
          <w:rFonts w:cs="Sylfaen"/>
          <w:sz w:val="24"/>
          <w:szCs w:val="24"/>
          <w:shd w:val="clear" w:color="auto" w:fill="FFFFFF"/>
          <w:lang w:val="ka-GE"/>
        </w:rPr>
        <w:t>გადაწყვეტილების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მიღებამდე</w:t>
      </w:r>
      <w:r w:rsidRPr="00243539">
        <w:rPr>
          <w:sz w:val="24"/>
          <w:szCs w:val="24"/>
          <w:shd w:val="clear" w:color="auto" w:fill="FFFFFF"/>
          <w:lang w:val="ka-GE"/>
        </w:rPr>
        <w:t xml:space="preserve">, </w:t>
      </w:r>
      <w:r w:rsidRPr="00243539">
        <w:rPr>
          <w:rFonts w:cs="Sylfaen"/>
          <w:sz w:val="24"/>
          <w:szCs w:val="24"/>
          <w:shd w:val="clear" w:color="auto" w:fill="FFFFFF"/>
          <w:lang w:val="ka-GE"/>
        </w:rPr>
        <w:t>შუამდგომლობს</w:t>
      </w:r>
      <w:r w:rsidRPr="00243539">
        <w:rPr>
          <w:sz w:val="24"/>
          <w:szCs w:val="24"/>
          <w:shd w:val="clear" w:color="auto" w:fill="FFFFFF"/>
          <w:lang w:val="ka-GE"/>
        </w:rPr>
        <w:t xml:space="preserve"> </w:t>
      </w:r>
      <w:r w:rsidRPr="00243539">
        <w:rPr>
          <w:rFonts w:cs="Sylfaen"/>
          <w:sz w:val="24"/>
          <w:szCs w:val="24"/>
          <w:shd w:val="clear" w:color="auto" w:fill="FFFFFF"/>
          <w:lang w:val="ka-GE"/>
        </w:rPr>
        <w:t>სადავო</w:t>
      </w:r>
      <w:r w:rsidRPr="00243539">
        <w:rPr>
          <w:sz w:val="24"/>
          <w:szCs w:val="24"/>
          <w:shd w:val="clear" w:color="auto" w:fill="FFFFFF"/>
          <w:lang w:val="ka-GE"/>
        </w:rPr>
        <w:t xml:space="preserve"> </w:t>
      </w:r>
      <w:r w:rsidRPr="00243539">
        <w:rPr>
          <w:rFonts w:cs="Sylfaen"/>
          <w:sz w:val="24"/>
          <w:szCs w:val="24"/>
          <w:shd w:val="clear" w:color="auto" w:fill="FFFFFF"/>
          <w:lang w:val="ka-GE"/>
        </w:rPr>
        <w:t>ნორმის</w:t>
      </w:r>
      <w:r w:rsidRPr="00243539">
        <w:rPr>
          <w:sz w:val="24"/>
          <w:szCs w:val="24"/>
          <w:shd w:val="clear" w:color="auto" w:fill="FFFFFF"/>
          <w:lang w:val="ka-GE"/>
        </w:rPr>
        <w:t xml:space="preserve"> </w:t>
      </w:r>
      <w:r w:rsidRPr="00243539">
        <w:rPr>
          <w:rFonts w:cs="Sylfaen"/>
          <w:sz w:val="24"/>
          <w:szCs w:val="24"/>
          <w:shd w:val="clear" w:color="auto" w:fill="FFFFFF"/>
          <w:lang w:val="ka-GE"/>
        </w:rPr>
        <w:t>მოქმედების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შეჩერების</w:t>
      </w:r>
      <w:r w:rsidRPr="00243539">
        <w:rPr>
          <w:sz w:val="24"/>
          <w:szCs w:val="24"/>
          <w:shd w:val="clear" w:color="auto" w:fill="FFFFFF"/>
          <w:lang w:val="ka-GE"/>
        </w:rPr>
        <w:t xml:space="preserve"> </w:t>
      </w:r>
      <w:r w:rsidRPr="00243539">
        <w:rPr>
          <w:rFonts w:cs="Sylfaen"/>
          <w:sz w:val="24"/>
          <w:szCs w:val="24"/>
          <w:shd w:val="clear" w:color="auto" w:fill="FFFFFF"/>
          <w:lang w:val="ka-GE"/>
        </w:rPr>
        <w:t>თაობაზე</w:t>
      </w:r>
      <w:r w:rsidRPr="00243539">
        <w:rPr>
          <w:sz w:val="24"/>
          <w:szCs w:val="24"/>
          <w:shd w:val="clear" w:color="auto" w:fill="FFFFFF"/>
          <w:lang w:val="ka-GE"/>
        </w:rPr>
        <w:t>. მ</w:t>
      </w:r>
      <w:r w:rsidRPr="00243539">
        <w:rPr>
          <w:rFonts w:cs="Sylfaen"/>
          <w:sz w:val="24"/>
          <w:szCs w:val="24"/>
          <w:shd w:val="clear" w:color="auto" w:fill="FFFFFF"/>
          <w:lang w:val="ka-GE"/>
        </w:rPr>
        <w:t>ოსარჩელის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განმარტებით</w:t>
      </w:r>
      <w:r w:rsidRPr="00243539">
        <w:rPr>
          <w:sz w:val="24"/>
          <w:szCs w:val="24"/>
          <w:shd w:val="clear" w:color="auto" w:fill="FFFFFF"/>
          <w:lang w:val="ka-GE"/>
        </w:rPr>
        <w:t xml:space="preserve">, </w:t>
      </w:r>
      <w:r w:rsidR="0073157E" w:rsidRPr="00243539">
        <w:rPr>
          <w:sz w:val="24"/>
          <w:szCs w:val="24"/>
          <w:lang w:val="ka-GE"/>
        </w:rPr>
        <w:t>სადავო ნორმით გათვალისწინებული შეზღუდვა ადამიანის ჯანმრთელობას უქმნის რეალურ და გარდაუვალ საფრთხეს, რომლის თავიდან აცილებაც სადავო ნორმის მოქმედების შეჩერების საფუძველზე</w:t>
      </w:r>
      <w:r w:rsidR="00E10760" w:rsidRPr="00243539">
        <w:rPr>
          <w:sz w:val="24"/>
          <w:szCs w:val="24"/>
          <w:lang w:val="ka-GE"/>
        </w:rPr>
        <w:t>,</w:t>
      </w:r>
      <w:r w:rsidR="0073157E" w:rsidRPr="00243539">
        <w:rPr>
          <w:sz w:val="24"/>
          <w:szCs w:val="24"/>
          <w:lang w:val="ka-GE"/>
        </w:rPr>
        <w:t xml:space="preserve"> მკურნალობის დაუყოვნებლივ დაწყებითაა </w:t>
      </w:r>
      <w:r w:rsidR="0073157E" w:rsidRPr="00243539">
        <w:rPr>
          <w:sz w:val="24"/>
          <w:szCs w:val="24"/>
          <w:lang w:val="ka-GE"/>
        </w:rPr>
        <w:lastRenderedPageBreak/>
        <w:t>შესაძლებელი. შესაბამისად, სახალხო დამცველი ითხოვს სადავო ნორმის მოქმედების შეჩერებას იმ პირთა მიმართებით, რომლებიც საჭიროებენ გადაუდებელ მკურნალობას.</w:t>
      </w:r>
    </w:p>
    <w:p w:rsidR="009E604C" w:rsidRPr="00243539" w:rsidRDefault="00EF2A13" w:rsidP="009645DB">
      <w:pPr>
        <w:pStyle w:val="ListParagraph"/>
        <w:numPr>
          <w:ilvl w:val="0"/>
          <w:numId w:val="2"/>
        </w:numPr>
        <w:spacing w:after="0" w:line="276" w:lineRule="auto"/>
        <w:ind w:left="0" w:firstLine="360"/>
        <w:jc w:val="both"/>
        <w:rPr>
          <w:sz w:val="24"/>
          <w:szCs w:val="24"/>
          <w:shd w:val="clear" w:color="auto" w:fill="FFFFFF"/>
          <w:lang w:val="ka-GE"/>
        </w:rPr>
      </w:pPr>
      <w:r w:rsidRPr="00243539">
        <w:rPr>
          <w:rFonts w:cs="Sylfaen"/>
          <w:sz w:val="24"/>
          <w:szCs w:val="24"/>
          <w:shd w:val="clear" w:color="auto" w:fill="FFFFFF"/>
          <w:lang w:val="ka-GE"/>
        </w:rPr>
        <w:t>საქმის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განხილვის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განმწესრიგებელ</w:t>
      </w:r>
      <w:r w:rsidRPr="00243539">
        <w:rPr>
          <w:sz w:val="24"/>
          <w:szCs w:val="24"/>
          <w:shd w:val="clear" w:color="auto" w:fill="FFFFFF"/>
          <w:lang w:val="ka-GE"/>
        </w:rPr>
        <w:t xml:space="preserve"> </w:t>
      </w:r>
      <w:r w:rsidRPr="00243539">
        <w:rPr>
          <w:rFonts w:cs="Sylfaen"/>
          <w:sz w:val="24"/>
          <w:szCs w:val="24"/>
          <w:shd w:val="clear" w:color="auto" w:fill="FFFFFF"/>
          <w:lang w:val="ka-GE"/>
        </w:rPr>
        <w:t>სხდომაზე</w:t>
      </w:r>
      <w:r w:rsidRPr="00243539">
        <w:rPr>
          <w:sz w:val="24"/>
          <w:szCs w:val="24"/>
          <w:shd w:val="clear" w:color="auto" w:fill="FFFFFF"/>
          <w:lang w:val="ka-GE"/>
        </w:rPr>
        <w:t xml:space="preserve"> მოსარჩელემ </w:t>
      </w:r>
      <w:r w:rsidR="00A22D5F" w:rsidRPr="00243539">
        <w:rPr>
          <w:sz w:val="24"/>
          <w:szCs w:val="24"/>
          <w:shd w:val="clear" w:color="auto" w:fill="FFFFFF"/>
          <w:lang w:val="ka-GE"/>
        </w:rPr>
        <w:t>დააზუსტა სასარჩელო მოთხოვნა და აღნიშნა</w:t>
      </w:r>
      <w:r w:rsidRPr="00243539">
        <w:rPr>
          <w:sz w:val="24"/>
          <w:szCs w:val="24"/>
          <w:shd w:val="clear" w:color="auto" w:fill="FFFFFF"/>
          <w:lang w:val="ka-GE"/>
        </w:rPr>
        <w:t xml:space="preserve">, რომ სადავო </w:t>
      </w:r>
      <w:r w:rsidRPr="00243539">
        <w:rPr>
          <w:sz w:val="24"/>
          <w:szCs w:val="24"/>
          <w:lang w:val="ka-GE"/>
        </w:rPr>
        <w:t>მე-2 მუხლის პირველი პუნქტის „ა“ ქვეპუნქტს გააჩნია ზემოაღნიშნულ პირთა ჯგუფ</w:t>
      </w:r>
      <w:r w:rsidR="00096D3C" w:rsidRPr="00243539">
        <w:rPr>
          <w:sz w:val="24"/>
          <w:szCs w:val="24"/>
          <w:lang w:val="ka-GE"/>
        </w:rPr>
        <w:t>ის</w:t>
      </w:r>
      <w:r w:rsidRPr="00243539">
        <w:rPr>
          <w:sz w:val="24"/>
          <w:szCs w:val="24"/>
          <w:lang w:val="ka-GE"/>
        </w:rPr>
        <w:t xml:space="preserve"> გამომრიცხავი ნორმატიული შინაარსი და</w:t>
      </w:r>
      <w:r w:rsidR="00E10760" w:rsidRPr="00243539">
        <w:rPr>
          <w:sz w:val="24"/>
          <w:szCs w:val="24"/>
          <w:lang w:val="ka-GE"/>
        </w:rPr>
        <w:t>,</w:t>
      </w:r>
      <w:r w:rsidRPr="00243539">
        <w:rPr>
          <w:sz w:val="24"/>
          <w:szCs w:val="24"/>
          <w:lang w:val="ka-GE"/>
        </w:rPr>
        <w:t xml:space="preserve"> შესაბამისად</w:t>
      </w:r>
      <w:r w:rsidR="00590A96" w:rsidRPr="00243539">
        <w:rPr>
          <w:sz w:val="24"/>
          <w:szCs w:val="24"/>
          <w:lang w:val="ka-GE"/>
        </w:rPr>
        <w:t>,</w:t>
      </w:r>
      <w:r w:rsidRPr="00243539">
        <w:rPr>
          <w:sz w:val="24"/>
          <w:szCs w:val="24"/>
          <w:lang w:val="ka-GE"/>
        </w:rPr>
        <w:t xml:space="preserve"> სადავო ნორმა </w:t>
      </w:r>
      <w:r w:rsidR="00A22D5F" w:rsidRPr="00243539">
        <w:rPr>
          <w:sz w:val="24"/>
          <w:szCs w:val="24"/>
          <w:lang w:val="ka-GE"/>
        </w:rPr>
        <w:t xml:space="preserve">ადგენს </w:t>
      </w:r>
      <w:r w:rsidRPr="00243539">
        <w:rPr>
          <w:sz w:val="24"/>
          <w:szCs w:val="24"/>
          <w:lang w:val="ka-GE"/>
        </w:rPr>
        <w:t>უფლებამზღუდავ</w:t>
      </w:r>
      <w:r w:rsidR="00A22D5F" w:rsidRPr="00243539">
        <w:rPr>
          <w:sz w:val="24"/>
          <w:szCs w:val="24"/>
          <w:lang w:val="ka-GE"/>
        </w:rPr>
        <w:t xml:space="preserve"> წესს</w:t>
      </w:r>
      <w:r w:rsidRPr="00243539">
        <w:rPr>
          <w:sz w:val="24"/>
          <w:szCs w:val="24"/>
          <w:lang w:val="ka-GE"/>
        </w:rPr>
        <w:t xml:space="preserve">. </w:t>
      </w:r>
      <w:r w:rsidR="00590A96" w:rsidRPr="00243539">
        <w:rPr>
          <w:sz w:val="24"/>
          <w:szCs w:val="24"/>
          <w:lang w:val="ka-GE"/>
        </w:rPr>
        <w:t>ამდენ</w:t>
      </w:r>
      <w:r w:rsidR="00A22D5F" w:rsidRPr="00243539">
        <w:rPr>
          <w:sz w:val="24"/>
          <w:szCs w:val="24"/>
          <w:lang w:val="ka-GE"/>
        </w:rPr>
        <w:t xml:space="preserve">ად, საკონსტიტუციო </w:t>
      </w:r>
      <w:r w:rsidRPr="00243539">
        <w:rPr>
          <w:sz w:val="24"/>
          <w:szCs w:val="24"/>
          <w:lang w:val="ka-GE"/>
        </w:rPr>
        <w:t>სასამართლომ სადავო ნორმის სწორედ აღნიშნული ნორმატიული შინაარსი უნდა შეაჩეროს</w:t>
      </w:r>
      <w:r w:rsidR="00A22D5F" w:rsidRPr="00243539">
        <w:rPr>
          <w:sz w:val="24"/>
          <w:szCs w:val="24"/>
          <w:lang w:val="ka-GE"/>
        </w:rPr>
        <w:t>. იმ შემთხვევაში</w:t>
      </w:r>
      <w:r w:rsidR="00713988" w:rsidRPr="00243539">
        <w:rPr>
          <w:sz w:val="24"/>
          <w:szCs w:val="24"/>
          <w:lang w:val="ka-GE"/>
        </w:rPr>
        <w:t>,</w:t>
      </w:r>
      <w:r w:rsidR="00A22D5F" w:rsidRPr="00243539">
        <w:rPr>
          <w:sz w:val="24"/>
          <w:szCs w:val="24"/>
          <w:lang w:val="ka-GE"/>
        </w:rPr>
        <w:t xml:space="preserve"> </w:t>
      </w:r>
      <w:r w:rsidRPr="00243539">
        <w:rPr>
          <w:sz w:val="24"/>
          <w:szCs w:val="24"/>
          <w:lang w:val="ka-GE"/>
        </w:rPr>
        <w:t xml:space="preserve">თუ სასამართლო </w:t>
      </w:r>
      <w:r w:rsidR="001314B7" w:rsidRPr="00243539">
        <w:rPr>
          <w:sz w:val="24"/>
          <w:szCs w:val="24"/>
          <w:lang w:val="ka-GE"/>
        </w:rPr>
        <w:t xml:space="preserve">მიიჩნევს, რომ </w:t>
      </w:r>
      <w:r w:rsidRPr="00243539">
        <w:rPr>
          <w:sz w:val="24"/>
          <w:szCs w:val="24"/>
          <w:lang w:val="ka-GE"/>
        </w:rPr>
        <w:t>სადავო ნორმა</w:t>
      </w:r>
      <w:r w:rsidR="001314B7" w:rsidRPr="00243539">
        <w:rPr>
          <w:sz w:val="24"/>
          <w:szCs w:val="24"/>
          <w:lang w:val="ka-GE"/>
        </w:rPr>
        <w:t xml:space="preserve"> ადგენს</w:t>
      </w:r>
      <w:r w:rsidRPr="00243539">
        <w:rPr>
          <w:sz w:val="24"/>
          <w:szCs w:val="24"/>
          <w:lang w:val="ka-GE"/>
        </w:rPr>
        <w:t xml:space="preserve"> უფლებააღმჭურველ</w:t>
      </w:r>
      <w:r w:rsidR="001314B7" w:rsidRPr="00243539">
        <w:rPr>
          <w:sz w:val="24"/>
          <w:szCs w:val="24"/>
          <w:lang w:val="ka-GE"/>
        </w:rPr>
        <w:t xml:space="preserve"> წესს, </w:t>
      </w:r>
      <w:r w:rsidRPr="00243539">
        <w:rPr>
          <w:sz w:val="24"/>
          <w:szCs w:val="24"/>
          <w:lang w:val="ka-GE"/>
        </w:rPr>
        <w:t>სადავო ნორმის მოქმედებ</w:t>
      </w:r>
      <w:r w:rsidR="001314B7" w:rsidRPr="00243539">
        <w:rPr>
          <w:sz w:val="24"/>
          <w:szCs w:val="24"/>
          <w:lang w:val="ka-GE"/>
        </w:rPr>
        <w:t>ა არ უნდა შეჩერდეს.</w:t>
      </w:r>
    </w:p>
    <w:p w:rsidR="009E604C" w:rsidRPr="00243539" w:rsidRDefault="00FD387B" w:rsidP="009645DB">
      <w:pPr>
        <w:pStyle w:val="ListParagraph"/>
        <w:numPr>
          <w:ilvl w:val="0"/>
          <w:numId w:val="2"/>
        </w:numPr>
        <w:spacing w:after="0" w:line="276" w:lineRule="auto"/>
        <w:ind w:left="0" w:firstLine="360"/>
        <w:jc w:val="both"/>
        <w:rPr>
          <w:sz w:val="24"/>
          <w:szCs w:val="24"/>
          <w:shd w:val="clear" w:color="auto" w:fill="FFFFFF"/>
          <w:lang w:val="ka-GE"/>
        </w:rPr>
      </w:pPr>
      <w:r w:rsidRPr="00243539">
        <w:rPr>
          <w:sz w:val="24"/>
          <w:szCs w:val="24"/>
          <w:shd w:val="clear" w:color="auto" w:fill="FFFFFF"/>
          <w:lang w:val="ka-GE"/>
        </w:rPr>
        <w:t xml:space="preserve">მოპასუხის </w:t>
      </w:r>
      <w:r w:rsidR="00A22D5F" w:rsidRPr="00243539">
        <w:rPr>
          <w:sz w:val="24"/>
          <w:szCs w:val="24"/>
          <w:shd w:val="clear" w:color="auto" w:fill="FFFFFF"/>
          <w:lang w:val="ka-GE"/>
        </w:rPr>
        <w:t>განმარტებით</w:t>
      </w:r>
      <w:r w:rsidRPr="00243539">
        <w:rPr>
          <w:sz w:val="24"/>
          <w:szCs w:val="24"/>
          <w:shd w:val="clear" w:color="auto" w:fill="FFFFFF"/>
          <w:lang w:val="ka-GE"/>
        </w:rPr>
        <w:t xml:space="preserve">, </w:t>
      </w:r>
      <w:r w:rsidR="00590A96" w:rsidRPr="00243539">
        <w:rPr>
          <w:sz w:val="24"/>
          <w:szCs w:val="24"/>
          <w:shd w:val="clear" w:color="auto" w:fill="FFFFFF"/>
          <w:lang w:val="ka-GE"/>
        </w:rPr>
        <w:t xml:space="preserve">სადავო </w:t>
      </w:r>
      <w:r w:rsidRPr="00243539">
        <w:rPr>
          <w:sz w:val="24"/>
          <w:szCs w:val="24"/>
          <w:shd w:val="clear" w:color="auto" w:fill="FFFFFF"/>
          <w:lang w:val="ka-GE"/>
        </w:rPr>
        <w:t>მე-2 მუხლის პირველი პუნქტი ამომწურავად განსაზღვრავს C ჰეპატიტის პროგრამით მოსარგებლე პირთა კატეგორიას და „ა“ ქვეპუნქტი</w:t>
      </w:r>
      <w:r w:rsidR="00096D3C" w:rsidRPr="00243539">
        <w:rPr>
          <w:sz w:val="24"/>
          <w:szCs w:val="24"/>
          <w:shd w:val="clear" w:color="auto" w:fill="FFFFFF"/>
          <w:lang w:val="ka-GE"/>
        </w:rPr>
        <w:t xml:space="preserve"> დამოუკიდებლად</w:t>
      </w:r>
      <w:r w:rsidRPr="00243539">
        <w:rPr>
          <w:sz w:val="24"/>
          <w:szCs w:val="24"/>
          <w:shd w:val="clear" w:color="auto" w:fill="FFFFFF"/>
          <w:lang w:val="ka-GE"/>
        </w:rPr>
        <w:t xml:space="preserve"> არ </w:t>
      </w:r>
      <w:r w:rsidR="00096D3C" w:rsidRPr="00243539">
        <w:rPr>
          <w:sz w:val="24"/>
          <w:szCs w:val="24"/>
          <w:shd w:val="clear" w:color="auto" w:fill="FFFFFF"/>
          <w:lang w:val="ka-GE"/>
        </w:rPr>
        <w:t>განსაზღვრავს პროგრამის სუბიექტების წრიდან</w:t>
      </w:r>
      <w:r w:rsidRPr="00243539">
        <w:rPr>
          <w:sz w:val="24"/>
          <w:szCs w:val="24"/>
          <w:shd w:val="clear" w:color="auto" w:fill="FFFFFF"/>
          <w:lang w:val="ka-GE"/>
        </w:rPr>
        <w:t xml:space="preserve"> გამომრიცხავ ნორმატიულ შინაარსს.</w:t>
      </w:r>
      <w:r w:rsidR="00541A0E" w:rsidRPr="00243539">
        <w:rPr>
          <w:sz w:val="24"/>
          <w:szCs w:val="24"/>
          <w:shd w:val="clear" w:color="auto" w:fill="FFFFFF"/>
          <w:lang w:val="ka-GE"/>
        </w:rPr>
        <w:t xml:space="preserve"> მოპასუხე ასევე ყურადღებას ამახვილებს საქართველოს კონსტიტუციის </w:t>
      </w:r>
      <w:r w:rsidR="00541A0E" w:rsidRPr="00243539">
        <w:rPr>
          <w:sz w:val="24"/>
          <w:szCs w:val="24"/>
          <w:lang w:val="ka-GE"/>
        </w:rPr>
        <w:t>28-ე მუხლის პირველ პუნქტზე და განმარტავს</w:t>
      </w:r>
      <w:r w:rsidR="00590A96" w:rsidRPr="00243539">
        <w:rPr>
          <w:sz w:val="24"/>
          <w:szCs w:val="24"/>
          <w:lang w:val="ka-GE"/>
        </w:rPr>
        <w:t>,</w:t>
      </w:r>
      <w:r w:rsidR="00541A0E" w:rsidRPr="00243539">
        <w:rPr>
          <w:sz w:val="24"/>
          <w:szCs w:val="24"/>
          <w:lang w:val="ka-GE"/>
        </w:rPr>
        <w:t xml:space="preserve"> რომ სახელმწიფოს პრიორიტეტულად აქვს აღებული ვალდებულება</w:t>
      </w:r>
      <w:r w:rsidR="00E10760" w:rsidRPr="00243539">
        <w:rPr>
          <w:sz w:val="24"/>
          <w:szCs w:val="24"/>
          <w:lang w:val="ka-GE"/>
        </w:rPr>
        <w:t>,</w:t>
      </w:r>
      <w:r w:rsidR="000257B9" w:rsidRPr="00243539">
        <w:rPr>
          <w:sz w:val="24"/>
          <w:szCs w:val="24"/>
          <w:lang w:val="ka-GE"/>
        </w:rPr>
        <w:t xml:space="preserve"> </w:t>
      </w:r>
      <w:r w:rsidR="00E10760" w:rsidRPr="00243539">
        <w:rPr>
          <w:sz w:val="24"/>
          <w:szCs w:val="24"/>
          <w:lang w:val="ka-GE"/>
        </w:rPr>
        <w:t xml:space="preserve">კანონით </w:t>
      </w:r>
      <w:r w:rsidR="00541A0E" w:rsidRPr="00243539">
        <w:rPr>
          <w:sz w:val="24"/>
          <w:szCs w:val="24"/>
          <w:lang w:val="ka-GE"/>
        </w:rPr>
        <w:t>უზრუნველყოს</w:t>
      </w:r>
      <w:r w:rsidR="000257B9" w:rsidRPr="00243539">
        <w:rPr>
          <w:sz w:val="24"/>
          <w:szCs w:val="24"/>
          <w:lang w:val="ka-GE"/>
        </w:rPr>
        <w:t xml:space="preserve"> </w:t>
      </w:r>
      <w:r w:rsidR="00541A0E" w:rsidRPr="00243539">
        <w:rPr>
          <w:sz w:val="24"/>
          <w:szCs w:val="24"/>
          <w:lang w:val="ka-GE"/>
        </w:rPr>
        <w:t>მოქალაქის უფლება ხელმისაწვდომ და ხარისხიან ჯანმრთელობის დაცვის მომსახურებაზე.</w:t>
      </w:r>
      <w:r w:rsidR="0002156C" w:rsidRPr="00243539">
        <w:rPr>
          <w:sz w:val="24"/>
          <w:szCs w:val="24"/>
          <w:lang w:val="ka-GE"/>
        </w:rPr>
        <w:t xml:space="preserve"> მოპასუხე ასევე მიუთითებს, რომ მედიკამენტების ღირებულება</w:t>
      </w:r>
      <w:r w:rsidR="00A22D5F" w:rsidRPr="00243539">
        <w:rPr>
          <w:sz w:val="24"/>
          <w:szCs w:val="24"/>
          <w:lang w:val="ka-GE"/>
        </w:rPr>
        <w:t xml:space="preserve"> დღეის მდგომარეობით,</w:t>
      </w:r>
      <w:r w:rsidR="0002156C" w:rsidRPr="00243539">
        <w:rPr>
          <w:sz w:val="24"/>
          <w:szCs w:val="24"/>
          <w:lang w:val="ka-GE"/>
        </w:rPr>
        <w:t xml:space="preserve"> მნიშვნელოვნად მცირეა კონსტიტუციურ სარჩელში მითითებულ </w:t>
      </w:r>
      <w:r w:rsidR="00713988" w:rsidRPr="00243539">
        <w:rPr>
          <w:sz w:val="24"/>
          <w:szCs w:val="24"/>
          <w:lang w:val="ka-GE"/>
        </w:rPr>
        <w:t xml:space="preserve">ფინანსურ </w:t>
      </w:r>
      <w:r w:rsidR="0002156C" w:rsidRPr="00243539">
        <w:rPr>
          <w:sz w:val="24"/>
          <w:szCs w:val="24"/>
          <w:lang w:val="ka-GE"/>
        </w:rPr>
        <w:t>ხარჯებთან შედარებით. ასევე, რთულია</w:t>
      </w:r>
      <w:r w:rsidR="00E10760" w:rsidRPr="00243539">
        <w:rPr>
          <w:sz w:val="24"/>
          <w:szCs w:val="24"/>
          <w:lang w:val="ka-GE"/>
        </w:rPr>
        <w:t>,</w:t>
      </w:r>
      <w:r w:rsidR="0002156C" w:rsidRPr="00243539">
        <w:rPr>
          <w:sz w:val="24"/>
          <w:szCs w:val="24"/>
          <w:lang w:val="ka-GE"/>
        </w:rPr>
        <w:t xml:space="preserve"> განისაზღვროს ზუსტი რაოდენობა იმ პირებისა, რომლებიც შესაძლოა</w:t>
      </w:r>
      <w:r w:rsidR="00E10760" w:rsidRPr="00243539">
        <w:rPr>
          <w:sz w:val="24"/>
          <w:szCs w:val="24"/>
          <w:lang w:val="ka-GE"/>
        </w:rPr>
        <w:t>,</w:t>
      </w:r>
      <w:r w:rsidR="0002156C" w:rsidRPr="00243539">
        <w:rPr>
          <w:sz w:val="24"/>
          <w:szCs w:val="24"/>
          <w:lang w:val="ka-GE"/>
        </w:rPr>
        <w:t xml:space="preserve"> ჩაერთონ აღნიშნული პროგრამით სარგებლობაში</w:t>
      </w:r>
      <w:r w:rsidR="00A22D5F" w:rsidRPr="00243539">
        <w:rPr>
          <w:sz w:val="24"/>
          <w:szCs w:val="24"/>
          <w:lang w:val="ka-GE"/>
        </w:rPr>
        <w:t>,</w:t>
      </w:r>
      <w:r w:rsidR="0002156C" w:rsidRPr="00243539">
        <w:rPr>
          <w:sz w:val="24"/>
          <w:szCs w:val="24"/>
          <w:lang w:val="ka-GE"/>
        </w:rPr>
        <w:t xml:space="preserve"> </w:t>
      </w:r>
      <w:r w:rsidR="00713988" w:rsidRPr="00243539">
        <w:rPr>
          <w:sz w:val="24"/>
          <w:szCs w:val="24"/>
          <w:lang w:val="ka-GE"/>
        </w:rPr>
        <w:t xml:space="preserve">სადავო ნორმის მოქმედების შეჩერების და </w:t>
      </w:r>
      <w:r w:rsidR="0002156C" w:rsidRPr="00243539">
        <w:rPr>
          <w:sz w:val="24"/>
          <w:szCs w:val="24"/>
          <w:lang w:val="ka-GE"/>
        </w:rPr>
        <w:t>კონსტიტუციური სარჩელის დაკმაყოფილების შემთხვევაში, რამაც შესაძლოა</w:t>
      </w:r>
      <w:r w:rsidR="00E10760" w:rsidRPr="00243539">
        <w:rPr>
          <w:sz w:val="24"/>
          <w:szCs w:val="24"/>
          <w:lang w:val="ka-GE"/>
        </w:rPr>
        <w:t>,</w:t>
      </w:r>
      <w:r w:rsidR="0002156C" w:rsidRPr="00243539">
        <w:rPr>
          <w:sz w:val="24"/>
          <w:szCs w:val="24"/>
          <w:lang w:val="ka-GE"/>
        </w:rPr>
        <w:t xml:space="preserve"> პროგრამის ეფექტიან განხორციელება</w:t>
      </w:r>
      <w:r w:rsidR="006A1938" w:rsidRPr="00243539">
        <w:rPr>
          <w:sz w:val="24"/>
          <w:szCs w:val="24"/>
          <w:lang w:val="ka-GE"/>
        </w:rPr>
        <w:t>ს შეუქმნას საფრთხე.</w:t>
      </w:r>
    </w:p>
    <w:p w:rsidR="009E604C" w:rsidRPr="00243539" w:rsidRDefault="009E604C" w:rsidP="009645DB">
      <w:pPr>
        <w:pStyle w:val="ListParagraph"/>
        <w:numPr>
          <w:ilvl w:val="0"/>
          <w:numId w:val="2"/>
        </w:numPr>
        <w:spacing w:after="0" w:line="276" w:lineRule="auto"/>
        <w:ind w:left="0" w:firstLine="360"/>
        <w:jc w:val="both"/>
        <w:rPr>
          <w:sz w:val="24"/>
          <w:szCs w:val="24"/>
          <w:shd w:val="clear" w:color="auto" w:fill="FFFFFF"/>
          <w:lang w:val="ka-GE"/>
        </w:rPr>
      </w:pPr>
      <w:r w:rsidRPr="00243539">
        <w:rPr>
          <w:sz w:val="24"/>
          <w:szCs w:val="24"/>
          <w:shd w:val="clear" w:color="auto" w:fill="FFFFFF"/>
          <w:lang w:val="ka-GE"/>
        </w:rPr>
        <w:t>მოპასუხე მხარე მიუთითებს, რომ C ჰეპატიტის პროგრამა ითვალისწინებს თერაპიულ მკურნალობას</w:t>
      </w:r>
      <w:r w:rsidR="00096D3C" w:rsidRPr="00243539">
        <w:rPr>
          <w:sz w:val="24"/>
          <w:szCs w:val="24"/>
          <w:shd w:val="clear" w:color="auto" w:fill="FFFFFF"/>
          <w:lang w:val="ka-GE"/>
        </w:rPr>
        <w:t>,</w:t>
      </w:r>
      <w:r w:rsidRPr="00243539">
        <w:rPr>
          <w:sz w:val="24"/>
          <w:szCs w:val="24"/>
          <w:shd w:val="clear" w:color="auto" w:fill="FFFFFF"/>
          <w:lang w:val="ka-GE"/>
        </w:rPr>
        <w:t xml:space="preserve"> ხოლო იმ შემთხვევაში, როდესაც პირს მძიმე ჩვენება აქვს, დგინდება ციროზი, კარცინომა, C ჰეპატიტის მედიკამენტით მკურნალობამ შესაძლოა</w:t>
      </w:r>
      <w:r w:rsidR="00E10760" w:rsidRPr="00243539">
        <w:rPr>
          <w:sz w:val="24"/>
          <w:szCs w:val="24"/>
          <w:shd w:val="clear" w:color="auto" w:fill="FFFFFF"/>
          <w:lang w:val="ka-GE"/>
        </w:rPr>
        <w:t>,</w:t>
      </w:r>
      <w:r w:rsidRPr="00243539">
        <w:rPr>
          <w:sz w:val="24"/>
          <w:szCs w:val="24"/>
          <w:shd w:val="clear" w:color="auto" w:fill="FFFFFF"/>
          <w:lang w:val="ka-GE"/>
        </w:rPr>
        <w:t xml:space="preserve"> შედეგი ვეღარ გამოიღოს. აღნიშნულ გადაუდებელ შემთხვევებში</w:t>
      </w:r>
      <w:r w:rsidR="00E10760" w:rsidRPr="00243539">
        <w:rPr>
          <w:sz w:val="24"/>
          <w:szCs w:val="24"/>
          <w:shd w:val="clear" w:color="auto" w:fill="FFFFFF"/>
          <w:lang w:val="ka-GE"/>
        </w:rPr>
        <w:t>,</w:t>
      </w:r>
      <w:r w:rsidRPr="00243539">
        <w:rPr>
          <w:sz w:val="24"/>
          <w:szCs w:val="24"/>
          <w:shd w:val="clear" w:color="auto" w:fill="FFFFFF"/>
          <w:lang w:val="ka-GE"/>
        </w:rPr>
        <w:t xml:space="preserve"> სახელმწიფოს ისედაც აქვს აღებული ვალდებულება</w:t>
      </w:r>
      <w:r w:rsidR="00E10760" w:rsidRPr="00243539">
        <w:rPr>
          <w:sz w:val="24"/>
          <w:szCs w:val="24"/>
          <w:shd w:val="clear" w:color="auto" w:fill="FFFFFF"/>
          <w:lang w:val="ka-GE"/>
        </w:rPr>
        <w:t>,</w:t>
      </w:r>
      <w:r w:rsidRPr="00243539">
        <w:rPr>
          <w:sz w:val="24"/>
          <w:szCs w:val="24"/>
          <w:shd w:val="clear" w:color="auto" w:fill="FFFFFF"/>
          <w:lang w:val="ka-GE"/>
        </w:rPr>
        <w:t xml:space="preserve"> პირის მკურნალობაზე</w:t>
      </w:r>
      <w:r w:rsidR="00E10760" w:rsidRPr="00243539">
        <w:rPr>
          <w:sz w:val="24"/>
          <w:szCs w:val="24"/>
          <w:shd w:val="clear" w:color="auto" w:fill="FFFFFF"/>
          <w:lang w:val="ka-GE"/>
        </w:rPr>
        <w:t>,</w:t>
      </w:r>
      <w:r w:rsidRPr="00243539">
        <w:rPr>
          <w:sz w:val="24"/>
          <w:szCs w:val="24"/>
          <w:shd w:val="clear" w:color="auto" w:fill="FFFFFF"/>
          <w:lang w:val="ka-GE"/>
        </w:rPr>
        <w:t xml:space="preserve"> კერძოდ, სამედიცინო დახმარები</w:t>
      </w:r>
      <w:r w:rsidR="00E10760" w:rsidRPr="00243539">
        <w:rPr>
          <w:sz w:val="24"/>
          <w:szCs w:val="24"/>
          <w:shd w:val="clear" w:color="auto" w:fill="FFFFFF"/>
          <w:lang w:val="ka-GE"/>
        </w:rPr>
        <w:t>თ</w:t>
      </w:r>
      <w:r w:rsidRPr="00243539">
        <w:rPr>
          <w:sz w:val="24"/>
          <w:szCs w:val="24"/>
          <w:shd w:val="clear" w:color="auto" w:fill="FFFFFF"/>
          <w:lang w:val="ka-GE"/>
        </w:rPr>
        <w:t xml:space="preserve"> მოსარგებლე პირმა შესაძლოა</w:t>
      </w:r>
      <w:r w:rsidR="00E10760" w:rsidRPr="00243539">
        <w:rPr>
          <w:sz w:val="24"/>
          <w:szCs w:val="24"/>
          <w:shd w:val="clear" w:color="auto" w:fill="FFFFFF"/>
          <w:lang w:val="ka-GE"/>
        </w:rPr>
        <w:t>,</w:t>
      </w:r>
      <w:r w:rsidRPr="00243539">
        <w:rPr>
          <w:sz w:val="24"/>
          <w:szCs w:val="24"/>
          <w:shd w:val="clear" w:color="auto" w:fill="FFFFFF"/>
          <w:lang w:val="ka-GE"/>
        </w:rPr>
        <w:t xml:space="preserve"> განაცხადით მოითხოვოს სამედიცინო მომსახურებასთან/დახმარებასთან დაკავშირებული ხარჯების დაფინანსება</w:t>
      </w:r>
      <w:r w:rsidR="0051148C" w:rsidRPr="00243539">
        <w:rPr>
          <w:sz w:val="24"/>
          <w:szCs w:val="24"/>
          <w:shd w:val="clear" w:color="auto" w:fill="FFFFFF"/>
          <w:lang w:val="ka-GE"/>
        </w:rPr>
        <w:t>,</w:t>
      </w:r>
      <w:r w:rsidRPr="00243539">
        <w:rPr>
          <w:sz w:val="24"/>
          <w:szCs w:val="24"/>
          <w:shd w:val="clear" w:color="auto" w:fill="FFFFFF"/>
          <w:lang w:val="ka-GE"/>
        </w:rPr>
        <w:t xml:space="preserve"> მოქალაქეობისა </w:t>
      </w:r>
      <w:r w:rsidR="00A22D5F" w:rsidRPr="00243539">
        <w:rPr>
          <w:sz w:val="24"/>
          <w:szCs w:val="24"/>
          <w:shd w:val="clear" w:color="auto" w:fill="FFFFFF"/>
          <w:lang w:val="ka-GE"/>
        </w:rPr>
        <w:t>თუ</w:t>
      </w:r>
      <w:r w:rsidRPr="00243539">
        <w:rPr>
          <w:sz w:val="24"/>
          <w:szCs w:val="24"/>
          <w:shd w:val="clear" w:color="auto" w:fill="FFFFFF"/>
          <w:lang w:val="ka-GE"/>
        </w:rPr>
        <w:t xml:space="preserve"> სამართლებრივი მდგომარეობის მიუხედავად.</w:t>
      </w:r>
      <w:r w:rsidR="0073157E" w:rsidRPr="00243539">
        <w:rPr>
          <w:sz w:val="24"/>
          <w:szCs w:val="24"/>
          <w:shd w:val="clear" w:color="auto" w:fill="FFFFFF"/>
          <w:lang w:val="ka-GE"/>
        </w:rPr>
        <w:t xml:space="preserve"> </w:t>
      </w:r>
    </w:p>
    <w:p w:rsidR="00602865" w:rsidRPr="00243539" w:rsidRDefault="00602865" w:rsidP="005F5D57">
      <w:pPr>
        <w:pStyle w:val="ListParagraph"/>
        <w:spacing w:after="0" w:line="276" w:lineRule="auto"/>
        <w:ind w:left="360"/>
        <w:jc w:val="both"/>
        <w:rPr>
          <w:sz w:val="24"/>
          <w:szCs w:val="24"/>
          <w:shd w:val="clear" w:color="auto" w:fill="FFFFFF"/>
          <w:lang w:val="ka-GE"/>
        </w:rPr>
      </w:pPr>
    </w:p>
    <w:p w:rsidR="00602865" w:rsidRPr="00243539" w:rsidRDefault="00602865" w:rsidP="005F5D57">
      <w:pPr>
        <w:pStyle w:val="ListParagraph"/>
        <w:spacing w:after="0" w:line="276" w:lineRule="auto"/>
        <w:ind w:left="360"/>
        <w:jc w:val="both"/>
        <w:rPr>
          <w:sz w:val="24"/>
          <w:szCs w:val="24"/>
          <w:shd w:val="clear" w:color="auto" w:fill="FFFFFF"/>
          <w:lang w:val="ka-GE"/>
        </w:rPr>
      </w:pPr>
    </w:p>
    <w:p w:rsidR="00D4116D" w:rsidRPr="00243539" w:rsidRDefault="00385BBE" w:rsidP="007E733C">
      <w:pPr>
        <w:pStyle w:val="Heading1"/>
        <w:shd w:val="clear" w:color="auto" w:fill="FFFFFF"/>
        <w:spacing w:before="0" w:beforeAutospacing="0" w:after="0" w:afterAutospacing="0" w:line="276" w:lineRule="auto"/>
        <w:jc w:val="center"/>
        <w:rPr>
          <w:rFonts w:ascii="Sylfaen" w:hAnsi="Sylfaen" w:cs="Sylfaen"/>
          <w:sz w:val="24"/>
          <w:szCs w:val="24"/>
        </w:rPr>
      </w:pPr>
      <w:r w:rsidRPr="00243539">
        <w:rPr>
          <w:rFonts w:ascii="Sylfaen" w:hAnsi="Sylfaen"/>
          <w:sz w:val="24"/>
          <w:szCs w:val="24"/>
        </w:rPr>
        <w:lastRenderedPageBreak/>
        <w:t>II</w:t>
      </w:r>
      <w:r w:rsidRPr="00243539">
        <w:rPr>
          <w:rFonts w:ascii="Sylfaen" w:hAnsi="Sylfaen"/>
          <w:sz w:val="24"/>
          <w:szCs w:val="24"/>
        </w:rPr>
        <w:br/>
      </w:r>
      <w:r w:rsidRPr="00243539">
        <w:rPr>
          <w:rFonts w:ascii="Sylfaen" w:hAnsi="Sylfaen" w:cs="Sylfaen"/>
          <w:sz w:val="24"/>
          <w:szCs w:val="24"/>
        </w:rPr>
        <w:t>სამოტივაციო</w:t>
      </w:r>
      <w:r w:rsidRPr="00243539">
        <w:rPr>
          <w:rFonts w:ascii="Sylfaen" w:hAnsi="Sylfaen"/>
          <w:sz w:val="24"/>
          <w:szCs w:val="24"/>
        </w:rPr>
        <w:t xml:space="preserve"> </w:t>
      </w:r>
      <w:r w:rsidRPr="00243539">
        <w:rPr>
          <w:rFonts w:ascii="Sylfaen" w:hAnsi="Sylfaen" w:cs="Sylfaen"/>
          <w:sz w:val="24"/>
          <w:szCs w:val="24"/>
        </w:rPr>
        <w:t>ნაწილი</w:t>
      </w:r>
    </w:p>
    <w:p w:rsidR="00CE2665" w:rsidRPr="00243539" w:rsidRDefault="004846BA" w:rsidP="009645DB">
      <w:pPr>
        <w:pStyle w:val="ListParagraph"/>
        <w:numPr>
          <w:ilvl w:val="0"/>
          <w:numId w:val="1"/>
        </w:numPr>
        <w:spacing w:after="0" w:line="276" w:lineRule="auto"/>
        <w:ind w:left="0" w:firstLine="360"/>
        <w:jc w:val="both"/>
        <w:rPr>
          <w:sz w:val="24"/>
          <w:szCs w:val="24"/>
          <w:shd w:val="clear" w:color="auto" w:fill="FFFFFF"/>
          <w:lang w:val="ka-GE"/>
        </w:rPr>
      </w:pPr>
      <w:r w:rsidRPr="00243539">
        <w:rPr>
          <w:sz w:val="24"/>
          <w:szCs w:val="24"/>
          <w:shd w:val="clear" w:color="auto" w:fill="FFFFFF"/>
          <w:lang w:val="ka-GE"/>
        </w:rPr>
        <w:t xml:space="preserve"> კონსტიტუციური სარჩელი არსებითად განსახილველად მიიღება, თუ იგი აკმაყოფილებს კანონმდებლობით დადგენილ მოთხოვნებს. საქართველოს საკონსტიტუციო სასამართლოს განმარტებით,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მოსარჩელის ანალოგიურ ვალდებულებას ითვალისწინებს დასახელებული ორგანული კანონის 31</w:t>
      </w:r>
      <w:r w:rsidRPr="00243539">
        <w:rPr>
          <w:sz w:val="24"/>
          <w:szCs w:val="24"/>
          <w:shd w:val="clear" w:color="auto" w:fill="FFFFFF"/>
          <w:vertAlign w:val="superscript"/>
          <w:lang w:val="ka-GE"/>
        </w:rPr>
        <w:t>1</w:t>
      </w:r>
      <w:r w:rsidRPr="00243539">
        <w:rPr>
          <w:sz w:val="24"/>
          <w:szCs w:val="24"/>
          <w:shd w:val="clear" w:color="auto" w:fill="FFFFFF"/>
          <w:lang w:val="ka-GE"/>
        </w:rPr>
        <w:t xml:space="preserve"> მუხლის პირველი პუნქტის „ე“ ქვეპუნქტი. </w:t>
      </w:r>
      <w:r w:rsidR="00CE2665" w:rsidRPr="00243539">
        <w:rPr>
          <w:sz w:val="24"/>
          <w:szCs w:val="24"/>
          <w:shd w:val="clear" w:color="auto" w:fill="FFFFFF"/>
          <w:lang w:val="ka-GE"/>
        </w:rPr>
        <w:t xml:space="preserve">საქართველოს საკონსტიტუციო სასამართლოს დადგენილი პრაქტიკის შესაბამისად,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ამავდროულად,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r w:rsidRPr="00243539">
        <w:rPr>
          <w:sz w:val="24"/>
          <w:szCs w:val="24"/>
          <w:shd w:val="clear" w:color="auto" w:fill="FFFFFF"/>
          <w:lang w:val="ka-GE"/>
        </w:rPr>
        <w:t>კანონმდებლობის ამ მოთხოვნების შეუსრულებლობის შემთხვევაში, საქართველოს საკონსტიტუციო სასამართლო „საქართველოს საკონსტიტუციო სასამართლოს შესახებ“ საქართველოს ორგანული კანონის 31</w:t>
      </w:r>
      <w:r w:rsidRPr="00243539">
        <w:rPr>
          <w:sz w:val="24"/>
          <w:szCs w:val="24"/>
          <w:shd w:val="clear" w:color="auto" w:fill="FFFFFF"/>
          <w:vertAlign w:val="superscript"/>
          <w:lang w:val="ka-GE"/>
        </w:rPr>
        <w:t>3</w:t>
      </w:r>
      <w:r w:rsidRPr="00243539">
        <w:rPr>
          <w:sz w:val="24"/>
          <w:szCs w:val="24"/>
          <w:shd w:val="clear" w:color="auto" w:fill="FFFFFF"/>
          <w:lang w:val="ka-GE"/>
        </w:rPr>
        <w:t xml:space="preserve"> მუხლის პირველი პუნქტის „ა“ ქვეპუნქტის საფუძველზე, უარს ამბობს კონსტიტუციური სარჩელის არსებითად განსახილველად მიღებაზე.</w:t>
      </w:r>
    </w:p>
    <w:p w:rsidR="001E0A3D" w:rsidRPr="00243539" w:rsidRDefault="00CE2665" w:rsidP="009030E3">
      <w:pPr>
        <w:pStyle w:val="ListParagraph"/>
        <w:numPr>
          <w:ilvl w:val="0"/>
          <w:numId w:val="1"/>
        </w:numPr>
        <w:spacing w:after="0" w:line="276" w:lineRule="auto"/>
        <w:ind w:left="0" w:firstLine="360"/>
        <w:jc w:val="both"/>
        <w:rPr>
          <w:rFonts w:cs="Sylfaen"/>
          <w:sz w:val="24"/>
          <w:szCs w:val="24"/>
          <w:lang w:val="ka-GE"/>
        </w:rPr>
      </w:pPr>
      <w:r w:rsidRPr="00243539">
        <w:rPr>
          <w:sz w:val="24"/>
          <w:szCs w:val="24"/>
          <w:shd w:val="clear" w:color="auto" w:fill="FFFFFF"/>
          <w:lang w:val="ka-GE"/>
        </w:rPr>
        <w:t xml:space="preserve">განსახილველ საქმეში მოსარჩელე მხარე სადავოდ ხდის „C ჰეპატიტის მართვის სახელმწიფო პროგრამის დამტკიცების შესახებ“ საქართველოს მთავრობის 2015 წლის 20 აპრილის №169 დადგენილებით დამტკიცებული „C ჰეპატიტის მართვის სახელმწიფო პროგრამის“ მე-2 მუხლის პირველი პუნქტის „ა“ </w:t>
      </w:r>
      <w:r w:rsidRPr="00243539">
        <w:rPr>
          <w:sz w:val="24"/>
          <w:szCs w:val="24"/>
          <w:shd w:val="clear" w:color="auto" w:fill="FFFFFF"/>
          <w:lang w:val="ka-GE"/>
        </w:rPr>
        <w:lastRenderedPageBreak/>
        <w:t xml:space="preserve">ქვეპუნქტის კონსტიტუციურობას. სადავო ნორმა ადგენს, რომ „C ჰეპატიტის მართვის სახელმწიფო პროგრამით“ მოსარგებლეები არიან საქართველოს მოქალაქეობის დამადასტურებელი დოკუმენტის მქონე პირები. </w:t>
      </w:r>
      <w:r w:rsidR="00E943E3" w:rsidRPr="00243539">
        <w:rPr>
          <w:sz w:val="24"/>
          <w:szCs w:val="24"/>
          <w:shd w:val="clear" w:color="auto" w:fill="FFFFFF"/>
          <w:lang w:val="ka-GE"/>
        </w:rPr>
        <w:t>მოსარჩელის პოზიციით, სადავო</w:t>
      </w:r>
      <w:r w:rsidRPr="00243539">
        <w:rPr>
          <w:sz w:val="24"/>
          <w:szCs w:val="24"/>
          <w:shd w:val="clear" w:color="auto" w:fill="FFFFFF"/>
          <w:lang w:val="ka-GE"/>
        </w:rPr>
        <w:t xml:space="preserve"> ნორმა გამორიცხავს </w:t>
      </w:r>
      <w:r w:rsidRPr="00243539">
        <w:rPr>
          <w:rFonts w:cs="Sylfaen"/>
          <w:sz w:val="24"/>
          <w:szCs w:val="24"/>
          <w:lang w:val="ka-GE"/>
        </w:rPr>
        <w:t xml:space="preserve">პროგრამით სარგებლობიდან საქართველოში სტატუსის მქონე მოქალაქეობის არმქონე პირებს, საქართველოში მუდმივად მცხოვრებ პირებს, საქართველოში შრომითი ბინადრობის უფლების მქონე უცხოელებს, ლტოლვილის სტატუსის, ჰუმანიტარული სტატუსის და დროებითი დაცვის სტატუსის მქონე პირებს, რაც დისკრიმინაციულ მოპყრობას განაპირობებს. </w:t>
      </w:r>
    </w:p>
    <w:p w:rsidR="00DB6F33" w:rsidRPr="00243539" w:rsidRDefault="005716D8" w:rsidP="00DB6F33">
      <w:pPr>
        <w:pStyle w:val="ListParagraph"/>
        <w:numPr>
          <w:ilvl w:val="0"/>
          <w:numId w:val="1"/>
        </w:numPr>
        <w:spacing w:after="0" w:line="276" w:lineRule="auto"/>
        <w:ind w:left="0" w:firstLine="360"/>
        <w:jc w:val="both"/>
        <w:rPr>
          <w:rFonts w:cs="Sylfaen"/>
          <w:sz w:val="24"/>
          <w:szCs w:val="24"/>
          <w:lang w:val="ka-GE"/>
        </w:rPr>
      </w:pPr>
      <w:r w:rsidRPr="00243539">
        <w:rPr>
          <w:rFonts w:cs="Sylfaen"/>
          <w:sz w:val="24"/>
          <w:szCs w:val="24"/>
          <w:shd w:val="clear" w:color="auto" w:fill="FFFFFF"/>
          <w:lang w:val="ka-GE"/>
        </w:rPr>
        <w:t>საქმის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განხილვის</w:t>
      </w:r>
      <w:r w:rsidRPr="00243539">
        <w:rPr>
          <w:sz w:val="24"/>
          <w:szCs w:val="24"/>
          <w:shd w:val="clear" w:color="auto" w:fill="FFFFFF"/>
          <w:lang w:val="ka-GE"/>
        </w:rPr>
        <w:t xml:space="preserve"> </w:t>
      </w:r>
      <w:r w:rsidRPr="00243539">
        <w:rPr>
          <w:rFonts w:cs="Sylfaen"/>
          <w:sz w:val="24"/>
          <w:szCs w:val="24"/>
          <w:shd w:val="clear" w:color="auto" w:fill="FFFFFF"/>
          <w:lang w:val="ka-GE"/>
        </w:rPr>
        <w:t>განმწესრიგებელ</w:t>
      </w:r>
      <w:r w:rsidRPr="00243539">
        <w:rPr>
          <w:sz w:val="24"/>
          <w:szCs w:val="24"/>
          <w:shd w:val="clear" w:color="auto" w:fill="FFFFFF"/>
          <w:lang w:val="ka-GE"/>
        </w:rPr>
        <w:t xml:space="preserve"> </w:t>
      </w:r>
      <w:r w:rsidRPr="00243539">
        <w:rPr>
          <w:rFonts w:cs="Sylfaen"/>
          <w:sz w:val="24"/>
          <w:szCs w:val="24"/>
          <w:shd w:val="clear" w:color="auto" w:fill="FFFFFF"/>
          <w:lang w:val="ka-GE"/>
        </w:rPr>
        <w:t>სხდომაზე</w:t>
      </w:r>
      <w:r w:rsidRPr="00243539">
        <w:rPr>
          <w:sz w:val="24"/>
          <w:szCs w:val="24"/>
          <w:shd w:val="clear" w:color="auto" w:fill="FFFFFF"/>
          <w:lang w:val="ka-GE"/>
        </w:rPr>
        <w:t xml:space="preserve"> მოსარჩელემ დააზუსტა სასარჩელო მოთხოვნა და მიუთითა, რომ სადავო </w:t>
      </w:r>
      <w:r w:rsidR="009030E3" w:rsidRPr="00243539">
        <w:rPr>
          <w:sz w:val="24"/>
          <w:szCs w:val="24"/>
          <w:shd w:val="clear" w:color="auto" w:fill="FFFFFF"/>
          <w:lang w:val="ka-GE"/>
        </w:rPr>
        <w:t xml:space="preserve">„ა“ ქვეპუნქტს გააჩნია უფლებამზღუდავი შინაარსი და იგი გამორიცხავს მის მიერ </w:t>
      </w:r>
      <w:r w:rsidR="00363B74" w:rsidRPr="00243539">
        <w:rPr>
          <w:sz w:val="24"/>
          <w:szCs w:val="24"/>
          <w:shd w:val="clear" w:color="auto" w:fill="FFFFFF"/>
          <w:lang w:val="ka-GE"/>
        </w:rPr>
        <w:t>დასახელებულ</w:t>
      </w:r>
      <w:r w:rsidR="009030E3" w:rsidRPr="00243539">
        <w:rPr>
          <w:sz w:val="24"/>
          <w:szCs w:val="24"/>
          <w:shd w:val="clear" w:color="auto" w:fill="FFFFFF"/>
          <w:lang w:val="ka-GE"/>
        </w:rPr>
        <w:t xml:space="preserve"> პირთა ჯგუფებს პროგრამით მოსარგებლე პირთა წრიდან. იმ შემთხვევაში</w:t>
      </w:r>
      <w:r w:rsidR="001635AD" w:rsidRPr="00243539">
        <w:rPr>
          <w:sz w:val="24"/>
          <w:szCs w:val="24"/>
          <w:shd w:val="clear" w:color="auto" w:fill="FFFFFF"/>
          <w:lang w:val="ka-GE"/>
        </w:rPr>
        <w:t>,</w:t>
      </w:r>
      <w:r w:rsidR="009030E3" w:rsidRPr="00243539">
        <w:rPr>
          <w:sz w:val="24"/>
          <w:szCs w:val="24"/>
          <w:shd w:val="clear" w:color="auto" w:fill="FFFFFF"/>
          <w:lang w:val="ka-GE"/>
        </w:rPr>
        <w:t xml:space="preserve"> თუ სასამართლო მიიჩნევს</w:t>
      </w:r>
      <w:r w:rsidR="001635AD" w:rsidRPr="00243539">
        <w:rPr>
          <w:sz w:val="24"/>
          <w:szCs w:val="24"/>
          <w:shd w:val="clear" w:color="auto" w:fill="FFFFFF"/>
          <w:lang w:val="ka-GE"/>
        </w:rPr>
        <w:t>,</w:t>
      </w:r>
      <w:r w:rsidR="009030E3" w:rsidRPr="00243539">
        <w:rPr>
          <w:sz w:val="24"/>
          <w:szCs w:val="24"/>
          <w:shd w:val="clear" w:color="auto" w:fill="FFFFFF"/>
          <w:lang w:val="ka-GE"/>
        </w:rPr>
        <w:t xml:space="preserve"> რომ სადავო ნორმა ადგენს უფლებააღმჭურველ წესს</w:t>
      </w:r>
      <w:r w:rsidR="00363B74" w:rsidRPr="00243539">
        <w:rPr>
          <w:sz w:val="24"/>
          <w:szCs w:val="24"/>
          <w:shd w:val="clear" w:color="auto" w:fill="FFFFFF"/>
          <w:lang w:val="ka-GE"/>
        </w:rPr>
        <w:t xml:space="preserve"> და</w:t>
      </w:r>
      <w:r w:rsidR="001E0A3D" w:rsidRPr="00243539">
        <w:rPr>
          <w:sz w:val="24"/>
          <w:szCs w:val="24"/>
          <w:shd w:val="clear" w:color="auto" w:fill="FFFFFF"/>
          <w:lang w:val="ka-GE"/>
        </w:rPr>
        <w:t xml:space="preserve"> მას</w:t>
      </w:r>
      <w:r w:rsidR="00363B74" w:rsidRPr="00243539">
        <w:rPr>
          <w:sz w:val="24"/>
          <w:szCs w:val="24"/>
          <w:shd w:val="clear" w:color="auto" w:fill="FFFFFF"/>
          <w:lang w:val="ka-GE"/>
        </w:rPr>
        <w:t xml:space="preserve"> არ </w:t>
      </w:r>
      <w:r w:rsidR="001E0A3D" w:rsidRPr="00243539">
        <w:rPr>
          <w:sz w:val="24"/>
          <w:szCs w:val="24"/>
          <w:shd w:val="clear" w:color="auto" w:fill="FFFFFF"/>
          <w:lang w:val="ka-GE"/>
        </w:rPr>
        <w:t>აქვს</w:t>
      </w:r>
      <w:r w:rsidR="00363B74" w:rsidRPr="00243539">
        <w:rPr>
          <w:sz w:val="24"/>
          <w:szCs w:val="24"/>
          <w:shd w:val="clear" w:color="auto" w:fill="FFFFFF"/>
          <w:lang w:val="ka-GE"/>
        </w:rPr>
        <w:t xml:space="preserve"> მოსარჩელის მიერ მითითებული ნორმატიული შინაარსი</w:t>
      </w:r>
      <w:r w:rsidR="009030E3" w:rsidRPr="00243539">
        <w:rPr>
          <w:sz w:val="24"/>
          <w:szCs w:val="24"/>
          <w:shd w:val="clear" w:color="auto" w:fill="FFFFFF"/>
          <w:lang w:val="ka-GE"/>
        </w:rPr>
        <w:t>, სასამართლო</w:t>
      </w:r>
      <w:r w:rsidR="00363B74" w:rsidRPr="00243539">
        <w:rPr>
          <w:sz w:val="24"/>
          <w:szCs w:val="24"/>
          <w:shd w:val="clear" w:color="auto" w:fill="FFFFFF"/>
          <w:lang w:val="ka-GE"/>
        </w:rPr>
        <w:t>მ</w:t>
      </w:r>
      <w:r w:rsidR="009030E3" w:rsidRPr="00243539">
        <w:rPr>
          <w:sz w:val="24"/>
          <w:szCs w:val="24"/>
          <w:shd w:val="clear" w:color="auto" w:fill="FFFFFF"/>
          <w:lang w:val="ka-GE"/>
        </w:rPr>
        <w:t xml:space="preserve"> </w:t>
      </w:r>
      <w:r w:rsidR="00BB7330" w:rsidRPr="00243539">
        <w:rPr>
          <w:sz w:val="24"/>
          <w:szCs w:val="24"/>
          <w:shd w:val="clear" w:color="auto" w:fill="FFFFFF"/>
          <w:lang w:val="ka-GE"/>
        </w:rPr>
        <w:t>დიფერენცირება</w:t>
      </w:r>
      <w:r w:rsidR="009030E3" w:rsidRPr="00243539">
        <w:rPr>
          <w:sz w:val="24"/>
          <w:szCs w:val="24"/>
          <w:shd w:val="clear" w:color="auto" w:fill="FFFFFF"/>
          <w:lang w:val="ka-GE"/>
        </w:rPr>
        <w:t xml:space="preserve"> </w:t>
      </w:r>
      <w:r w:rsidR="00363B74" w:rsidRPr="00243539">
        <w:rPr>
          <w:sz w:val="24"/>
          <w:szCs w:val="24"/>
          <w:shd w:val="clear" w:color="auto" w:fill="FFFFFF"/>
          <w:lang w:val="ka-GE"/>
        </w:rPr>
        <w:t xml:space="preserve">უნდა </w:t>
      </w:r>
      <w:r w:rsidR="009030E3" w:rsidRPr="00243539">
        <w:rPr>
          <w:sz w:val="24"/>
          <w:szCs w:val="24"/>
          <w:shd w:val="clear" w:color="auto" w:fill="FFFFFF"/>
          <w:lang w:val="ka-GE"/>
        </w:rPr>
        <w:t xml:space="preserve">აღმოფხვრას საქართველოს მოქალაქეობის დამადასტურებელი დოკუმენტის მქონე პირთათვის </w:t>
      </w:r>
      <w:r w:rsidRPr="00243539">
        <w:rPr>
          <w:sz w:val="24"/>
          <w:szCs w:val="24"/>
          <w:shd w:val="clear" w:color="auto" w:fill="FFFFFF"/>
          <w:lang w:val="ka-GE"/>
        </w:rPr>
        <w:t>„C ჰეპატიტის მართვის სახელმწიფო პროგრამით“ სარგებლობის შესაძლებლობის გაუქმების გზით</w:t>
      </w:r>
      <w:r w:rsidR="00363B74" w:rsidRPr="00243539">
        <w:rPr>
          <w:sz w:val="24"/>
          <w:szCs w:val="24"/>
          <w:shd w:val="clear" w:color="auto" w:fill="FFFFFF"/>
          <w:lang w:val="ka-GE"/>
        </w:rPr>
        <w:t>. ასეთ</w:t>
      </w:r>
      <w:r w:rsidR="009030E3" w:rsidRPr="00243539">
        <w:rPr>
          <w:sz w:val="24"/>
          <w:szCs w:val="24"/>
          <w:shd w:val="clear" w:color="auto" w:fill="FFFFFF"/>
          <w:lang w:val="ka-GE"/>
        </w:rPr>
        <w:t xml:space="preserve"> შემთხვევაში, საქართველოს საკონსტიტუციო სასამართლომ</w:t>
      </w:r>
      <w:r w:rsidR="00EA1FAB" w:rsidRPr="00243539">
        <w:rPr>
          <w:sz w:val="24"/>
          <w:szCs w:val="24"/>
          <w:shd w:val="clear" w:color="auto" w:fill="FFFFFF"/>
          <w:lang w:val="ka-GE"/>
        </w:rPr>
        <w:t xml:space="preserve"> საქართველოს მთავრობას </w:t>
      </w:r>
      <w:r w:rsidR="009030E3" w:rsidRPr="00243539">
        <w:rPr>
          <w:sz w:val="24"/>
          <w:szCs w:val="24"/>
          <w:shd w:val="clear" w:color="auto" w:fill="FFFFFF"/>
          <w:lang w:val="ka-GE"/>
        </w:rPr>
        <w:t xml:space="preserve">უნდა </w:t>
      </w:r>
      <w:r w:rsidR="00EA1FAB" w:rsidRPr="00243539">
        <w:rPr>
          <w:sz w:val="24"/>
          <w:szCs w:val="24"/>
          <w:shd w:val="clear" w:color="auto" w:fill="FFFFFF"/>
          <w:lang w:val="ka-GE"/>
        </w:rPr>
        <w:t>განუსაზღვროს გონივრული ვადა სასამართლოს გადაწყვეტილების იმპლემენტაციისთვის საჭირო ცვლილებების განსახორციელებლად და სადავო საკითხის ახლებურად მოსაწესრიგებლად.</w:t>
      </w:r>
    </w:p>
    <w:p w:rsidR="00220A77" w:rsidRPr="00243539" w:rsidRDefault="00220A77" w:rsidP="00DB6F33">
      <w:pPr>
        <w:pStyle w:val="ListParagraph"/>
        <w:numPr>
          <w:ilvl w:val="0"/>
          <w:numId w:val="1"/>
        </w:numPr>
        <w:spacing w:after="0" w:line="276" w:lineRule="auto"/>
        <w:ind w:left="0" w:firstLine="360"/>
        <w:jc w:val="both"/>
        <w:rPr>
          <w:rFonts w:cs="Sylfaen"/>
          <w:sz w:val="24"/>
          <w:szCs w:val="24"/>
          <w:lang w:val="ka-GE"/>
        </w:rPr>
      </w:pPr>
      <w:r w:rsidRPr="00243539">
        <w:rPr>
          <w:rFonts w:cs="Sylfaen"/>
          <w:sz w:val="24"/>
          <w:szCs w:val="24"/>
          <w:lang w:val="ka-GE"/>
        </w:rPr>
        <w:t>„</w:t>
      </w:r>
      <w:r w:rsidR="004846BA" w:rsidRPr="00243539">
        <w:rPr>
          <w:rFonts w:cs="Sylfaen"/>
          <w:sz w:val="24"/>
          <w:szCs w:val="24"/>
          <w:lang w:val="ka-GE"/>
        </w:rPr>
        <w:t>C ჰეპატიტის მართვის სახელმწიფო პროგრამის</w:t>
      </w:r>
      <w:r w:rsidRPr="00243539">
        <w:rPr>
          <w:rFonts w:cs="Sylfaen"/>
          <w:sz w:val="24"/>
          <w:szCs w:val="24"/>
          <w:lang w:val="ka-GE"/>
        </w:rPr>
        <w:t>“</w:t>
      </w:r>
      <w:r w:rsidR="004846BA" w:rsidRPr="00243539">
        <w:rPr>
          <w:rFonts w:cs="Sylfaen"/>
          <w:sz w:val="24"/>
          <w:szCs w:val="24"/>
          <w:lang w:val="ka-GE"/>
        </w:rPr>
        <w:t xml:space="preserve"> </w:t>
      </w:r>
      <w:r w:rsidR="00CE2665" w:rsidRPr="00243539">
        <w:rPr>
          <w:sz w:val="24"/>
          <w:szCs w:val="24"/>
          <w:shd w:val="clear" w:color="auto" w:fill="FFFFFF"/>
          <w:lang w:val="ka-GE"/>
        </w:rPr>
        <w:t>მე-2 მუხლის პირველ პუნქტ</w:t>
      </w:r>
      <w:r w:rsidR="004846BA" w:rsidRPr="00243539">
        <w:rPr>
          <w:sz w:val="24"/>
          <w:szCs w:val="24"/>
          <w:shd w:val="clear" w:color="auto" w:fill="FFFFFF"/>
          <w:lang w:val="ka-GE"/>
        </w:rPr>
        <w:t>შ</w:t>
      </w:r>
      <w:r w:rsidR="00CE2665" w:rsidRPr="00243539">
        <w:rPr>
          <w:sz w:val="24"/>
          <w:szCs w:val="24"/>
          <w:shd w:val="clear" w:color="auto" w:fill="FFFFFF"/>
          <w:lang w:val="ka-GE"/>
        </w:rPr>
        <w:t xml:space="preserve">ი </w:t>
      </w:r>
      <w:r w:rsidR="004846BA" w:rsidRPr="00243539">
        <w:rPr>
          <w:sz w:val="24"/>
          <w:szCs w:val="24"/>
          <w:shd w:val="clear" w:color="auto" w:fill="FFFFFF"/>
          <w:lang w:val="ka-GE"/>
        </w:rPr>
        <w:t xml:space="preserve">მოცემულია </w:t>
      </w:r>
      <w:r w:rsidR="001E0A3D" w:rsidRPr="00243539">
        <w:rPr>
          <w:sz w:val="24"/>
          <w:szCs w:val="24"/>
          <w:shd w:val="clear" w:color="auto" w:fill="FFFFFF"/>
          <w:lang w:val="ka-GE"/>
        </w:rPr>
        <w:t>აღნიშნული</w:t>
      </w:r>
      <w:r w:rsidRPr="00243539">
        <w:rPr>
          <w:sz w:val="24"/>
          <w:szCs w:val="24"/>
          <w:shd w:val="clear" w:color="auto" w:fill="FFFFFF"/>
          <w:lang w:val="ka-GE"/>
        </w:rPr>
        <w:t xml:space="preserve"> </w:t>
      </w:r>
      <w:r w:rsidR="00CE2665" w:rsidRPr="00243539">
        <w:rPr>
          <w:sz w:val="24"/>
          <w:szCs w:val="24"/>
          <w:shd w:val="clear" w:color="auto" w:fill="FFFFFF"/>
          <w:lang w:val="ka-GE"/>
        </w:rPr>
        <w:t>პროგრამით მოსარგებლე პირებ</w:t>
      </w:r>
      <w:r w:rsidRPr="00243539">
        <w:rPr>
          <w:sz w:val="24"/>
          <w:szCs w:val="24"/>
          <w:shd w:val="clear" w:color="auto" w:fill="FFFFFF"/>
          <w:lang w:val="ka-GE"/>
        </w:rPr>
        <w:t>ი</w:t>
      </w:r>
      <w:r w:rsidR="00CE2665" w:rsidRPr="00243539">
        <w:rPr>
          <w:sz w:val="24"/>
          <w:szCs w:val="24"/>
          <w:shd w:val="clear" w:color="auto" w:fill="FFFFFF"/>
          <w:lang w:val="ka-GE"/>
        </w:rPr>
        <w:t>ს</w:t>
      </w:r>
      <w:r w:rsidRPr="00243539">
        <w:rPr>
          <w:sz w:val="24"/>
          <w:szCs w:val="24"/>
          <w:shd w:val="clear" w:color="auto" w:fill="FFFFFF"/>
          <w:lang w:val="ka-GE"/>
        </w:rPr>
        <w:t xml:space="preserve"> ამომწურავი ჩამონათვალი,</w:t>
      </w:r>
      <w:r w:rsidR="00CE2665" w:rsidRPr="00243539">
        <w:rPr>
          <w:sz w:val="24"/>
          <w:szCs w:val="24"/>
          <w:shd w:val="clear" w:color="auto" w:fill="FFFFFF"/>
          <w:lang w:val="ka-GE"/>
        </w:rPr>
        <w:t xml:space="preserve"> რომლებიც არიან საქართველოს მოქალაქეობის დამადასტურებელი დოკუმენტის მქონე პირები;</w:t>
      </w:r>
      <w:r w:rsidR="00DB6F33" w:rsidRPr="00243539">
        <w:rPr>
          <w:sz w:val="24"/>
          <w:szCs w:val="24"/>
          <w:shd w:val="clear" w:color="auto" w:fill="FFFFFF"/>
          <w:lang w:val="ka-GE"/>
        </w:rPr>
        <w:t xml:space="preserve"> </w:t>
      </w:r>
      <w:r w:rsidR="00CE2665" w:rsidRPr="00243539">
        <w:rPr>
          <w:sz w:val="24"/>
          <w:szCs w:val="24"/>
          <w:shd w:val="clear" w:color="auto" w:fill="FFFFFF"/>
          <w:lang w:val="ka-GE"/>
        </w:rPr>
        <w:t>პენიტენციურ დაწესებულებებში განთავსებული ბრალდებულები/მსჯავრდებულები; აივ ინფექცია/შიდსის მართვის სახელმწიფო პროგრამის HCV კოინფექციის მქონე ბენეფიციარები</w:t>
      </w:r>
      <w:r w:rsidR="003A1B91" w:rsidRPr="00243539">
        <w:rPr>
          <w:sz w:val="24"/>
          <w:szCs w:val="24"/>
          <w:shd w:val="clear" w:color="auto" w:fill="FFFFFF"/>
          <w:lang w:val="ka-GE"/>
        </w:rPr>
        <w:t>;</w:t>
      </w:r>
      <w:r w:rsidR="00CE2665" w:rsidRPr="00243539">
        <w:rPr>
          <w:sz w:val="24"/>
          <w:szCs w:val="24"/>
          <w:shd w:val="clear" w:color="auto" w:fill="FFFFFF"/>
          <w:lang w:val="ka-GE"/>
        </w:rPr>
        <w:t xml:space="preserve"> პირადობის ნეიტრალური მოწმობის ან/და ნეიტრალური სამგზავრო დოკუმენტის მქონე პირები</w:t>
      </w:r>
      <w:r w:rsidR="003A1B91" w:rsidRPr="00243539">
        <w:rPr>
          <w:sz w:val="24"/>
          <w:szCs w:val="24"/>
          <w:shd w:val="clear" w:color="auto" w:fill="FFFFFF"/>
          <w:lang w:val="ka-GE"/>
        </w:rPr>
        <w:t>;</w:t>
      </w:r>
      <w:r w:rsidR="00CE2665" w:rsidRPr="00243539">
        <w:rPr>
          <w:sz w:val="24"/>
          <w:szCs w:val="24"/>
          <w:shd w:val="clear" w:color="auto" w:fill="FFFFFF"/>
          <w:lang w:val="ka-GE"/>
        </w:rPr>
        <w:t xml:space="preserve"> დიალიზისა და თირკმლის ტრანსპლანტაციის სახელმწიფო პროგრამის ბენეფიციარები</w:t>
      </w:r>
      <w:r w:rsidR="003A1B91" w:rsidRPr="00243539">
        <w:rPr>
          <w:sz w:val="24"/>
          <w:szCs w:val="24"/>
          <w:shd w:val="clear" w:color="auto" w:fill="FFFFFF"/>
          <w:lang w:val="ka-GE"/>
        </w:rPr>
        <w:t>;</w:t>
      </w:r>
      <w:r w:rsidR="00CE2665" w:rsidRPr="00243539">
        <w:rPr>
          <w:sz w:val="24"/>
          <w:szCs w:val="24"/>
          <w:shd w:val="clear" w:color="auto" w:fill="FFFFFF"/>
          <w:lang w:val="ka-GE"/>
        </w:rPr>
        <w:t xml:space="preserve"> </w:t>
      </w:r>
      <w:r w:rsidR="00557701" w:rsidRPr="00243539">
        <w:rPr>
          <w:sz w:val="24"/>
          <w:szCs w:val="24"/>
          <w:shd w:val="clear" w:color="auto" w:fill="FFFFFF"/>
          <w:lang w:val="ka-GE"/>
        </w:rPr>
        <w:t xml:space="preserve">ასევე </w:t>
      </w:r>
      <w:r w:rsidR="00CE2665" w:rsidRPr="00243539">
        <w:rPr>
          <w:sz w:val="24"/>
          <w:szCs w:val="24"/>
          <w:shd w:val="clear" w:color="auto" w:fill="FFFFFF"/>
          <w:lang w:val="ka-GE"/>
        </w:rPr>
        <w:t>ოჯახები, რომლებიც რეგისტრირებული არიან „სოციალურად დაუცველი ოჯახების მონაცემთა ერთიან ბაზაში“ და მათთვის მინიჭებული სარეიტინგო ქულა არ აღემატება 70 000-ს</w:t>
      </w:r>
      <w:r w:rsidR="0051148C" w:rsidRPr="00243539">
        <w:rPr>
          <w:sz w:val="24"/>
          <w:szCs w:val="24"/>
          <w:shd w:val="clear" w:color="auto" w:fill="FFFFFF"/>
          <w:lang w:val="ka-GE"/>
        </w:rPr>
        <w:t>ს</w:t>
      </w:r>
      <w:r w:rsidR="00CE2665" w:rsidRPr="00243539">
        <w:rPr>
          <w:sz w:val="24"/>
          <w:szCs w:val="24"/>
          <w:shd w:val="clear" w:color="auto" w:fill="FFFFFF"/>
          <w:lang w:val="ka-GE"/>
        </w:rPr>
        <w:t xml:space="preserve"> და ვეტერანები.</w:t>
      </w:r>
    </w:p>
    <w:p w:rsidR="001E0A3D" w:rsidRPr="00243539" w:rsidRDefault="00C77E2F" w:rsidP="009645DB">
      <w:pPr>
        <w:pStyle w:val="ListParagraph"/>
        <w:numPr>
          <w:ilvl w:val="0"/>
          <w:numId w:val="1"/>
        </w:numPr>
        <w:spacing w:after="0" w:line="276" w:lineRule="auto"/>
        <w:ind w:left="0" w:firstLine="360"/>
        <w:jc w:val="both"/>
        <w:rPr>
          <w:rFonts w:cs="Sylfaen"/>
          <w:sz w:val="24"/>
          <w:szCs w:val="24"/>
          <w:lang w:val="ka-GE"/>
        </w:rPr>
      </w:pPr>
      <w:r w:rsidRPr="00243539">
        <w:rPr>
          <w:rFonts w:cs="Sylfaen"/>
          <w:sz w:val="24"/>
          <w:szCs w:val="24"/>
          <w:lang w:val="ka-GE"/>
        </w:rPr>
        <w:t xml:space="preserve">მოცემულ შემთხვევაში, </w:t>
      </w:r>
      <w:r w:rsidR="00220A77" w:rsidRPr="00243539">
        <w:rPr>
          <w:rFonts w:cs="Sylfaen"/>
          <w:sz w:val="24"/>
          <w:szCs w:val="24"/>
          <w:lang w:val="ka-GE"/>
        </w:rPr>
        <w:t>მოსარჩელის მიერ სადავოდ არის გამხდარი მითით</w:t>
      </w:r>
      <w:r w:rsidR="001C42EB" w:rsidRPr="00243539">
        <w:rPr>
          <w:rFonts w:cs="Sylfaen"/>
          <w:sz w:val="24"/>
          <w:szCs w:val="24"/>
          <w:lang w:val="ka-GE"/>
        </w:rPr>
        <w:t>ე</w:t>
      </w:r>
      <w:r w:rsidR="00220A77" w:rsidRPr="00243539">
        <w:rPr>
          <w:rFonts w:cs="Sylfaen"/>
          <w:sz w:val="24"/>
          <w:szCs w:val="24"/>
          <w:lang w:val="ka-GE"/>
        </w:rPr>
        <w:t>ბული პროგრამის მე-2 მუხლის პირველი პუნქტის მხოლოდ „ა“ ქვეპუნქტი</w:t>
      </w:r>
      <w:r w:rsidR="00EA1FAB" w:rsidRPr="00243539">
        <w:rPr>
          <w:rFonts w:cs="Sylfaen"/>
          <w:sz w:val="24"/>
          <w:szCs w:val="24"/>
          <w:lang w:val="ka-GE"/>
        </w:rPr>
        <w:t xml:space="preserve">. </w:t>
      </w:r>
      <w:r w:rsidR="00220A77" w:rsidRPr="00243539">
        <w:rPr>
          <w:rFonts w:cs="Sylfaen"/>
          <w:sz w:val="24"/>
          <w:szCs w:val="24"/>
          <w:shd w:val="clear" w:color="auto" w:fill="FFFFFF"/>
          <w:lang w:val="ka-GE"/>
        </w:rPr>
        <w:t>საკანონ</w:t>
      </w:r>
      <w:r w:rsidR="001C42EB" w:rsidRPr="00243539">
        <w:rPr>
          <w:rFonts w:cs="Sylfaen"/>
          <w:sz w:val="24"/>
          <w:szCs w:val="24"/>
          <w:shd w:val="clear" w:color="auto" w:fill="FFFFFF"/>
          <w:lang w:val="ka-GE"/>
        </w:rPr>
        <w:t>მ</w:t>
      </w:r>
      <w:r w:rsidR="00220A77" w:rsidRPr="00243539">
        <w:rPr>
          <w:rFonts w:cs="Sylfaen"/>
          <w:sz w:val="24"/>
          <w:szCs w:val="24"/>
          <w:shd w:val="clear" w:color="auto" w:fill="FFFFFF"/>
          <w:lang w:val="ka-GE"/>
        </w:rPr>
        <w:t xml:space="preserve">დებლო ტექნიკის თვალსაზრისით, </w:t>
      </w:r>
      <w:r w:rsidR="00220A77" w:rsidRPr="00243539">
        <w:rPr>
          <w:rFonts w:cs="Sylfaen"/>
          <w:sz w:val="24"/>
          <w:szCs w:val="24"/>
          <w:lang w:val="ka-GE"/>
        </w:rPr>
        <w:t xml:space="preserve">„C ჰეპატიტის მართვის სახელმწიფო პროგრამის“ </w:t>
      </w:r>
      <w:r w:rsidR="00220A77" w:rsidRPr="00243539">
        <w:rPr>
          <w:sz w:val="24"/>
          <w:szCs w:val="24"/>
          <w:shd w:val="clear" w:color="auto" w:fill="FFFFFF"/>
          <w:lang w:val="ka-GE"/>
        </w:rPr>
        <w:t xml:space="preserve">მე-2 მუხლის პირველი პუნქტი მოიცავს შვიდ ქვეპუნქტს და ჩამოთვლის შვიდ ერთმანეთისგან დამოუკიდებელ პროგრამის ბენეფიციარს. </w:t>
      </w:r>
      <w:r w:rsidR="00220A77" w:rsidRPr="00243539">
        <w:rPr>
          <w:sz w:val="24"/>
          <w:szCs w:val="24"/>
          <w:shd w:val="clear" w:color="auto" w:fill="FFFFFF"/>
          <w:lang w:val="ka-GE"/>
        </w:rPr>
        <w:lastRenderedPageBreak/>
        <w:t xml:space="preserve">მოპასუხის განმარტებით, შესაძლებელია, რომ ერთი პირი სხვადასხვა საფუძვლით გახდეს პროგრამით მოსარგებლე, თუმცა ეს მისი რეფერირებისა და მკურნალობის პროტოკოლის გაწერისთვის არის გადამწყვეტი. მოსარჩელის მიერ სადავოდ გამხდარი „ა“ ქვეპუნქტი ეხება მხოლოდ საქართველოს მოქალაქეობის დამადასტურებელი დოკუმენტის მქონე პირებს და არ გამორიცხავს სხვა პირების მიერ ამავე პროგრამით სარგებლობას, ვინაიდან ამ საკითხს </w:t>
      </w:r>
      <w:r w:rsidR="00642C6B" w:rsidRPr="00243539">
        <w:rPr>
          <w:sz w:val="24"/>
          <w:szCs w:val="24"/>
          <w:shd w:val="clear" w:color="auto" w:fill="FFFFFF"/>
          <w:lang w:val="ka-GE"/>
        </w:rPr>
        <w:t xml:space="preserve">სხვა ქვეპუნქტები არეგულირებს. </w:t>
      </w:r>
      <w:r w:rsidR="001E0A3D" w:rsidRPr="00243539">
        <w:rPr>
          <w:sz w:val="24"/>
          <w:szCs w:val="24"/>
          <w:shd w:val="clear" w:color="auto" w:fill="FFFFFF"/>
          <w:lang w:val="ka-GE"/>
        </w:rPr>
        <w:t xml:space="preserve">შესაბამისად, </w:t>
      </w:r>
      <w:r w:rsidR="00642C6B" w:rsidRPr="00243539">
        <w:rPr>
          <w:sz w:val="24"/>
          <w:szCs w:val="24"/>
          <w:shd w:val="clear" w:color="auto" w:fill="FFFFFF"/>
          <w:lang w:val="ka-GE"/>
        </w:rPr>
        <w:t xml:space="preserve">მოსარჩელის მიერ იდენტიფიცირებული პირები არ არიან სრულად მოკლებული შესაძლებლობას, ისარგებლონ </w:t>
      </w:r>
      <w:r w:rsidR="001E0A3D" w:rsidRPr="00243539">
        <w:rPr>
          <w:sz w:val="24"/>
          <w:szCs w:val="24"/>
          <w:shd w:val="clear" w:color="auto" w:fill="FFFFFF"/>
          <w:lang w:val="ka-GE"/>
        </w:rPr>
        <w:t>C ჰეპატიტის</w:t>
      </w:r>
      <w:r w:rsidR="00642C6B" w:rsidRPr="00243539">
        <w:rPr>
          <w:sz w:val="24"/>
          <w:szCs w:val="24"/>
          <w:shd w:val="clear" w:color="auto" w:fill="FFFFFF"/>
          <w:lang w:val="ka-GE"/>
        </w:rPr>
        <w:t xml:space="preserve"> პროგრამით. </w:t>
      </w:r>
    </w:p>
    <w:p w:rsidR="00CE2665" w:rsidRPr="00243539" w:rsidRDefault="00C63ED7" w:rsidP="009645DB">
      <w:pPr>
        <w:pStyle w:val="ListParagraph"/>
        <w:numPr>
          <w:ilvl w:val="0"/>
          <w:numId w:val="1"/>
        </w:numPr>
        <w:spacing w:after="0" w:line="276" w:lineRule="auto"/>
        <w:ind w:left="0" w:firstLine="360"/>
        <w:jc w:val="both"/>
        <w:rPr>
          <w:rFonts w:cs="Sylfaen"/>
          <w:sz w:val="24"/>
          <w:szCs w:val="24"/>
          <w:lang w:val="ka-GE"/>
        </w:rPr>
      </w:pPr>
      <w:r w:rsidRPr="00243539">
        <w:rPr>
          <w:rFonts w:cs="Sylfaen"/>
          <w:sz w:val="24"/>
          <w:szCs w:val="24"/>
          <w:lang w:val="ka-GE"/>
        </w:rPr>
        <w:t>„</w:t>
      </w:r>
      <w:r w:rsidR="001E0A3D" w:rsidRPr="00243539">
        <w:rPr>
          <w:rFonts w:cs="Sylfaen"/>
          <w:sz w:val="24"/>
          <w:szCs w:val="24"/>
          <w:lang w:val="ka-GE"/>
        </w:rPr>
        <w:t xml:space="preserve">C ჰეპატიტის მართვის სახელმწიფო პროგრამის“ </w:t>
      </w:r>
      <w:r w:rsidR="001E0A3D" w:rsidRPr="00243539">
        <w:rPr>
          <w:sz w:val="24"/>
          <w:szCs w:val="24"/>
          <w:shd w:val="clear" w:color="auto" w:fill="FFFFFF"/>
          <w:lang w:val="ka-GE"/>
        </w:rPr>
        <w:t xml:space="preserve">მე-2 მუხლის პირველი პუნქტის </w:t>
      </w:r>
      <w:r w:rsidR="00D22B43" w:rsidRPr="00243539">
        <w:rPr>
          <w:sz w:val="24"/>
          <w:szCs w:val="24"/>
          <w:shd w:val="clear" w:color="auto" w:fill="FFFFFF"/>
          <w:lang w:val="ka-GE"/>
        </w:rPr>
        <w:t>„ბ“ ქვეპუნქტი პირდაპირ მოიხსენიებს პროგრამის მოსარგებლედ პენიტენციურ დაწესებულებებში განთავსებულ ბრალდებულებსა თუ მსჯავრდებულებს მო</w:t>
      </w:r>
      <w:r w:rsidR="001C42EB" w:rsidRPr="00243539">
        <w:rPr>
          <w:sz w:val="24"/>
          <w:szCs w:val="24"/>
          <w:shd w:val="clear" w:color="auto" w:fill="FFFFFF"/>
          <w:lang w:val="ka-GE"/>
        </w:rPr>
        <w:t>ქ</w:t>
      </w:r>
      <w:r w:rsidR="00D22B43" w:rsidRPr="00243539">
        <w:rPr>
          <w:sz w:val="24"/>
          <w:szCs w:val="24"/>
          <w:shd w:val="clear" w:color="auto" w:fill="FFFFFF"/>
          <w:lang w:val="ka-GE"/>
        </w:rPr>
        <w:t>ალაქეობის მიუხედავად</w:t>
      </w:r>
      <w:r w:rsidR="0025333A" w:rsidRPr="00243539">
        <w:rPr>
          <w:sz w:val="24"/>
          <w:szCs w:val="24"/>
          <w:shd w:val="clear" w:color="auto" w:fill="FFFFFF"/>
          <w:lang w:val="ka-GE"/>
        </w:rPr>
        <w:t>;</w:t>
      </w:r>
      <w:r w:rsidR="00D22B43" w:rsidRPr="00243539">
        <w:rPr>
          <w:sz w:val="24"/>
          <w:szCs w:val="24"/>
          <w:shd w:val="clear" w:color="auto" w:fill="FFFFFF"/>
          <w:lang w:val="ka-GE"/>
        </w:rPr>
        <w:t xml:space="preserve"> „გ“ ქვეპუნქტით გათვალისწინებული პროგრამი</w:t>
      </w:r>
      <w:r w:rsidR="003A1B91" w:rsidRPr="00243539">
        <w:rPr>
          <w:sz w:val="24"/>
          <w:szCs w:val="24"/>
          <w:shd w:val="clear" w:color="auto" w:fill="FFFFFF"/>
          <w:lang w:val="ka-GE"/>
        </w:rPr>
        <w:t>თ</w:t>
      </w:r>
      <w:r w:rsidR="00D22B43" w:rsidRPr="00243539">
        <w:rPr>
          <w:sz w:val="24"/>
          <w:szCs w:val="24"/>
          <w:shd w:val="clear" w:color="auto" w:fill="FFFFFF"/>
          <w:lang w:val="ka-GE"/>
        </w:rPr>
        <w:t xml:space="preserve"> მოსარგებლე შეიძლება იყ</w:t>
      </w:r>
      <w:r w:rsidR="003A1B91" w:rsidRPr="00243539">
        <w:rPr>
          <w:sz w:val="24"/>
          <w:szCs w:val="24"/>
          <w:shd w:val="clear" w:color="auto" w:fill="FFFFFF"/>
          <w:lang w:val="ka-GE"/>
        </w:rPr>
        <w:t>ვნენ</w:t>
      </w:r>
      <w:r w:rsidR="00D22B43" w:rsidRPr="00243539">
        <w:rPr>
          <w:sz w:val="24"/>
          <w:szCs w:val="24"/>
          <w:shd w:val="clear" w:color="auto" w:fill="FFFFFF"/>
          <w:lang w:val="ka-GE"/>
        </w:rPr>
        <w:t xml:space="preserve"> საქართველოში მუდმივად მცხოვრები უცხო ქვეყნის მოქალაქე</w:t>
      </w:r>
      <w:r w:rsidR="003A1B91" w:rsidRPr="00243539">
        <w:rPr>
          <w:sz w:val="24"/>
          <w:szCs w:val="24"/>
          <w:shd w:val="clear" w:color="auto" w:fill="FFFFFF"/>
          <w:lang w:val="ka-GE"/>
        </w:rPr>
        <w:t>ები</w:t>
      </w:r>
      <w:r w:rsidR="00D22B43" w:rsidRPr="00243539">
        <w:rPr>
          <w:sz w:val="24"/>
          <w:szCs w:val="24"/>
          <w:shd w:val="clear" w:color="auto" w:fill="FFFFFF"/>
          <w:lang w:val="ka-GE"/>
        </w:rPr>
        <w:t xml:space="preserve"> ან მოქალაქეობის არმქონე პირები, ასევე აღნიშნული სტატუსის მაძიებელი პირები</w:t>
      </w:r>
      <w:r w:rsidR="0025333A" w:rsidRPr="00243539">
        <w:rPr>
          <w:sz w:val="24"/>
          <w:szCs w:val="24"/>
          <w:shd w:val="clear" w:color="auto" w:fill="FFFFFF"/>
          <w:lang w:val="ka-GE"/>
        </w:rPr>
        <w:t>,</w:t>
      </w:r>
      <w:r w:rsidR="007E733C" w:rsidRPr="00243539">
        <w:rPr>
          <w:sz w:val="24"/>
          <w:szCs w:val="24"/>
          <w:shd w:val="clear" w:color="auto" w:fill="FFFFFF"/>
        </w:rPr>
        <w:t xml:space="preserve"> </w:t>
      </w:r>
      <w:r w:rsidR="00D22B43" w:rsidRPr="00243539">
        <w:rPr>
          <w:sz w:val="24"/>
          <w:szCs w:val="24"/>
          <w:shd w:val="clear" w:color="auto" w:fill="FFFFFF"/>
          <w:lang w:val="ka-GE"/>
        </w:rPr>
        <w:t>შესაბამისი სტატუსის მოპოვებამდე საჭირო პროცედურების განხორციელების ეტაპზე</w:t>
      </w:r>
      <w:r w:rsidR="0025333A" w:rsidRPr="00243539">
        <w:rPr>
          <w:sz w:val="24"/>
          <w:szCs w:val="24"/>
          <w:shd w:val="clear" w:color="auto" w:fill="FFFFFF"/>
          <w:lang w:val="ka-GE"/>
        </w:rPr>
        <w:t>;</w:t>
      </w:r>
      <w:r w:rsidR="00D22B43" w:rsidRPr="00243539">
        <w:rPr>
          <w:sz w:val="24"/>
          <w:szCs w:val="24"/>
          <w:shd w:val="clear" w:color="auto" w:fill="FFFFFF"/>
          <w:lang w:val="ka-GE"/>
        </w:rPr>
        <w:t xml:space="preserve"> საქართველოში დროებითი ბინადრობის ნებართვის მქონე სტუდენტის სტატუსის მფლობელები, რომლებიც სწავლობენ საქართველოში ავტორიზებულ უმაღლეს საგანმანათლებლო დაწესებულებაში;</w:t>
      </w:r>
      <w:r w:rsidR="000257B9" w:rsidRPr="00243539">
        <w:rPr>
          <w:sz w:val="24"/>
          <w:szCs w:val="24"/>
          <w:shd w:val="clear" w:color="auto" w:fill="FFFFFF"/>
          <w:lang w:val="ka-GE"/>
        </w:rPr>
        <w:t xml:space="preserve"> </w:t>
      </w:r>
      <w:r w:rsidR="00D22B43" w:rsidRPr="00243539">
        <w:rPr>
          <w:sz w:val="24"/>
          <w:szCs w:val="24"/>
          <w:shd w:val="clear" w:color="auto" w:fill="FFFFFF"/>
          <w:lang w:val="ka-GE"/>
        </w:rPr>
        <w:t>საქართველოში მუდმივად მცხოვრები უცხო ქვეყნის მოქალაქეები ან მოქალაქეობის არმქონე პრობაციონერები (სანამ მოეხსნებათ პრობაცია და დატოვებენ ქვეყანას); საქართველოს ტერიტორიაზე მოქმედ</w:t>
      </w:r>
      <w:r w:rsidR="0079428F" w:rsidRPr="00243539">
        <w:rPr>
          <w:sz w:val="24"/>
          <w:szCs w:val="24"/>
          <w:shd w:val="clear" w:color="auto" w:fill="FFFFFF"/>
          <w:lang w:val="ka-GE"/>
        </w:rPr>
        <w:t>ი</w:t>
      </w:r>
      <w:r w:rsidR="00D22B43" w:rsidRPr="00243539">
        <w:rPr>
          <w:sz w:val="24"/>
          <w:szCs w:val="24"/>
          <w:shd w:val="clear" w:color="auto" w:fill="FFFFFF"/>
          <w:lang w:val="ka-GE"/>
        </w:rPr>
        <w:t xml:space="preserve"> უცხო ქვეყნის დიპლომატიურ მისიებში დასაქმებული პირები; საქართველოს ტერიტორიაზე მყოფი კორონავირუსით ინფიცირებული პირები, მოქალაქეობის მიუხედავად; აფხაზეთის ოკუპირებულ ტერიტორიაზე მყოფი მოსახლეობა, მოქალაქეობის მიუხედავად. </w:t>
      </w:r>
      <w:r w:rsidR="00557701" w:rsidRPr="00243539">
        <w:rPr>
          <w:rFonts w:cs="Sylfaen"/>
          <w:sz w:val="24"/>
          <w:szCs w:val="24"/>
          <w:lang w:val="ka-GE"/>
        </w:rPr>
        <w:t>„C ჰეპატიტის მართვის სახელმწიფო პროგრამის“</w:t>
      </w:r>
      <w:r w:rsidR="00557701" w:rsidRPr="00243539">
        <w:rPr>
          <w:sz w:val="24"/>
          <w:szCs w:val="24"/>
          <w:shd w:val="clear" w:color="auto" w:fill="FFFFFF"/>
          <w:lang w:val="ka-GE"/>
        </w:rPr>
        <w:t xml:space="preserve"> მე-2 მუხლის პირველი პუნქტი </w:t>
      </w:r>
      <w:r w:rsidR="00D22B43" w:rsidRPr="00243539">
        <w:rPr>
          <w:sz w:val="24"/>
          <w:szCs w:val="24"/>
          <w:shd w:val="clear" w:color="auto" w:fill="FFFFFF"/>
          <w:lang w:val="ka-GE"/>
        </w:rPr>
        <w:t>„დ“ ქვეპუნქტით გათვალისწინებულ მოსარგებლეებს,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თანახმად, მიეკუთვნებიან აფხაზეთის ავტონომიური რესპუბლიკისა და ცხინვალის რეგიონის (ყოფილი სამხრეთ ოსეთის ავტონომიური ოლქის) ტერიტორიებზე</w:t>
      </w:r>
      <w:r w:rsidR="009047EB" w:rsidRPr="00243539">
        <w:rPr>
          <w:sz w:val="24"/>
          <w:szCs w:val="24"/>
          <w:shd w:val="clear" w:color="auto" w:fill="FFFFFF"/>
          <w:lang w:val="ka-GE"/>
        </w:rPr>
        <w:t>,</w:t>
      </w:r>
      <w:r w:rsidR="00D22B43" w:rsidRPr="00243539">
        <w:rPr>
          <w:sz w:val="24"/>
          <w:szCs w:val="24"/>
          <w:shd w:val="clear" w:color="auto" w:fill="FFFFFF"/>
          <w:lang w:val="ka-GE"/>
        </w:rPr>
        <w:t xml:space="preserve"> საქართველოს იურისდიქციის სრულად აღდგენამდე, აფხაზეთის ავტონომიურ რესპუბლიკასა და ცხინვალის რეგიონში (ყოფილ</w:t>
      </w:r>
      <w:r w:rsidR="009047EB" w:rsidRPr="00243539">
        <w:rPr>
          <w:sz w:val="24"/>
          <w:szCs w:val="24"/>
          <w:shd w:val="clear" w:color="auto" w:fill="FFFFFF"/>
          <w:lang w:val="ka-GE"/>
        </w:rPr>
        <w:t>ი</w:t>
      </w:r>
      <w:r w:rsidR="00D22B43" w:rsidRPr="00243539">
        <w:rPr>
          <w:sz w:val="24"/>
          <w:szCs w:val="24"/>
          <w:shd w:val="clear" w:color="auto" w:fill="FFFFFF"/>
          <w:lang w:val="ka-GE"/>
        </w:rPr>
        <w:t xml:space="preserve"> სამხრეთ ოსეთის ავტონომიურ ოლქში) ლეგიტიმურად მცხოვრები პირები. „ე“ ქვეპუნქტით გათვალისწინებული პროგრამი</w:t>
      </w:r>
      <w:r w:rsidR="00E8330F" w:rsidRPr="00243539">
        <w:rPr>
          <w:sz w:val="24"/>
          <w:szCs w:val="24"/>
          <w:shd w:val="clear" w:color="auto" w:fill="FFFFFF"/>
          <w:lang w:val="ka-GE"/>
        </w:rPr>
        <w:t>თ</w:t>
      </w:r>
      <w:r w:rsidR="00D22B43" w:rsidRPr="00243539">
        <w:rPr>
          <w:sz w:val="24"/>
          <w:szCs w:val="24"/>
          <w:shd w:val="clear" w:color="auto" w:fill="FFFFFF"/>
          <w:lang w:val="ka-GE"/>
        </w:rPr>
        <w:t xml:space="preserve"> მოსარგებლეები, საქართველოს მოქალაქეების გარდა არიან, ასევე პენიტენციურ დაწესებულებებში მყოფი სხვა პირები, იდენტიფიკაციის დამადასტურებელი კანონმდებლობით გათვალისწინებული </w:t>
      </w:r>
      <w:r w:rsidR="00D22B43" w:rsidRPr="00243539">
        <w:rPr>
          <w:sz w:val="24"/>
          <w:szCs w:val="24"/>
          <w:shd w:val="clear" w:color="auto" w:fill="FFFFFF"/>
          <w:lang w:val="ka-GE"/>
        </w:rPr>
        <w:lastRenderedPageBreak/>
        <w:t>ოფიციალური დოკუმენტის არქონის მიუხედავად. „ვ“ ქვეპუნქტით გათვალისწინებული მოსარგებლე „ქვეყანაში სიღატაკის დონის შემცირებისა და მოსახლეობის სოციალური დაცვის სრულყოფის ღონისძიებათა შესახებ“ საქართველოს მთავრობის</w:t>
      </w:r>
      <w:r w:rsidR="00DB6F33" w:rsidRPr="00243539">
        <w:rPr>
          <w:sz w:val="24"/>
          <w:szCs w:val="24"/>
          <w:shd w:val="clear" w:color="auto" w:fill="FFFFFF"/>
          <w:lang w:val="ka-GE"/>
        </w:rPr>
        <w:t xml:space="preserve"> 2010 წლის 24 აპრილის</w:t>
      </w:r>
      <w:r w:rsidR="00D22B43" w:rsidRPr="00243539">
        <w:rPr>
          <w:sz w:val="24"/>
          <w:szCs w:val="24"/>
          <w:shd w:val="clear" w:color="auto" w:fill="FFFFFF"/>
          <w:lang w:val="ka-GE"/>
        </w:rPr>
        <w:t xml:space="preserve"> </w:t>
      </w:r>
      <w:r w:rsidRPr="00243539">
        <w:rPr>
          <w:sz w:val="24"/>
          <w:szCs w:val="24"/>
          <w:shd w:val="clear" w:color="auto" w:fill="FFFFFF"/>
          <w:lang w:val="ka-GE"/>
        </w:rPr>
        <w:t>№</w:t>
      </w:r>
      <w:r w:rsidR="00D22B43" w:rsidRPr="00243539">
        <w:rPr>
          <w:sz w:val="24"/>
          <w:szCs w:val="24"/>
          <w:shd w:val="clear" w:color="auto" w:fill="FFFFFF"/>
          <w:lang w:val="ka-GE"/>
        </w:rPr>
        <w:t>126-ე დადგენილების თანახმად, შეიძლება იყოს საქართველოს მოქალაქე; პირადობის ნეიტრალური მოწმობის მქონე პირი; მუდმივი ბინადრობის მოწმობის მქონე უცხოელი და საქართველოში სტატუსის მქონე მოქალაქეობის არმქონე პირი; ლტოლვილის ან ჰუმანიტარული სტატუსის მქონე პირი, რომელიც ფლობს საქართველოს კანონმდებლობის შესაბამისად გაცემულ მოქმედ ბინადრობის მოწმობას. „ზ“ ქვეპუნქტის შესაბამისად მოსარგებლე, „ომისა და თავდაცვის ძალების ვეტერანების შესახებ“ საქართველოს კანონის თანახმად, მათი მოქალაქეობის მიუხედავად, შეიძლება იყ</w:t>
      </w:r>
      <w:r w:rsidR="0079428F" w:rsidRPr="00243539">
        <w:rPr>
          <w:sz w:val="24"/>
          <w:szCs w:val="24"/>
          <w:shd w:val="clear" w:color="auto" w:fill="FFFFFF"/>
          <w:lang w:val="ka-GE"/>
        </w:rPr>
        <w:t>ვნე</w:t>
      </w:r>
      <w:r w:rsidR="00D22B43" w:rsidRPr="00243539">
        <w:rPr>
          <w:sz w:val="24"/>
          <w:szCs w:val="24"/>
          <w:shd w:val="clear" w:color="auto" w:fill="FFFFFF"/>
          <w:lang w:val="ka-GE"/>
        </w:rPr>
        <w:t>ნ მეორე მსოფლიო ომის ვეტერანები და მათთან გათანაბრებული პირები; სხვა სახელმწიფოთა ტერიტორიაზე საბრძოლო მოქმედების ვეტერანები და მათთან გათანაბრებული პირები; საქართველოს ტერიტორიული მთლიანობის, თავისუფლებისა და დამოუკიდებლობისათვის საბრძოლო მოქმედების ვეტერანები და მათთან გათანაბრებული პირები; თავდაცვის ძალების ვეტერანები.</w:t>
      </w:r>
      <w:r w:rsidR="008C3E14" w:rsidRPr="00243539">
        <w:rPr>
          <w:sz w:val="24"/>
          <w:szCs w:val="24"/>
          <w:shd w:val="clear" w:color="auto" w:fill="FFFFFF"/>
          <w:lang w:val="ka-GE"/>
        </w:rPr>
        <w:t xml:space="preserve"> </w:t>
      </w:r>
    </w:p>
    <w:p w:rsidR="00B64BFA" w:rsidRPr="00243539" w:rsidRDefault="00B64BFA" w:rsidP="009645DB">
      <w:pPr>
        <w:pStyle w:val="ListParagraph"/>
        <w:numPr>
          <w:ilvl w:val="0"/>
          <w:numId w:val="1"/>
        </w:numPr>
        <w:spacing w:after="0" w:line="276" w:lineRule="auto"/>
        <w:ind w:left="0" w:firstLine="360"/>
        <w:jc w:val="both"/>
        <w:rPr>
          <w:sz w:val="24"/>
          <w:szCs w:val="24"/>
          <w:lang w:val="ka-GE"/>
        </w:rPr>
      </w:pPr>
      <w:r w:rsidRPr="00243539">
        <w:rPr>
          <w:sz w:val="24"/>
          <w:szCs w:val="24"/>
          <w:lang w:val="ka-GE"/>
        </w:rPr>
        <w:t>საკონსტიტუციო სასამართლოს მიერ დამკვიდრებული პრაქტიკის შესაბამისად, საქართველოს კონსტიტუციის მე-11 მუხლის პირველი პუნ</w:t>
      </w:r>
      <w:r w:rsidR="001C42EB" w:rsidRPr="00243539">
        <w:rPr>
          <w:sz w:val="24"/>
          <w:szCs w:val="24"/>
          <w:lang w:val="ka-GE"/>
        </w:rPr>
        <w:t>ქ</w:t>
      </w:r>
      <w:r w:rsidRPr="00243539">
        <w:rPr>
          <w:sz w:val="24"/>
          <w:szCs w:val="24"/>
          <w:lang w:val="ka-GE"/>
        </w:rPr>
        <w:t xml:space="preserve">ტით „დაცული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 (საქართველოს საკონსტიტუციო სასამართლოს 2014 წლის 4 თებერვლის </w:t>
      </w:r>
      <w:r w:rsidR="007B3673" w:rsidRPr="00243539">
        <w:rPr>
          <w:sz w:val="24"/>
          <w:szCs w:val="24"/>
          <w:shd w:val="clear" w:color="auto" w:fill="FFFFFF"/>
          <w:lang w:val="ka-GE"/>
        </w:rPr>
        <w:t>№</w:t>
      </w:r>
      <w:r w:rsidRPr="00243539">
        <w:rPr>
          <w:sz w:val="24"/>
          <w:szCs w:val="24"/>
          <w:lang w:val="ka-GE"/>
        </w:rPr>
        <w:t>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II-10). კონსტიტუციის მე-11 მუხლის პირველ პუნქტთან მიმართებით „ნორმის არაკონსტიტუციურობის სამტკიცებლად მოსარჩელე ვალდებულია</w:t>
      </w:r>
      <w:r w:rsidR="00DC5ED6" w:rsidRPr="00243539">
        <w:rPr>
          <w:sz w:val="24"/>
          <w:szCs w:val="24"/>
          <w:lang w:val="ka-GE"/>
        </w:rPr>
        <w:t>,</w:t>
      </w:r>
      <w:r w:rsidRPr="00243539">
        <w:rPr>
          <w:sz w:val="24"/>
          <w:szCs w:val="24"/>
          <w:lang w:val="ka-GE"/>
        </w:rPr>
        <w:t xml:space="preserve"> დაასაბუთოს, რომ სადავო ნორმა იწვევს დიფერენცირებას - არსებითად თანასწორი პირების მიმართ უთანასწორო მოპყრობას ან არსებითად უთანასწორო პირების მიმართ თანასწორ მოპყრობას“ (საქართველოს საკონსტიტუციო სასამართლოს 2018 წლის 15 ივნისის </w:t>
      </w:r>
      <w:r w:rsidR="007B3673" w:rsidRPr="00243539">
        <w:rPr>
          <w:sz w:val="24"/>
          <w:szCs w:val="24"/>
          <w:shd w:val="clear" w:color="auto" w:fill="FFFFFF"/>
          <w:lang w:val="ka-GE"/>
        </w:rPr>
        <w:t>№</w:t>
      </w:r>
      <w:r w:rsidRPr="00243539">
        <w:rPr>
          <w:sz w:val="24"/>
          <w:szCs w:val="24"/>
          <w:lang w:val="ka-GE"/>
        </w:rPr>
        <w:t>2/12/266 განჩინება საქმეზე „საქართველოს მოქალაქე მაგული კუნჭულია საქართველოს პარლამენტის წინააღმდეგ“, II-3). მოსარჩელე უფლებამოსილია, იდავოს კონსტიტუციის მე-11 მუხლის პირველი პუ</w:t>
      </w:r>
      <w:r w:rsidR="00873602" w:rsidRPr="00243539">
        <w:rPr>
          <w:sz w:val="24"/>
          <w:szCs w:val="24"/>
          <w:lang w:val="ka-GE"/>
        </w:rPr>
        <w:t>ნ</w:t>
      </w:r>
      <w:r w:rsidRPr="00243539">
        <w:rPr>
          <w:sz w:val="24"/>
          <w:szCs w:val="24"/>
          <w:lang w:val="ka-GE"/>
        </w:rPr>
        <w:t>ქტის დარღვევაზე მხოლ</w:t>
      </w:r>
      <w:r w:rsidR="00873602" w:rsidRPr="00243539">
        <w:rPr>
          <w:sz w:val="24"/>
          <w:szCs w:val="24"/>
          <w:lang w:val="ka-GE"/>
        </w:rPr>
        <w:t>ო</w:t>
      </w:r>
      <w:r w:rsidRPr="00243539">
        <w:rPr>
          <w:sz w:val="24"/>
          <w:szCs w:val="24"/>
          <w:lang w:val="ka-GE"/>
        </w:rPr>
        <w:t>დ იმ შემთხვევაში, როდესაც სწორედ სადავო ნორმის საფუძველზე</w:t>
      </w:r>
      <w:r w:rsidR="00873602" w:rsidRPr="00243539">
        <w:rPr>
          <w:sz w:val="24"/>
          <w:szCs w:val="24"/>
          <w:lang w:val="ka-GE"/>
        </w:rPr>
        <w:t>ა</w:t>
      </w:r>
      <w:r w:rsidRPr="00243539">
        <w:rPr>
          <w:sz w:val="24"/>
          <w:szCs w:val="24"/>
          <w:lang w:val="ka-GE"/>
        </w:rPr>
        <w:t xml:space="preserve"> იგი ჩაყენებული განსხვავებულ, უარეს რეჟიმში</w:t>
      </w:r>
      <w:r w:rsidR="00E8330F" w:rsidRPr="00243539">
        <w:rPr>
          <w:sz w:val="24"/>
          <w:szCs w:val="24"/>
          <w:lang w:val="ka-GE"/>
        </w:rPr>
        <w:t>,</w:t>
      </w:r>
      <w:r w:rsidRPr="00243539">
        <w:rPr>
          <w:sz w:val="24"/>
          <w:szCs w:val="24"/>
          <w:lang w:val="ka-GE"/>
        </w:rPr>
        <w:t xml:space="preserve"> არსებითად თანასწორ პირებთან შედარებით. შესაბამისად, კონსტიტუციის მე-11 მუხლის პირველ პუნქტთან „მიმართება შეიძლება ჰქონდეს ისეთ საკანონმდებლო ნორმას, რომელიც მოსარჩელეს უზღუდავს რაიმეს ან სხვას აღჭურავს მისგან </w:t>
      </w:r>
      <w:r w:rsidRPr="00243539">
        <w:rPr>
          <w:sz w:val="24"/>
          <w:szCs w:val="24"/>
          <w:lang w:val="ka-GE"/>
        </w:rPr>
        <w:lastRenderedPageBreak/>
        <w:t xml:space="preserve">განსხვავებული უფლებით, რის საფუძველზეც, იგი ექცევა უთანასწორო რეჟიმში“ (საქართველოს საკონსტიტუციო სასამართლოს 2015 წლის 27 მაისის </w:t>
      </w:r>
      <w:r w:rsidR="007B3673" w:rsidRPr="00243539">
        <w:rPr>
          <w:sz w:val="24"/>
          <w:szCs w:val="24"/>
          <w:shd w:val="clear" w:color="auto" w:fill="FFFFFF"/>
          <w:lang w:val="ka-GE"/>
        </w:rPr>
        <w:t>№</w:t>
      </w:r>
      <w:r w:rsidRPr="00243539">
        <w:rPr>
          <w:sz w:val="24"/>
          <w:szCs w:val="24"/>
          <w:lang w:val="ka-GE"/>
        </w:rPr>
        <w:t>2/6/623 საოქმო ჩანაწერი საქმეზე შპს „სადაზღვევო კომპანია უნისონი“ საქართველოს პარლამენტის წინააღმდეგ, II-7).</w:t>
      </w:r>
    </w:p>
    <w:p w:rsidR="005C3F86" w:rsidRPr="00243539" w:rsidRDefault="00DB6F33" w:rsidP="004D25A7">
      <w:pPr>
        <w:pStyle w:val="ListParagraph"/>
        <w:numPr>
          <w:ilvl w:val="0"/>
          <w:numId w:val="1"/>
        </w:numPr>
        <w:spacing w:after="0" w:line="276" w:lineRule="auto"/>
        <w:ind w:left="0" w:firstLine="360"/>
        <w:jc w:val="both"/>
        <w:rPr>
          <w:rFonts w:cs="Sylfaen"/>
          <w:sz w:val="24"/>
          <w:szCs w:val="24"/>
          <w:lang w:val="ka-GE"/>
        </w:rPr>
      </w:pPr>
      <w:r w:rsidRPr="00243539">
        <w:rPr>
          <w:sz w:val="24"/>
          <w:szCs w:val="24"/>
          <w:lang w:val="ka-GE"/>
        </w:rPr>
        <w:t xml:space="preserve">როგორც უკვე აღინიშნა, კონსტიტუციური სარჩელით სადავოდ გამხდარი </w:t>
      </w:r>
      <w:r w:rsidR="00D21C6C" w:rsidRPr="00243539">
        <w:rPr>
          <w:sz w:val="24"/>
          <w:szCs w:val="24"/>
          <w:lang w:val="ka-GE"/>
        </w:rPr>
        <w:t>„C ჰეპატიტის მართვის სახელმწიფო პროგრამის დამტკიცების შესახებ“ საქართველოს მთავრობის 2015 წლის 20 აპრილის №169 დადგენილებით დამტკიცებული „C ჰეპატიტის მართვის სახელმწიფო პროგრამის“ მე-2 მუხლის პირველი პუნქტის „ა“ ქვეპუნქტი</w:t>
      </w:r>
      <w:r w:rsidRPr="00243539">
        <w:rPr>
          <w:sz w:val="24"/>
          <w:szCs w:val="24"/>
          <w:lang w:val="ka-GE"/>
        </w:rPr>
        <w:t xml:space="preserve"> ადგენს მხოლოდ საქართველოს მოქალაქეობის დამადასტურებელი დოკუმენტის მქონე პირების შესაძლებლობას</w:t>
      </w:r>
      <w:r w:rsidR="00DC5ED6" w:rsidRPr="00243539">
        <w:rPr>
          <w:sz w:val="24"/>
          <w:szCs w:val="24"/>
          <w:lang w:val="ka-GE"/>
        </w:rPr>
        <w:t>,</w:t>
      </w:r>
      <w:r w:rsidRPr="00243539">
        <w:rPr>
          <w:sz w:val="24"/>
          <w:szCs w:val="24"/>
          <w:lang w:val="ka-GE"/>
        </w:rPr>
        <w:t xml:space="preserve"> ისარგებლონ C ჰეპატიტის მართვის სახელმწიფო პროგრამით. ასევე, </w:t>
      </w:r>
      <w:r w:rsidRPr="00243539">
        <w:rPr>
          <w:sz w:val="24"/>
          <w:szCs w:val="24"/>
          <w:shd w:val="clear" w:color="auto" w:fill="FFFFFF"/>
          <w:lang w:val="ka-GE"/>
        </w:rPr>
        <w:t>მოსარჩელის მიერ იდენტიფიცირებული პირები არ არიან სრულად მოკლებული შესაძლებლობას, ისარგებლონ C ჰეპატიტის პროგრამით და მათი</w:t>
      </w:r>
      <w:r w:rsidR="005C3F86" w:rsidRPr="00243539">
        <w:rPr>
          <w:sz w:val="24"/>
          <w:szCs w:val="24"/>
          <w:shd w:val="clear" w:color="auto" w:fill="FFFFFF"/>
          <w:lang w:val="ka-GE"/>
        </w:rPr>
        <w:t>, ისევე როგორც პროგრამის სხვა ბენეფიციარების</w:t>
      </w:r>
      <w:r w:rsidRPr="00243539">
        <w:rPr>
          <w:sz w:val="24"/>
          <w:szCs w:val="24"/>
          <w:shd w:val="clear" w:color="auto" w:fill="FFFFFF"/>
          <w:lang w:val="ka-GE"/>
        </w:rPr>
        <w:t xml:space="preserve"> პროგრამაში მონაწილეობის ფარგლებ</w:t>
      </w:r>
      <w:r w:rsidR="005C3F86" w:rsidRPr="00243539">
        <w:rPr>
          <w:sz w:val="24"/>
          <w:szCs w:val="24"/>
          <w:shd w:val="clear" w:color="auto" w:fill="FFFFFF"/>
          <w:lang w:val="ka-GE"/>
        </w:rPr>
        <w:t>ი</w:t>
      </w:r>
      <w:r w:rsidR="00DC5ED6" w:rsidRPr="00243539">
        <w:rPr>
          <w:sz w:val="24"/>
          <w:szCs w:val="24"/>
          <w:shd w:val="clear" w:color="auto" w:fill="FFFFFF"/>
          <w:lang w:val="ka-GE"/>
        </w:rPr>
        <w:t>,</w:t>
      </w:r>
      <w:r w:rsidRPr="00243539">
        <w:rPr>
          <w:sz w:val="24"/>
          <w:szCs w:val="24"/>
          <w:shd w:val="clear" w:color="auto" w:fill="FFFFFF"/>
          <w:lang w:val="ka-GE"/>
        </w:rPr>
        <w:t xml:space="preserve"> განსაზღვ</w:t>
      </w:r>
      <w:r w:rsidR="005C3F86" w:rsidRPr="00243539">
        <w:rPr>
          <w:sz w:val="24"/>
          <w:szCs w:val="24"/>
          <w:shd w:val="clear" w:color="auto" w:fill="FFFFFF"/>
          <w:lang w:val="ka-GE"/>
        </w:rPr>
        <w:t>რულია</w:t>
      </w:r>
      <w:r w:rsidRPr="00243539">
        <w:rPr>
          <w:sz w:val="24"/>
          <w:szCs w:val="24"/>
          <w:shd w:val="clear" w:color="auto" w:fill="FFFFFF"/>
          <w:lang w:val="ka-GE"/>
        </w:rPr>
        <w:t xml:space="preserve"> „</w:t>
      </w:r>
      <w:r w:rsidRPr="00243539">
        <w:rPr>
          <w:rFonts w:cs="Sylfaen"/>
          <w:sz w:val="24"/>
          <w:szCs w:val="24"/>
          <w:lang w:val="ka-GE"/>
        </w:rPr>
        <w:t xml:space="preserve">C ჰეპატიტის მართვის სახელმწიფო პროგრამის“ </w:t>
      </w:r>
      <w:r w:rsidRPr="00243539">
        <w:rPr>
          <w:sz w:val="24"/>
          <w:szCs w:val="24"/>
          <w:shd w:val="clear" w:color="auto" w:fill="FFFFFF"/>
          <w:lang w:val="ka-GE"/>
        </w:rPr>
        <w:t>მე-2 მუხლის პირველი პუნქტი</w:t>
      </w:r>
      <w:r w:rsidR="005C3F86" w:rsidRPr="00243539">
        <w:rPr>
          <w:sz w:val="24"/>
          <w:szCs w:val="24"/>
          <w:shd w:val="clear" w:color="auto" w:fill="FFFFFF"/>
          <w:lang w:val="ka-GE"/>
        </w:rPr>
        <w:t>თ</w:t>
      </w:r>
      <w:r w:rsidR="00500661" w:rsidRPr="00243539">
        <w:rPr>
          <w:sz w:val="24"/>
          <w:szCs w:val="24"/>
          <w:shd w:val="clear" w:color="auto" w:fill="FFFFFF"/>
          <w:lang w:val="ka-GE"/>
        </w:rPr>
        <w:t xml:space="preserve">. </w:t>
      </w:r>
      <w:r w:rsidR="0036729F" w:rsidRPr="00243539">
        <w:rPr>
          <w:sz w:val="24"/>
          <w:szCs w:val="24"/>
          <w:shd w:val="clear" w:color="auto" w:fill="FFFFFF"/>
          <w:lang w:val="ka-GE"/>
        </w:rPr>
        <w:t>შესაბამისად, იმის განსაზღვრა</w:t>
      </w:r>
      <w:r w:rsidR="00DC5ED6" w:rsidRPr="00243539">
        <w:rPr>
          <w:sz w:val="24"/>
          <w:szCs w:val="24"/>
          <w:shd w:val="clear" w:color="auto" w:fill="FFFFFF"/>
          <w:lang w:val="ka-GE"/>
        </w:rPr>
        <w:t>,</w:t>
      </w:r>
      <w:r w:rsidR="0036729F" w:rsidRPr="00243539">
        <w:rPr>
          <w:sz w:val="24"/>
          <w:szCs w:val="24"/>
          <w:shd w:val="clear" w:color="auto" w:fill="FFFFFF"/>
          <w:lang w:val="ka-GE"/>
        </w:rPr>
        <w:t xml:space="preserve"> </w:t>
      </w:r>
      <w:r w:rsidR="005C3F86" w:rsidRPr="00243539">
        <w:rPr>
          <w:sz w:val="24"/>
          <w:szCs w:val="24"/>
          <w:shd w:val="clear" w:color="auto" w:fill="FFFFFF"/>
          <w:lang w:val="ka-GE"/>
        </w:rPr>
        <w:t>თუ რომელ პირთა კატეგორია ხვდება</w:t>
      </w:r>
      <w:r w:rsidR="00896B47" w:rsidRPr="00243539">
        <w:rPr>
          <w:sz w:val="24"/>
          <w:szCs w:val="24"/>
          <w:shd w:val="clear" w:color="auto" w:fill="FFFFFF"/>
          <w:lang w:val="ka-GE"/>
        </w:rPr>
        <w:t xml:space="preserve"> C ჰეპატიტის პროგრამით სარგებლობის მიღმა</w:t>
      </w:r>
      <w:r w:rsidR="00DC5ED6" w:rsidRPr="00243539">
        <w:rPr>
          <w:sz w:val="24"/>
          <w:szCs w:val="24"/>
          <w:shd w:val="clear" w:color="auto" w:fill="FFFFFF"/>
          <w:lang w:val="ka-GE"/>
        </w:rPr>
        <w:t>,</w:t>
      </w:r>
      <w:r w:rsidR="005C3F86" w:rsidRPr="00243539">
        <w:rPr>
          <w:sz w:val="24"/>
          <w:szCs w:val="24"/>
          <w:shd w:val="clear" w:color="auto" w:fill="FFFFFF"/>
          <w:lang w:val="ka-GE"/>
        </w:rPr>
        <w:t xml:space="preserve"> შესაძლებელია</w:t>
      </w:r>
      <w:r w:rsidR="00DC5ED6" w:rsidRPr="00243539">
        <w:rPr>
          <w:sz w:val="24"/>
          <w:szCs w:val="24"/>
          <w:shd w:val="clear" w:color="auto" w:fill="FFFFFF"/>
          <w:lang w:val="ka-GE"/>
        </w:rPr>
        <w:t>,</w:t>
      </w:r>
      <w:r w:rsidR="00896B47" w:rsidRPr="00243539">
        <w:rPr>
          <w:sz w:val="24"/>
          <w:szCs w:val="24"/>
          <w:shd w:val="clear" w:color="auto" w:fill="FFFFFF"/>
          <w:lang w:val="ka-GE"/>
        </w:rPr>
        <w:t xml:space="preserve"> მხოლოდ</w:t>
      </w:r>
      <w:r w:rsidR="005C3F86" w:rsidRPr="00243539">
        <w:rPr>
          <w:sz w:val="24"/>
          <w:szCs w:val="24"/>
          <w:shd w:val="clear" w:color="auto" w:fill="FFFFFF"/>
          <w:lang w:val="ka-GE"/>
        </w:rPr>
        <w:t xml:space="preserve"> მოსარჩელის მიერ მე-2 მუხლის პირველი პუნქტის სადავოდ ქცევის პირობებში. ამგვარად, მე-2 მუხლის პირველი პუნქტის „ა“ ქვეპუნქტი დამოუკიდებლად არ წარმოადგენს ისეთ ნორმას, რომელიც იწვევს </w:t>
      </w:r>
      <w:r w:rsidR="00896B47" w:rsidRPr="00243539">
        <w:rPr>
          <w:sz w:val="24"/>
          <w:szCs w:val="24"/>
          <w:shd w:val="clear" w:color="auto" w:fill="FFFFFF"/>
          <w:lang w:val="ka-GE"/>
        </w:rPr>
        <w:t>მოსარჩელის</w:t>
      </w:r>
      <w:r w:rsidR="005C3F86" w:rsidRPr="00243539">
        <w:rPr>
          <w:sz w:val="24"/>
          <w:szCs w:val="24"/>
          <w:shd w:val="clear" w:color="auto" w:fill="FFFFFF"/>
          <w:lang w:val="ka-GE"/>
        </w:rPr>
        <w:t xml:space="preserve"> მიერ იდენტიფიცირებულ პირთა დიფერენცირებას.</w:t>
      </w:r>
    </w:p>
    <w:p w:rsidR="00873602" w:rsidRPr="00243539" w:rsidRDefault="00BF0BE6" w:rsidP="009E64A0">
      <w:pPr>
        <w:pStyle w:val="ListParagraph"/>
        <w:numPr>
          <w:ilvl w:val="0"/>
          <w:numId w:val="1"/>
        </w:numPr>
        <w:spacing w:after="0" w:line="276" w:lineRule="auto"/>
        <w:ind w:left="0" w:firstLine="360"/>
        <w:jc w:val="both"/>
        <w:rPr>
          <w:sz w:val="24"/>
          <w:szCs w:val="24"/>
          <w:lang w:val="ka-GE"/>
        </w:rPr>
      </w:pPr>
      <w:r w:rsidRPr="00243539">
        <w:rPr>
          <w:rFonts w:cs="Sylfaen"/>
          <w:sz w:val="24"/>
          <w:szCs w:val="24"/>
          <w:shd w:val="clear" w:color="auto" w:fill="FFFFFF"/>
          <w:lang w:val="ka-GE"/>
        </w:rPr>
        <w:t>ყოველივე ზემოაღნიშნულის გათვალისწინებით, №1684 კონსტიტუციური სარჩელი, დაუსაბუთებელია</w:t>
      </w:r>
      <w:r w:rsidR="00E96F89" w:rsidRPr="00243539">
        <w:rPr>
          <w:rFonts w:cs="Sylfaen"/>
          <w:sz w:val="24"/>
          <w:szCs w:val="24"/>
          <w:shd w:val="clear" w:color="auto" w:fill="FFFFFF"/>
          <w:lang w:val="ka-GE"/>
        </w:rPr>
        <w:t xml:space="preserve"> და </w:t>
      </w:r>
      <w:r w:rsidRPr="00243539">
        <w:rPr>
          <w:rFonts w:cs="Sylfaen"/>
          <w:sz w:val="24"/>
          <w:szCs w:val="24"/>
          <w:shd w:val="clear" w:color="auto" w:fill="FFFFFF"/>
          <w:lang w:val="ka-GE"/>
        </w:rPr>
        <w:t xml:space="preserve">არ უნდა იქნეს მიღებული არსებითად განსახილველად </w:t>
      </w:r>
      <w:r w:rsidR="00CE2665" w:rsidRPr="00243539">
        <w:rPr>
          <w:sz w:val="24"/>
          <w:szCs w:val="24"/>
          <w:shd w:val="clear" w:color="auto" w:fill="FFFFFF"/>
          <w:lang w:val="ka-GE"/>
        </w:rPr>
        <w:t>„</w:t>
      </w:r>
      <w:r w:rsidR="00CE2665" w:rsidRPr="00243539">
        <w:rPr>
          <w:rFonts w:cs="Sylfaen"/>
          <w:sz w:val="24"/>
          <w:szCs w:val="24"/>
          <w:shd w:val="clear" w:color="auto" w:fill="FFFFFF"/>
          <w:lang w:val="ka-GE"/>
        </w:rPr>
        <w:t>საქართველოს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საკონსტიტუციო</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სასამართლოს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შესახებ</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საქართველოს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ორგანული</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კანონის</w:t>
      </w:r>
      <w:r w:rsidR="00CE2665" w:rsidRPr="00243539">
        <w:rPr>
          <w:sz w:val="24"/>
          <w:szCs w:val="24"/>
          <w:shd w:val="clear" w:color="auto" w:fill="FFFFFF"/>
          <w:lang w:val="ka-GE"/>
        </w:rPr>
        <w:t xml:space="preserve"> 31</w:t>
      </w:r>
      <w:r w:rsidR="00CE2665" w:rsidRPr="00243539">
        <w:rPr>
          <w:sz w:val="24"/>
          <w:szCs w:val="24"/>
          <w:shd w:val="clear" w:color="auto" w:fill="FFFFFF"/>
          <w:vertAlign w:val="superscript"/>
          <w:lang w:val="ka-GE"/>
        </w:rPr>
        <w:t>1</w:t>
      </w:r>
      <w:r w:rsidR="00CE2665" w:rsidRPr="00243539">
        <w:rPr>
          <w:sz w:val="24"/>
          <w:szCs w:val="24"/>
          <w:shd w:val="clear" w:color="auto" w:fill="FFFFFF"/>
          <w:lang w:val="ka-GE"/>
        </w:rPr>
        <w:t> </w:t>
      </w:r>
      <w:r w:rsidR="00CE2665" w:rsidRPr="00243539">
        <w:rPr>
          <w:rFonts w:cs="Sylfaen"/>
          <w:sz w:val="24"/>
          <w:szCs w:val="24"/>
          <w:shd w:val="clear" w:color="auto" w:fill="FFFFFF"/>
          <w:lang w:val="ka-GE"/>
        </w:rPr>
        <w:t>მუხლის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პირველი</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პუნქტის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ე</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ქვეპუნქტი</w:t>
      </w:r>
      <w:r w:rsidR="00E96F89" w:rsidRPr="00243539">
        <w:rPr>
          <w:rFonts w:cs="Sylfaen"/>
          <w:sz w:val="24"/>
          <w:szCs w:val="24"/>
          <w:shd w:val="clear" w:color="auto" w:fill="FFFFFF"/>
          <w:lang w:val="ka-GE"/>
        </w:rPr>
        <w:t>სა</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და</w:t>
      </w:r>
      <w:r w:rsidR="00CE2665" w:rsidRPr="00243539">
        <w:rPr>
          <w:sz w:val="24"/>
          <w:szCs w:val="24"/>
          <w:shd w:val="clear" w:color="auto" w:fill="FFFFFF"/>
          <w:lang w:val="ka-GE"/>
        </w:rPr>
        <w:t xml:space="preserve"> 31</w:t>
      </w:r>
      <w:r w:rsidR="00CE2665" w:rsidRPr="00243539">
        <w:rPr>
          <w:sz w:val="24"/>
          <w:szCs w:val="24"/>
          <w:shd w:val="clear" w:color="auto" w:fill="FFFFFF"/>
          <w:vertAlign w:val="superscript"/>
          <w:lang w:val="ka-GE"/>
        </w:rPr>
        <w:t>3</w:t>
      </w:r>
      <w:r w:rsidR="00CE2665" w:rsidRPr="00243539">
        <w:rPr>
          <w:sz w:val="24"/>
          <w:szCs w:val="24"/>
          <w:shd w:val="clear" w:color="auto" w:fill="FFFFFF"/>
          <w:lang w:val="ka-GE"/>
        </w:rPr>
        <w:t> </w:t>
      </w:r>
      <w:r w:rsidR="00CE2665" w:rsidRPr="00243539">
        <w:rPr>
          <w:rFonts w:cs="Sylfaen"/>
          <w:sz w:val="24"/>
          <w:szCs w:val="24"/>
          <w:shd w:val="clear" w:color="auto" w:fill="FFFFFF"/>
          <w:lang w:val="ka-GE"/>
        </w:rPr>
        <w:t>მუხლის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პირველი</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პუნქტის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ა</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ქვეპუნქტები</w:t>
      </w:r>
      <w:r w:rsidR="00E96F89" w:rsidRPr="00243539">
        <w:rPr>
          <w:rFonts w:cs="Sylfaen"/>
          <w:sz w:val="24"/>
          <w:szCs w:val="24"/>
          <w:shd w:val="clear" w:color="auto" w:fill="FFFFFF"/>
          <w:lang w:val="ka-GE"/>
        </w:rPr>
        <w:t>ს</w:t>
      </w:r>
      <w:r w:rsidR="00CE2665" w:rsidRPr="00243539">
        <w:rPr>
          <w:sz w:val="24"/>
          <w:szCs w:val="24"/>
          <w:shd w:val="clear" w:color="auto" w:fill="FFFFFF"/>
          <w:lang w:val="ka-GE"/>
        </w:rPr>
        <w:t xml:space="preserve"> </w:t>
      </w:r>
      <w:r w:rsidR="00CE2665" w:rsidRPr="00243539">
        <w:rPr>
          <w:rFonts w:cs="Sylfaen"/>
          <w:sz w:val="24"/>
          <w:szCs w:val="24"/>
          <w:shd w:val="clear" w:color="auto" w:fill="FFFFFF"/>
          <w:lang w:val="ka-GE"/>
        </w:rPr>
        <w:t>საფუძველ</w:t>
      </w:r>
      <w:r w:rsidR="00E96F89" w:rsidRPr="00243539">
        <w:rPr>
          <w:rFonts w:cs="Sylfaen"/>
          <w:sz w:val="24"/>
          <w:szCs w:val="24"/>
          <w:shd w:val="clear" w:color="auto" w:fill="FFFFFF"/>
          <w:lang w:val="ka-GE"/>
        </w:rPr>
        <w:t>ზე</w:t>
      </w:r>
      <w:r w:rsidR="00CE2665" w:rsidRPr="00243539">
        <w:rPr>
          <w:sz w:val="24"/>
          <w:szCs w:val="24"/>
          <w:shd w:val="clear" w:color="auto" w:fill="FFFFFF"/>
          <w:lang w:val="ka-GE"/>
        </w:rPr>
        <w:t>.</w:t>
      </w:r>
    </w:p>
    <w:p w:rsidR="00A22D5F" w:rsidRPr="00243539" w:rsidRDefault="00A22D5F" w:rsidP="00A22D5F">
      <w:pPr>
        <w:pStyle w:val="ListParagraph"/>
        <w:spacing w:after="0" w:line="276" w:lineRule="auto"/>
        <w:ind w:left="360"/>
        <w:jc w:val="both"/>
        <w:rPr>
          <w:sz w:val="24"/>
          <w:szCs w:val="24"/>
          <w:lang w:val="ka-GE"/>
        </w:rPr>
      </w:pPr>
    </w:p>
    <w:p w:rsidR="007B3673" w:rsidRPr="00243539" w:rsidRDefault="007B3673" w:rsidP="00A22D5F">
      <w:pPr>
        <w:pStyle w:val="ListParagraph"/>
        <w:spacing w:after="0" w:line="276" w:lineRule="auto"/>
        <w:ind w:left="360"/>
        <w:jc w:val="both"/>
        <w:rPr>
          <w:sz w:val="24"/>
          <w:szCs w:val="24"/>
          <w:lang w:val="ka-GE"/>
        </w:rPr>
      </w:pPr>
    </w:p>
    <w:p w:rsidR="00C63ED7" w:rsidRPr="00243539" w:rsidRDefault="00873602" w:rsidP="005F5D57">
      <w:pPr>
        <w:pStyle w:val="Heading1"/>
        <w:spacing w:before="0" w:beforeAutospacing="0" w:after="0" w:afterAutospacing="0" w:line="276" w:lineRule="auto"/>
        <w:jc w:val="center"/>
        <w:rPr>
          <w:rFonts w:ascii="Sylfaen" w:hAnsi="Sylfaen"/>
          <w:sz w:val="24"/>
          <w:szCs w:val="24"/>
        </w:rPr>
      </w:pPr>
      <w:r w:rsidRPr="00243539" w:rsidDel="00D02037">
        <w:rPr>
          <w:rFonts w:ascii="Sylfaen" w:hAnsi="Sylfaen"/>
          <w:sz w:val="24"/>
          <w:szCs w:val="24"/>
        </w:rPr>
        <w:t xml:space="preserve">III </w:t>
      </w:r>
      <w:r w:rsidRPr="00243539" w:rsidDel="00D02037">
        <w:rPr>
          <w:rFonts w:ascii="Sylfaen" w:hAnsi="Sylfaen"/>
          <w:sz w:val="24"/>
          <w:szCs w:val="24"/>
        </w:rPr>
        <w:br/>
      </w:r>
      <w:r w:rsidRPr="00243539" w:rsidDel="00D02037">
        <w:rPr>
          <w:rFonts w:ascii="Sylfaen" w:hAnsi="Sylfaen" w:cs="Sylfaen"/>
          <w:sz w:val="24"/>
          <w:szCs w:val="24"/>
        </w:rPr>
        <w:t>სარეზოლუციო</w:t>
      </w:r>
      <w:r w:rsidRPr="00243539" w:rsidDel="00D02037">
        <w:rPr>
          <w:rFonts w:ascii="Sylfaen" w:hAnsi="Sylfaen"/>
          <w:sz w:val="24"/>
          <w:szCs w:val="24"/>
        </w:rPr>
        <w:t xml:space="preserve"> </w:t>
      </w:r>
      <w:r w:rsidRPr="00243539" w:rsidDel="00D02037">
        <w:rPr>
          <w:rFonts w:ascii="Sylfaen" w:hAnsi="Sylfaen" w:cs="Sylfaen"/>
          <w:sz w:val="24"/>
          <w:szCs w:val="24"/>
        </w:rPr>
        <w:t>ნაწილი</w:t>
      </w:r>
    </w:p>
    <w:p w:rsidR="00873602" w:rsidRPr="00243539" w:rsidRDefault="00873602" w:rsidP="009645DB">
      <w:pPr>
        <w:pStyle w:val="ListParagraph"/>
        <w:spacing w:after="0" w:line="276" w:lineRule="auto"/>
        <w:ind w:left="0" w:firstLine="360"/>
        <w:jc w:val="both"/>
        <w:rPr>
          <w:sz w:val="24"/>
          <w:szCs w:val="24"/>
          <w:lang w:val="ka-GE"/>
        </w:rPr>
      </w:pPr>
      <w:r w:rsidRPr="00243539">
        <w:rPr>
          <w:sz w:val="24"/>
          <w:szCs w:val="24"/>
          <w:lang w:val="ka-G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w:t>
      </w:r>
      <w:r w:rsidR="007B3673" w:rsidRPr="00243539">
        <w:rPr>
          <w:sz w:val="24"/>
          <w:szCs w:val="24"/>
          <w:lang w:val="ka-GE"/>
        </w:rPr>
        <w:t xml:space="preserve">25-ე მუხლის მე-5 პუნქტის, </w:t>
      </w:r>
      <w:r w:rsidRPr="00243539">
        <w:rPr>
          <w:sz w:val="24"/>
          <w:szCs w:val="24"/>
          <w:lang w:val="ka-GE"/>
        </w:rPr>
        <w:t>27</w:t>
      </w:r>
      <w:r w:rsidRPr="00243539">
        <w:rPr>
          <w:sz w:val="24"/>
          <w:szCs w:val="24"/>
          <w:vertAlign w:val="superscript"/>
          <w:lang w:val="ka-GE"/>
        </w:rPr>
        <w:t>1</w:t>
      </w:r>
      <w:r w:rsidRPr="00243539">
        <w:rPr>
          <w:sz w:val="24"/>
          <w:szCs w:val="24"/>
          <w:lang w:val="ka-GE"/>
        </w:rPr>
        <w:t xml:space="preserve"> მუხლის მე-2 პუნქტის, 31-ე მუხლის პირველი და მე-2 პუნქტების, 31</w:t>
      </w:r>
      <w:r w:rsidRPr="00243539">
        <w:rPr>
          <w:sz w:val="24"/>
          <w:szCs w:val="24"/>
          <w:vertAlign w:val="superscript"/>
          <w:lang w:val="ka-GE"/>
        </w:rPr>
        <w:t>1</w:t>
      </w:r>
      <w:r w:rsidRPr="00243539">
        <w:rPr>
          <w:sz w:val="24"/>
          <w:szCs w:val="24"/>
          <w:lang w:val="ka-GE"/>
        </w:rPr>
        <w:t xml:space="preserve"> მუხლის პირველი და მე-2 პუნქტების, 31</w:t>
      </w:r>
      <w:r w:rsidRPr="00243539">
        <w:rPr>
          <w:sz w:val="24"/>
          <w:szCs w:val="24"/>
          <w:vertAlign w:val="superscript"/>
          <w:lang w:val="ka-GE"/>
        </w:rPr>
        <w:t>2</w:t>
      </w:r>
      <w:r w:rsidRPr="00243539">
        <w:rPr>
          <w:sz w:val="24"/>
          <w:szCs w:val="24"/>
          <w:lang w:val="ka-GE"/>
        </w:rPr>
        <w:t xml:space="preserve"> მუხლის მე-8 პუნქტის, 31</w:t>
      </w:r>
      <w:r w:rsidRPr="00243539">
        <w:rPr>
          <w:sz w:val="24"/>
          <w:szCs w:val="24"/>
          <w:vertAlign w:val="superscript"/>
          <w:lang w:val="ka-GE"/>
        </w:rPr>
        <w:t>3</w:t>
      </w:r>
      <w:r w:rsidRPr="00243539">
        <w:rPr>
          <w:sz w:val="24"/>
          <w:szCs w:val="24"/>
          <w:lang w:val="ka-GE"/>
        </w:rPr>
        <w:t xml:space="preserve"> მუხლის პირველი პუნქტის „ა“ ქვეპუნქტ</w:t>
      </w:r>
      <w:r w:rsidR="001E0A3D" w:rsidRPr="00243539">
        <w:rPr>
          <w:sz w:val="24"/>
          <w:szCs w:val="24"/>
          <w:lang w:val="ka-GE"/>
        </w:rPr>
        <w:t>ის</w:t>
      </w:r>
      <w:r w:rsidRPr="00243539">
        <w:rPr>
          <w:sz w:val="24"/>
          <w:szCs w:val="24"/>
          <w:lang w:val="ka-GE"/>
        </w:rPr>
        <w:t>, 31</w:t>
      </w:r>
      <w:r w:rsidRPr="00243539">
        <w:rPr>
          <w:sz w:val="24"/>
          <w:szCs w:val="24"/>
          <w:vertAlign w:val="superscript"/>
          <w:lang w:val="ka-GE"/>
        </w:rPr>
        <w:t>5</w:t>
      </w:r>
      <w:r w:rsidRPr="00243539">
        <w:rPr>
          <w:sz w:val="24"/>
          <w:szCs w:val="24"/>
          <w:lang w:val="ka-GE"/>
        </w:rPr>
        <w:t xml:space="preserve"> მუხლის პირველი, მე-3, მე-4 და მე-7 პუნქტების, 31</w:t>
      </w:r>
      <w:r w:rsidRPr="00243539">
        <w:rPr>
          <w:sz w:val="24"/>
          <w:szCs w:val="24"/>
          <w:vertAlign w:val="superscript"/>
          <w:lang w:val="ka-GE"/>
        </w:rPr>
        <w:t>6</w:t>
      </w:r>
      <w:r w:rsidRPr="00243539">
        <w:rPr>
          <w:sz w:val="24"/>
          <w:szCs w:val="24"/>
          <w:lang w:val="ka-GE"/>
        </w:rPr>
        <w:t xml:space="preserve"> მუხლის მე-2 პუნქტის, 39-ე მუხლის პირველი პუნქტის „</w:t>
      </w:r>
      <w:r w:rsidR="007B3673" w:rsidRPr="00243539">
        <w:rPr>
          <w:sz w:val="24"/>
          <w:szCs w:val="24"/>
          <w:lang w:val="ka-GE"/>
        </w:rPr>
        <w:t>ბ</w:t>
      </w:r>
      <w:r w:rsidRPr="00243539">
        <w:rPr>
          <w:sz w:val="24"/>
          <w:szCs w:val="24"/>
          <w:lang w:val="ka-GE"/>
        </w:rPr>
        <w:t>“ ქვეპუნქტის</w:t>
      </w:r>
      <w:r w:rsidR="007B3673" w:rsidRPr="00243539">
        <w:rPr>
          <w:sz w:val="24"/>
          <w:szCs w:val="24"/>
          <w:lang w:val="ka-GE"/>
        </w:rPr>
        <w:t xml:space="preserve"> და მე-2 პუნქტის</w:t>
      </w:r>
      <w:r w:rsidRPr="00243539">
        <w:rPr>
          <w:sz w:val="24"/>
          <w:szCs w:val="24"/>
          <w:lang w:val="ka-GE"/>
        </w:rPr>
        <w:t>, 43-ე მუხლის საფუძველზე,</w:t>
      </w:r>
    </w:p>
    <w:p w:rsidR="00873602" w:rsidRPr="00243539" w:rsidRDefault="00873602" w:rsidP="00896B47">
      <w:pPr>
        <w:pStyle w:val="ListParagraph"/>
        <w:spacing w:after="0" w:line="276" w:lineRule="auto"/>
        <w:ind w:left="0"/>
        <w:jc w:val="both"/>
        <w:rPr>
          <w:sz w:val="24"/>
          <w:szCs w:val="24"/>
          <w:lang w:val="ka-GE"/>
        </w:rPr>
      </w:pPr>
    </w:p>
    <w:p w:rsidR="00873602" w:rsidRPr="00243539" w:rsidRDefault="00873602" w:rsidP="00896B47">
      <w:pPr>
        <w:pStyle w:val="ListParagraph"/>
        <w:spacing w:after="0" w:line="276" w:lineRule="auto"/>
        <w:ind w:left="0"/>
        <w:jc w:val="center"/>
        <w:rPr>
          <w:b/>
          <w:bCs/>
          <w:sz w:val="24"/>
          <w:szCs w:val="24"/>
          <w:lang w:val="ka-GE"/>
        </w:rPr>
      </w:pPr>
      <w:r w:rsidRPr="00243539">
        <w:rPr>
          <w:b/>
          <w:bCs/>
          <w:sz w:val="24"/>
          <w:szCs w:val="24"/>
          <w:lang w:val="ka-GE"/>
        </w:rPr>
        <w:lastRenderedPageBreak/>
        <w:t>საქართველოს საკონსტიტუციო სასამართლო</w:t>
      </w:r>
    </w:p>
    <w:p w:rsidR="00873602" w:rsidRPr="00243539" w:rsidRDefault="00873602" w:rsidP="00896B47">
      <w:pPr>
        <w:pStyle w:val="ListParagraph"/>
        <w:spacing w:after="0" w:line="276" w:lineRule="auto"/>
        <w:ind w:left="0"/>
        <w:jc w:val="center"/>
        <w:rPr>
          <w:b/>
          <w:bCs/>
          <w:sz w:val="24"/>
          <w:szCs w:val="24"/>
          <w:lang w:val="ka-GE"/>
        </w:rPr>
      </w:pPr>
      <w:r w:rsidRPr="00243539">
        <w:rPr>
          <w:b/>
          <w:bCs/>
          <w:sz w:val="24"/>
          <w:szCs w:val="24"/>
          <w:lang w:val="ka-GE"/>
        </w:rPr>
        <w:t>ა დ გ ე ნ ს:</w:t>
      </w:r>
    </w:p>
    <w:p w:rsidR="00873602" w:rsidRPr="00243539" w:rsidRDefault="00873602" w:rsidP="009645DB">
      <w:pPr>
        <w:pStyle w:val="ListParagraph"/>
        <w:spacing w:after="0" w:line="276" w:lineRule="auto"/>
        <w:ind w:left="0" w:firstLine="360"/>
        <w:jc w:val="both"/>
        <w:rPr>
          <w:sz w:val="24"/>
          <w:szCs w:val="24"/>
          <w:lang w:val="ka-GE"/>
        </w:rPr>
      </w:pPr>
    </w:p>
    <w:p w:rsidR="000D4233" w:rsidRPr="00243539" w:rsidRDefault="00873602" w:rsidP="000D4233">
      <w:pPr>
        <w:pStyle w:val="ListParagraph"/>
        <w:numPr>
          <w:ilvl w:val="0"/>
          <w:numId w:val="4"/>
        </w:numPr>
        <w:spacing w:after="0" w:line="276" w:lineRule="auto"/>
        <w:ind w:left="0" w:firstLine="360"/>
        <w:jc w:val="both"/>
        <w:rPr>
          <w:sz w:val="24"/>
          <w:szCs w:val="24"/>
          <w:lang w:val="ka-GE"/>
        </w:rPr>
      </w:pPr>
      <w:r w:rsidRPr="00243539">
        <w:rPr>
          <w:sz w:val="24"/>
          <w:szCs w:val="24"/>
          <w:lang w:val="ka-GE"/>
        </w:rPr>
        <w:t>არ იქნეს მიღებული არსებითად განსახილველად №1684 კონსტიტუციური სარჩელი („საქართველოს სახალხო დამცველი საქართველოს მთავრობის წინააღმდეგ“).</w:t>
      </w:r>
    </w:p>
    <w:p w:rsidR="000D4233" w:rsidRPr="00243539" w:rsidRDefault="00873602" w:rsidP="000D4233">
      <w:pPr>
        <w:pStyle w:val="ListParagraph"/>
        <w:numPr>
          <w:ilvl w:val="0"/>
          <w:numId w:val="4"/>
        </w:numPr>
        <w:spacing w:after="0" w:line="276" w:lineRule="auto"/>
        <w:ind w:left="0" w:firstLine="360"/>
        <w:jc w:val="both"/>
        <w:rPr>
          <w:sz w:val="24"/>
          <w:szCs w:val="24"/>
          <w:lang w:val="ka-GE"/>
        </w:rPr>
      </w:pPr>
      <w:r w:rsidRPr="00243539">
        <w:rPr>
          <w:sz w:val="24"/>
          <w:szCs w:val="24"/>
          <w:lang w:val="ka-GE"/>
        </w:rPr>
        <w:t>განჩინება საბოლოოა და გასაჩივრებას ან გადასინჯვას არ ექვემდებარება.</w:t>
      </w:r>
    </w:p>
    <w:p w:rsidR="000D4233" w:rsidRPr="00243539" w:rsidRDefault="000D4233" w:rsidP="000D4233">
      <w:pPr>
        <w:pStyle w:val="ListParagraph"/>
        <w:numPr>
          <w:ilvl w:val="0"/>
          <w:numId w:val="4"/>
        </w:numPr>
        <w:spacing w:after="0" w:line="276" w:lineRule="auto"/>
        <w:ind w:left="0" w:firstLine="360"/>
        <w:jc w:val="both"/>
        <w:rPr>
          <w:sz w:val="24"/>
          <w:szCs w:val="24"/>
          <w:lang w:val="ka-GE"/>
        </w:rPr>
      </w:pPr>
      <w:r w:rsidRPr="00243539">
        <w:rPr>
          <w:sz w:val="24"/>
          <w:szCs w:val="24"/>
          <w:lang w:val="ka-GE"/>
        </w:rPr>
        <w:t>განჩინებას დაერთოს მოსამართლეების – ირინე იმერლიშვილისა და თეიმურაზ ტუღუშის განსხვავებული აზრი.</w:t>
      </w:r>
    </w:p>
    <w:p w:rsidR="00873602" w:rsidRPr="00243539" w:rsidRDefault="00873602" w:rsidP="000D4233">
      <w:pPr>
        <w:pStyle w:val="ListParagraph"/>
        <w:numPr>
          <w:ilvl w:val="0"/>
          <w:numId w:val="4"/>
        </w:numPr>
        <w:spacing w:after="0" w:line="276" w:lineRule="auto"/>
        <w:ind w:left="0" w:firstLine="360"/>
        <w:jc w:val="both"/>
        <w:rPr>
          <w:sz w:val="24"/>
          <w:szCs w:val="24"/>
          <w:lang w:val="ka-GE"/>
        </w:rPr>
      </w:pPr>
      <w:r w:rsidRPr="00243539">
        <w:rPr>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873602" w:rsidRPr="00243539" w:rsidRDefault="00873602" w:rsidP="009645DB">
      <w:pPr>
        <w:pStyle w:val="ListParagraph"/>
        <w:spacing w:after="0" w:line="276" w:lineRule="auto"/>
        <w:ind w:left="0" w:firstLine="360"/>
        <w:jc w:val="both"/>
        <w:rPr>
          <w:sz w:val="24"/>
          <w:szCs w:val="24"/>
          <w:lang w:val="ka-GE"/>
        </w:rPr>
      </w:pPr>
    </w:p>
    <w:p w:rsidR="00873602" w:rsidRPr="00243539" w:rsidRDefault="00873602" w:rsidP="009645DB">
      <w:pPr>
        <w:pStyle w:val="ListParagraph"/>
        <w:spacing w:after="0" w:line="276" w:lineRule="auto"/>
        <w:ind w:left="0" w:firstLine="360"/>
        <w:jc w:val="both"/>
        <w:rPr>
          <w:b/>
          <w:bCs/>
          <w:sz w:val="24"/>
          <w:szCs w:val="24"/>
          <w:lang w:val="ka-GE"/>
        </w:rPr>
      </w:pPr>
      <w:r w:rsidRPr="00243539">
        <w:rPr>
          <w:b/>
          <w:bCs/>
          <w:sz w:val="24"/>
          <w:szCs w:val="24"/>
          <w:lang w:val="ka-GE"/>
        </w:rPr>
        <w:t>კოლეგიის შემადგენლობა:</w:t>
      </w:r>
    </w:p>
    <w:p w:rsidR="00873602" w:rsidRPr="00243539" w:rsidRDefault="00873602" w:rsidP="009645DB">
      <w:pPr>
        <w:pStyle w:val="ListParagraph"/>
        <w:spacing w:after="0" w:line="276" w:lineRule="auto"/>
        <w:ind w:left="0" w:firstLine="360"/>
        <w:jc w:val="both"/>
        <w:rPr>
          <w:b/>
          <w:bCs/>
          <w:sz w:val="24"/>
          <w:szCs w:val="24"/>
          <w:lang w:val="ka-GE"/>
        </w:rPr>
      </w:pPr>
    </w:p>
    <w:p w:rsidR="00873602" w:rsidRPr="00243539" w:rsidRDefault="00873602" w:rsidP="009645DB">
      <w:pPr>
        <w:pStyle w:val="ListParagraph"/>
        <w:spacing w:after="0" w:line="276" w:lineRule="auto"/>
        <w:ind w:left="0" w:firstLine="360"/>
        <w:jc w:val="both"/>
        <w:rPr>
          <w:sz w:val="24"/>
          <w:szCs w:val="24"/>
          <w:lang w:val="ka-GE"/>
        </w:rPr>
      </w:pPr>
      <w:r w:rsidRPr="00243539">
        <w:rPr>
          <w:sz w:val="24"/>
          <w:szCs w:val="24"/>
          <w:lang w:val="ka-GE"/>
        </w:rPr>
        <w:t>მანანა კობახიძე</w:t>
      </w:r>
    </w:p>
    <w:p w:rsidR="000B2011" w:rsidRPr="00243539" w:rsidRDefault="000B2011" w:rsidP="009645DB">
      <w:pPr>
        <w:pStyle w:val="ListParagraph"/>
        <w:spacing w:after="0" w:line="276" w:lineRule="auto"/>
        <w:ind w:left="0" w:firstLine="360"/>
        <w:jc w:val="both"/>
        <w:rPr>
          <w:sz w:val="24"/>
          <w:szCs w:val="24"/>
          <w:lang w:val="ka-GE"/>
        </w:rPr>
      </w:pPr>
    </w:p>
    <w:p w:rsidR="00873602" w:rsidRPr="00243539" w:rsidRDefault="00873602" w:rsidP="009645DB">
      <w:pPr>
        <w:pStyle w:val="ListParagraph"/>
        <w:spacing w:after="0" w:line="276" w:lineRule="auto"/>
        <w:ind w:left="0" w:firstLine="360"/>
        <w:jc w:val="both"/>
        <w:rPr>
          <w:sz w:val="24"/>
          <w:szCs w:val="24"/>
          <w:lang w:val="ka-GE"/>
        </w:rPr>
      </w:pPr>
    </w:p>
    <w:p w:rsidR="00873602" w:rsidRPr="00243539" w:rsidRDefault="00873602" w:rsidP="009645DB">
      <w:pPr>
        <w:pStyle w:val="ListParagraph"/>
        <w:spacing w:after="0" w:line="276" w:lineRule="auto"/>
        <w:ind w:left="0" w:firstLine="360"/>
        <w:jc w:val="both"/>
        <w:rPr>
          <w:sz w:val="24"/>
          <w:szCs w:val="24"/>
          <w:lang w:val="ka-GE"/>
        </w:rPr>
      </w:pPr>
      <w:r w:rsidRPr="00243539">
        <w:rPr>
          <w:sz w:val="24"/>
          <w:szCs w:val="24"/>
          <w:lang w:val="ka-GE"/>
        </w:rPr>
        <w:t>ირინე იმერლიშვილი</w:t>
      </w:r>
    </w:p>
    <w:p w:rsidR="000B2011" w:rsidRPr="00243539" w:rsidRDefault="000B2011" w:rsidP="009645DB">
      <w:pPr>
        <w:pStyle w:val="ListParagraph"/>
        <w:spacing w:after="0" w:line="276" w:lineRule="auto"/>
        <w:ind w:left="0" w:firstLine="360"/>
        <w:jc w:val="both"/>
        <w:rPr>
          <w:sz w:val="24"/>
          <w:szCs w:val="24"/>
          <w:lang w:val="ka-GE"/>
        </w:rPr>
      </w:pPr>
    </w:p>
    <w:p w:rsidR="00873602" w:rsidRPr="00243539" w:rsidRDefault="00873602" w:rsidP="009645DB">
      <w:pPr>
        <w:pStyle w:val="ListParagraph"/>
        <w:spacing w:after="0" w:line="276" w:lineRule="auto"/>
        <w:ind w:left="0" w:firstLine="360"/>
        <w:jc w:val="both"/>
        <w:rPr>
          <w:sz w:val="24"/>
          <w:szCs w:val="24"/>
          <w:lang w:val="ka-GE"/>
        </w:rPr>
      </w:pPr>
    </w:p>
    <w:p w:rsidR="00873602" w:rsidRPr="00243539" w:rsidRDefault="00873602" w:rsidP="009645DB">
      <w:pPr>
        <w:pStyle w:val="ListParagraph"/>
        <w:spacing w:after="0" w:line="276" w:lineRule="auto"/>
        <w:ind w:left="0" w:firstLine="360"/>
        <w:jc w:val="both"/>
        <w:rPr>
          <w:sz w:val="24"/>
          <w:szCs w:val="24"/>
          <w:lang w:val="ka-GE"/>
        </w:rPr>
      </w:pPr>
      <w:r w:rsidRPr="00243539">
        <w:rPr>
          <w:sz w:val="24"/>
          <w:szCs w:val="24"/>
          <w:lang w:val="ka-GE"/>
        </w:rPr>
        <w:t>ხვიჩა კიკილაშვილი</w:t>
      </w:r>
    </w:p>
    <w:p w:rsidR="000B2011" w:rsidRPr="00243539" w:rsidRDefault="000B2011" w:rsidP="009645DB">
      <w:pPr>
        <w:pStyle w:val="ListParagraph"/>
        <w:spacing w:after="0" w:line="276" w:lineRule="auto"/>
        <w:ind w:left="0" w:firstLine="360"/>
        <w:jc w:val="both"/>
        <w:rPr>
          <w:sz w:val="24"/>
          <w:szCs w:val="24"/>
          <w:lang w:val="ka-GE"/>
        </w:rPr>
      </w:pPr>
    </w:p>
    <w:p w:rsidR="00873602" w:rsidRPr="00243539" w:rsidRDefault="00873602" w:rsidP="009645DB">
      <w:pPr>
        <w:pStyle w:val="ListParagraph"/>
        <w:spacing w:after="0" w:line="276" w:lineRule="auto"/>
        <w:ind w:left="0" w:firstLine="360"/>
        <w:jc w:val="both"/>
        <w:rPr>
          <w:b/>
          <w:bCs/>
          <w:sz w:val="24"/>
          <w:szCs w:val="24"/>
          <w:lang w:val="ka-GE"/>
        </w:rPr>
      </w:pPr>
    </w:p>
    <w:p w:rsidR="00873602" w:rsidRDefault="00873602" w:rsidP="009645DB">
      <w:pPr>
        <w:pStyle w:val="ListParagraph"/>
        <w:spacing w:after="0" w:line="276" w:lineRule="auto"/>
        <w:ind w:left="0" w:firstLine="360"/>
        <w:jc w:val="both"/>
        <w:rPr>
          <w:sz w:val="24"/>
          <w:szCs w:val="24"/>
          <w:lang w:val="ka-GE"/>
        </w:rPr>
      </w:pPr>
      <w:r w:rsidRPr="00243539">
        <w:rPr>
          <w:sz w:val="24"/>
          <w:szCs w:val="24"/>
          <w:lang w:val="ka-GE"/>
        </w:rPr>
        <w:t>თეიმურაზ ტუღუში</w:t>
      </w:r>
    </w:p>
    <w:p w:rsidR="00243539" w:rsidRPr="00243539" w:rsidRDefault="00243539" w:rsidP="009645DB">
      <w:pPr>
        <w:pStyle w:val="ListParagraph"/>
        <w:spacing w:after="0" w:line="276" w:lineRule="auto"/>
        <w:ind w:left="0" w:firstLine="360"/>
        <w:jc w:val="both"/>
        <w:rPr>
          <w:sz w:val="24"/>
          <w:szCs w:val="24"/>
          <w:lang w:val="ka-GE"/>
        </w:rPr>
      </w:pPr>
    </w:p>
    <w:p w:rsidR="00243539" w:rsidRDefault="00243539"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lang w:val="ka-GE"/>
        </w:rPr>
      </w:pPr>
    </w:p>
    <w:p w:rsidR="00E9172A" w:rsidRDefault="00E9172A" w:rsidP="009645DB">
      <w:pPr>
        <w:pStyle w:val="ListParagraph"/>
        <w:spacing w:after="0" w:line="276" w:lineRule="auto"/>
        <w:ind w:left="0" w:firstLine="360"/>
        <w:jc w:val="both"/>
        <w:rPr>
          <w:sz w:val="24"/>
          <w:szCs w:val="24"/>
        </w:rPr>
      </w:pPr>
    </w:p>
    <w:p w:rsidR="00E9172A" w:rsidRPr="00E9172A" w:rsidRDefault="00E9172A" w:rsidP="009645DB">
      <w:pPr>
        <w:pStyle w:val="ListParagraph"/>
        <w:spacing w:after="0" w:line="276" w:lineRule="auto"/>
        <w:ind w:left="0" w:firstLine="360"/>
        <w:jc w:val="both"/>
        <w:rPr>
          <w:sz w:val="24"/>
          <w:szCs w:val="24"/>
        </w:rPr>
      </w:pPr>
    </w:p>
    <w:p w:rsidR="00243539" w:rsidRPr="00243539" w:rsidRDefault="00243539" w:rsidP="00243539">
      <w:pPr>
        <w:pStyle w:val="Heading1"/>
        <w:spacing w:line="276" w:lineRule="auto"/>
        <w:jc w:val="center"/>
        <w:rPr>
          <w:rFonts w:ascii="Sylfaen" w:hAnsi="Sylfaen"/>
          <w:sz w:val="24"/>
          <w:szCs w:val="24"/>
          <w:lang w:val="ka-GE" w:eastAsia="de-DE"/>
        </w:rPr>
      </w:pPr>
      <w:r w:rsidRPr="00243539">
        <w:rPr>
          <w:rFonts w:ascii="Sylfaen" w:hAnsi="Sylfaen" w:cs="Sylfaen"/>
          <w:sz w:val="24"/>
          <w:szCs w:val="24"/>
          <w:lang w:val="ka-GE"/>
        </w:rPr>
        <w:lastRenderedPageBreak/>
        <w:t>საქართველოს</w:t>
      </w:r>
      <w:r w:rsidRPr="00243539">
        <w:rPr>
          <w:rFonts w:ascii="Sylfaen" w:hAnsi="Sylfaen"/>
          <w:sz w:val="24"/>
          <w:szCs w:val="24"/>
          <w:lang w:val="ka-GE"/>
        </w:rPr>
        <w:t xml:space="preserve"> </w:t>
      </w:r>
      <w:r w:rsidRPr="00243539">
        <w:rPr>
          <w:rFonts w:ascii="Sylfaen" w:hAnsi="Sylfaen" w:cs="Sylfaen"/>
          <w:sz w:val="24"/>
          <w:szCs w:val="24"/>
          <w:lang w:val="ka-GE"/>
        </w:rPr>
        <w:t>საკონსტიტუციო</w:t>
      </w:r>
      <w:r w:rsidRPr="00243539">
        <w:rPr>
          <w:rFonts w:ascii="Sylfaen" w:hAnsi="Sylfaen"/>
          <w:sz w:val="24"/>
          <w:szCs w:val="24"/>
          <w:lang w:val="ka-GE"/>
        </w:rPr>
        <w:t xml:space="preserve"> </w:t>
      </w:r>
      <w:r w:rsidRPr="00243539">
        <w:rPr>
          <w:rFonts w:ascii="Sylfaen" w:hAnsi="Sylfaen" w:cs="Sylfaen"/>
          <w:sz w:val="24"/>
          <w:szCs w:val="24"/>
          <w:lang w:val="ka-GE"/>
        </w:rPr>
        <w:t>სასამართლოს</w:t>
      </w:r>
      <w:r w:rsidRPr="00243539">
        <w:rPr>
          <w:rFonts w:ascii="Sylfaen" w:hAnsi="Sylfaen"/>
          <w:sz w:val="24"/>
          <w:szCs w:val="24"/>
          <w:lang w:val="ka-GE"/>
        </w:rPr>
        <w:t xml:space="preserve"> </w:t>
      </w:r>
      <w:r w:rsidRPr="00243539">
        <w:rPr>
          <w:rFonts w:ascii="Sylfaen" w:hAnsi="Sylfaen" w:cs="Sylfaen"/>
          <w:sz w:val="24"/>
          <w:szCs w:val="24"/>
          <w:lang w:val="ka-GE"/>
        </w:rPr>
        <w:t>მოსამართლეების</w:t>
      </w:r>
      <w:r w:rsidRPr="00243539">
        <w:rPr>
          <w:rFonts w:ascii="Sylfaen" w:hAnsi="Sylfaen"/>
          <w:sz w:val="24"/>
          <w:szCs w:val="24"/>
          <w:lang w:val="ka-GE"/>
        </w:rPr>
        <w:t xml:space="preserve"> - </w:t>
      </w:r>
      <w:r w:rsidRPr="00243539">
        <w:rPr>
          <w:rFonts w:ascii="Sylfaen" w:hAnsi="Sylfaen" w:cs="Sylfaen"/>
          <w:sz w:val="24"/>
          <w:szCs w:val="24"/>
          <w:lang w:val="ka-GE"/>
        </w:rPr>
        <w:t>ირინე</w:t>
      </w:r>
      <w:r w:rsidRPr="00243539">
        <w:rPr>
          <w:rFonts w:ascii="Sylfaen" w:hAnsi="Sylfaen"/>
          <w:sz w:val="24"/>
          <w:szCs w:val="24"/>
          <w:lang w:val="ka-GE"/>
        </w:rPr>
        <w:t xml:space="preserve"> </w:t>
      </w:r>
      <w:r w:rsidRPr="00243539">
        <w:rPr>
          <w:rFonts w:ascii="Sylfaen" w:hAnsi="Sylfaen" w:cs="Sylfaen"/>
          <w:sz w:val="24"/>
          <w:szCs w:val="24"/>
          <w:lang w:val="ka-GE"/>
        </w:rPr>
        <w:t>იმერლიშვილის</w:t>
      </w:r>
      <w:r w:rsidRPr="00243539">
        <w:rPr>
          <w:rFonts w:ascii="Sylfaen" w:hAnsi="Sylfaen"/>
          <w:sz w:val="24"/>
          <w:szCs w:val="24"/>
          <w:lang w:val="ka-GE"/>
        </w:rPr>
        <w:t xml:space="preserve"> </w:t>
      </w:r>
      <w:r w:rsidRPr="00243539">
        <w:rPr>
          <w:rFonts w:ascii="Sylfaen" w:hAnsi="Sylfaen" w:cs="Sylfaen"/>
          <w:sz w:val="24"/>
          <w:szCs w:val="24"/>
          <w:lang w:val="ka-GE"/>
        </w:rPr>
        <w:t>და</w:t>
      </w:r>
      <w:r w:rsidRPr="00243539">
        <w:rPr>
          <w:rFonts w:ascii="Sylfaen" w:hAnsi="Sylfaen"/>
          <w:sz w:val="24"/>
          <w:szCs w:val="24"/>
          <w:lang w:val="ka-GE"/>
        </w:rPr>
        <w:t xml:space="preserve"> </w:t>
      </w:r>
      <w:r w:rsidRPr="00243539">
        <w:rPr>
          <w:rFonts w:ascii="Sylfaen" w:hAnsi="Sylfaen" w:cs="Sylfaen"/>
          <w:sz w:val="24"/>
          <w:szCs w:val="24"/>
          <w:lang w:val="ka-GE"/>
        </w:rPr>
        <w:t>თეიმურაზ</w:t>
      </w:r>
      <w:r w:rsidRPr="00243539">
        <w:rPr>
          <w:rFonts w:ascii="Sylfaen" w:hAnsi="Sylfaen"/>
          <w:sz w:val="24"/>
          <w:szCs w:val="24"/>
          <w:lang w:val="ka-GE"/>
        </w:rPr>
        <w:t xml:space="preserve"> </w:t>
      </w:r>
      <w:r w:rsidRPr="00243539">
        <w:rPr>
          <w:rFonts w:ascii="Sylfaen" w:hAnsi="Sylfaen" w:cs="Sylfaen"/>
          <w:sz w:val="24"/>
          <w:szCs w:val="24"/>
          <w:lang w:val="ka-GE"/>
        </w:rPr>
        <w:t>ტუღუშის</w:t>
      </w:r>
      <w:r w:rsidRPr="00243539">
        <w:rPr>
          <w:rFonts w:ascii="Sylfaen" w:hAnsi="Sylfaen"/>
          <w:sz w:val="24"/>
          <w:szCs w:val="24"/>
          <w:lang w:val="ka-GE"/>
        </w:rPr>
        <w:t xml:space="preserve"> </w:t>
      </w:r>
      <w:r w:rsidRPr="00243539">
        <w:rPr>
          <w:rFonts w:ascii="Sylfaen" w:hAnsi="Sylfaen" w:cs="Sylfaen"/>
          <w:sz w:val="24"/>
          <w:szCs w:val="24"/>
          <w:lang w:val="ka-GE"/>
        </w:rPr>
        <w:t>განსხვავებული</w:t>
      </w:r>
      <w:r w:rsidRPr="00243539">
        <w:rPr>
          <w:rFonts w:ascii="Sylfaen" w:hAnsi="Sylfaen"/>
          <w:sz w:val="24"/>
          <w:szCs w:val="24"/>
          <w:lang w:val="ka-GE"/>
        </w:rPr>
        <w:t xml:space="preserve"> </w:t>
      </w:r>
      <w:r w:rsidRPr="00243539">
        <w:rPr>
          <w:rFonts w:ascii="Sylfaen" w:hAnsi="Sylfaen" w:cs="Sylfaen"/>
          <w:sz w:val="24"/>
          <w:szCs w:val="24"/>
          <w:lang w:val="ka-GE"/>
        </w:rPr>
        <w:t>აზრი</w:t>
      </w:r>
      <w:r w:rsidRPr="00243539">
        <w:rPr>
          <w:rFonts w:ascii="Sylfaen" w:hAnsi="Sylfaen"/>
          <w:sz w:val="24"/>
          <w:szCs w:val="24"/>
          <w:lang w:val="ka-GE"/>
        </w:rPr>
        <w:t xml:space="preserve"> </w:t>
      </w:r>
      <w:r w:rsidRPr="00243539">
        <w:rPr>
          <w:rFonts w:ascii="Sylfaen" w:hAnsi="Sylfaen" w:cs="Sylfaen"/>
          <w:sz w:val="24"/>
          <w:szCs w:val="24"/>
          <w:lang w:val="ka-GE"/>
        </w:rPr>
        <w:t>საქართველოს</w:t>
      </w:r>
      <w:r w:rsidRPr="00243539">
        <w:rPr>
          <w:rFonts w:ascii="Sylfaen" w:hAnsi="Sylfaen"/>
          <w:sz w:val="24"/>
          <w:szCs w:val="24"/>
          <w:lang w:val="ka-GE"/>
        </w:rPr>
        <w:t xml:space="preserve"> </w:t>
      </w:r>
      <w:r w:rsidRPr="00243539">
        <w:rPr>
          <w:rFonts w:ascii="Sylfaen" w:hAnsi="Sylfaen" w:cs="Sylfaen"/>
          <w:sz w:val="24"/>
          <w:szCs w:val="24"/>
          <w:lang w:val="ka-GE"/>
        </w:rPr>
        <w:t>საკონსტიტუციო</w:t>
      </w:r>
      <w:r w:rsidRPr="00243539">
        <w:rPr>
          <w:rFonts w:ascii="Sylfaen" w:hAnsi="Sylfaen"/>
          <w:sz w:val="24"/>
          <w:szCs w:val="24"/>
          <w:lang w:val="ka-GE"/>
        </w:rPr>
        <w:t xml:space="preserve"> </w:t>
      </w:r>
      <w:r w:rsidRPr="00243539">
        <w:rPr>
          <w:rFonts w:ascii="Sylfaen" w:hAnsi="Sylfaen" w:cs="Sylfaen"/>
          <w:sz w:val="24"/>
          <w:szCs w:val="24"/>
          <w:lang w:val="ka-GE"/>
        </w:rPr>
        <w:t>სასამართლოს</w:t>
      </w:r>
      <w:r w:rsidRPr="00243539">
        <w:rPr>
          <w:rFonts w:ascii="Sylfaen" w:hAnsi="Sylfaen"/>
          <w:sz w:val="24"/>
          <w:szCs w:val="24"/>
          <w:lang w:val="ka-GE"/>
        </w:rPr>
        <w:t xml:space="preserve"> 2023 </w:t>
      </w:r>
      <w:r w:rsidRPr="00243539">
        <w:rPr>
          <w:rFonts w:ascii="Sylfaen" w:hAnsi="Sylfaen" w:cs="Sylfaen"/>
          <w:sz w:val="24"/>
          <w:szCs w:val="24"/>
          <w:lang w:val="ka-GE"/>
        </w:rPr>
        <w:t>წლის</w:t>
      </w:r>
      <w:r w:rsidRPr="00243539">
        <w:rPr>
          <w:rFonts w:ascii="Sylfaen" w:hAnsi="Sylfaen"/>
          <w:sz w:val="24"/>
          <w:szCs w:val="24"/>
          <w:lang w:val="ka-GE"/>
        </w:rPr>
        <w:t xml:space="preserve"> 11 </w:t>
      </w:r>
      <w:r w:rsidRPr="00243539">
        <w:rPr>
          <w:rFonts w:ascii="Sylfaen" w:hAnsi="Sylfaen" w:cs="Sylfaen"/>
          <w:sz w:val="24"/>
          <w:szCs w:val="24"/>
          <w:lang w:val="ka-GE"/>
        </w:rPr>
        <w:t>მაისის</w:t>
      </w:r>
      <w:r w:rsidRPr="00243539">
        <w:rPr>
          <w:rFonts w:ascii="Sylfaen" w:hAnsi="Sylfaen"/>
          <w:sz w:val="24"/>
          <w:szCs w:val="24"/>
          <w:lang w:val="ka-GE"/>
        </w:rPr>
        <w:t xml:space="preserve"> №2/6/1684 </w:t>
      </w:r>
      <w:r w:rsidRPr="00243539">
        <w:rPr>
          <w:rFonts w:ascii="Sylfaen" w:hAnsi="Sylfaen" w:cs="Sylfaen"/>
          <w:sz w:val="24"/>
          <w:szCs w:val="24"/>
          <w:lang w:val="ka-GE"/>
        </w:rPr>
        <w:t>განჩინებასთან</w:t>
      </w:r>
      <w:r w:rsidRPr="00243539">
        <w:rPr>
          <w:rFonts w:ascii="Sylfaen" w:hAnsi="Sylfaen"/>
          <w:sz w:val="24"/>
          <w:szCs w:val="24"/>
          <w:lang w:val="ka-GE"/>
        </w:rPr>
        <w:t xml:space="preserve"> </w:t>
      </w:r>
      <w:r w:rsidRPr="00243539">
        <w:rPr>
          <w:rFonts w:ascii="Sylfaen" w:hAnsi="Sylfaen" w:cs="Sylfaen"/>
          <w:sz w:val="24"/>
          <w:szCs w:val="24"/>
          <w:lang w:val="ka-GE"/>
        </w:rPr>
        <w:t>დაკავშირებით</w:t>
      </w:r>
    </w:p>
    <w:p w:rsidR="00243539" w:rsidRPr="00243539" w:rsidRDefault="00243539" w:rsidP="00243539">
      <w:pPr>
        <w:pStyle w:val="ListParagraph"/>
        <w:numPr>
          <w:ilvl w:val="0"/>
          <w:numId w:val="5"/>
        </w:numPr>
        <w:spacing w:after="0" w:line="276" w:lineRule="auto"/>
        <w:ind w:left="0" w:firstLine="360"/>
        <w:jc w:val="both"/>
        <w:rPr>
          <w:sz w:val="24"/>
          <w:szCs w:val="24"/>
          <w:lang w:val="ka-GE"/>
        </w:rPr>
      </w:pPr>
      <w:r w:rsidRPr="00243539">
        <w:rPr>
          <w:sz w:val="24"/>
          <w:szCs w:val="24"/>
          <w:lang w:val="ka-GE"/>
        </w:rPr>
        <w:t xml:space="preserve">გამოვხატავთ რა ჩვენი კოლეგებისადმი – საქართველოს საკონსტიტუციო სასამართლოს მეორე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 საქართველოს საკონსტიტუციო სასამართლოს 2023 წლის 11 მაისის №2/6/1684 განჩინებასთან დაკავშირებით. განსხვავებული აზრის ავტორები მივიჩნევთ, რომ საქართველოს საკონსტიტუციო სასამართლოს მეორე კოლეგიას არსებითად განსახილველად უნდა მიეღო №1684 კონსტიტუციური სარჩელი. </w:t>
      </w:r>
    </w:p>
    <w:p w:rsidR="00243539" w:rsidRPr="00243539" w:rsidRDefault="00243539" w:rsidP="00243539">
      <w:pPr>
        <w:numPr>
          <w:ilvl w:val="0"/>
          <w:numId w:val="5"/>
        </w:numPr>
        <w:spacing w:after="0" w:line="276" w:lineRule="auto"/>
        <w:ind w:left="0" w:firstLine="360"/>
        <w:contextualSpacing/>
        <w:jc w:val="both"/>
        <w:rPr>
          <w:sz w:val="24"/>
          <w:szCs w:val="24"/>
        </w:rPr>
      </w:pPr>
      <w:r w:rsidRPr="00243539">
        <w:rPr>
          <w:sz w:val="24"/>
          <w:szCs w:val="24"/>
        </w:rPr>
        <w:t>საქმეზე სადავოდ იყო გამხდარი „C ჰეპატიტის მართვის სახელმწიფო პროგრამის დამტკიცების შესახებ“ საქართველოს მთავრობის 2015 წლის 20 აპრილის №169 დადგენილებით დამტკიცებული „C ჰეპატიტის მართვის სახელმწიფო პროგრამის“ მე-2 მუხლის პირველი პუნქტის „ა“ ქვეპუნქტის კონსტიტუციურობა საქართველოს კონსტიტუციის მე-11 მუხლის პირველ პუნქტთან მიმართებით. გასაჩივრებული ნორმის შესაბამისად, C ჰეპატიტის მართვის სახელმწიფო პროგრამით მოსარგებლეები არიან საქართველოს მოქალაქეობის დამადასტურებელი დოკუმენტის მქონე პირები.</w:t>
      </w:r>
    </w:p>
    <w:p w:rsidR="00243539" w:rsidRPr="00243539" w:rsidRDefault="00243539" w:rsidP="00243539">
      <w:pPr>
        <w:numPr>
          <w:ilvl w:val="0"/>
          <w:numId w:val="5"/>
        </w:numPr>
        <w:spacing w:after="0" w:line="276" w:lineRule="auto"/>
        <w:ind w:left="0" w:firstLine="360"/>
        <w:contextualSpacing/>
        <w:jc w:val="both"/>
        <w:rPr>
          <w:sz w:val="24"/>
          <w:szCs w:val="24"/>
        </w:rPr>
      </w:pPr>
      <w:r w:rsidRPr="00243539">
        <w:rPr>
          <w:sz w:val="24"/>
          <w:szCs w:val="24"/>
        </w:rPr>
        <w:t>№1684 კონსტიტუციური სარჩელის თანახმად, სადავო ნორმას გააჩნია უფლებამზღუდავი შინაარსი. კერძოდ, მოსარჩელე მხარე მიიჩნევს, რომ გასაჩივრებული ნორმა C ჰეპატიტის მართვის სახელმწიფო პროგრამის მოსარგებლე პირების წრიდან გამორიცხავს საქართველოში მოქალაქეობის არმქონე, მუდმივი ცხოვრების უფლების და შრომითი ბინადრობის უფლების მქონე პირებს, ასევე ლტოლვილის სტატუსის, ჰუმანიტარული სტატუსის მქონე და დროებითი დაცვის ქვეშ მყოფ პირებს, თუ ისინი არ ექცევიან „C ჰეპატიტის მართვის სახელმწიფო პროგრამის“ მე-2 მუხლის პირველი პუნქტის „ბ-ზ“ ქვეპუნქტებით გათვალისწინებულ კატეგორიებში. მოსარჩელე მიუთითებს, რომ გასაჩივრებული ნორმა დასახელებულ ჯგუფებს არახელსაყრელ მდგომარეობაში აყენებს არსებითად თანასწორ პირებთან, საქართველოს მოქალაქეებთან შედარებით, რომლებიც სარგებლობენ C ჰეპატიტის მართვის სახელმწიფო პროგრამით და, შესაბამისად, არათანაზომიერად ზღუდავს სამართლის წინაშე თანასწორობის უფლებას.</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rFonts w:cs="AcadNusx"/>
          <w:bCs/>
          <w:sz w:val="24"/>
          <w:szCs w:val="24"/>
        </w:rPr>
        <w:t xml:space="preserve">№1684 კონსტიტუციურ სარჩელში წარმოდგენილ სასარჩელო მოთხოვნასთან დაკავშირებით, საქართველოს საკონსტიტუციო სასამართლოს მეორე კოლეგიამ განჩინებაში მიუთითა, რომ გასაჩივრებული ნორმა ადგენს </w:t>
      </w:r>
      <w:r w:rsidRPr="00243539">
        <w:rPr>
          <w:rFonts w:cs="AcadNusx"/>
          <w:bCs/>
          <w:sz w:val="24"/>
          <w:szCs w:val="24"/>
        </w:rPr>
        <w:lastRenderedPageBreak/>
        <w:t xml:space="preserve">მხოლოდ საქართველოს მოქალაქეობის დამადასტურებელი დოკუმენტის მქონე პირების შესაძლებლობას, ისარგებლონ C ჰეპატიტის მართვის სახელმწიფო პროგრამით. </w:t>
      </w:r>
      <w:r w:rsidRPr="00243539">
        <w:rPr>
          <w:sz w:val="24"/>
          <w:szCs w:val="24"/>
          <w:shd w:val="clear" w:color="auto" w:fill="FFFFFF"/>
        </w:rPr>
        <w:t xml:space="preserve">სადავო ნორმა დამოუკიდებლად არ განსაზღვრავს ისეთ მოწესრიგებას, რომელიც იწვევს მოსარჩელის მიერ დასახელებულ პირთა დიფერენცირებას. </w:t>
      </w:r>
      <w:r w:rsidRPr="00243539">
        <w:rPr>
          <w:rFonts w:cs="AcadNusx"/>
          <w:bCs/>
          <w:sz w:val="24"/>
          <w:szCs w:val="24"/>
        </w:rPr>
        <w:t xml:space="preserve">ამავდროულად, </w:t>
      </w:r>
      <w:r w:rsidRPr="00243539">
        <w:rPr>
          <w:sz w:val="24"/>
          <w:szCs w:val="24"/>
          <w:shd w:val="clear" w:color="auto" w:fill="FFFFFF"/>
        </w:rPr>
        <w:t xml:space="preserve">მოსარჩელის მიერ იდენტიფიცირებული პირები არ არიან სრულად მოკლებულნი შესაძლებლობას, ისარგებლონ C ჰეპატიტის მართვის სახელმწიფო პროგრამით და მათი, ისევე როგორც სხვა ბენეფიციარების პროგრამაში მონაწილეობის ფარგლები, განსაზღვრულია </w:t>
      </w:r>
      <w:r w:rsidRPr="00243539">
        <w:rPr>
          <w:sz w:val="24"/>
          <w:szCs w:val="24"/>
        </w:rPr>
        <w:t xml:space="preserve">„C ჰეპატიტის მართვის სახელმწიფო პროგრამის დამტკიცების შესახებ“ საქართველოს მთავრობის 2015 წლის 20 აპრილის №169 დადგენილებით დამტკიცებული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პუნქტით. შესაბამისად, იმის განსაზღვრა, თუ რომელ პირთა კატეგორია ხვდება C ჰეპატიტის მართვის სახელმწიფო პროგრამით მოსარგებლეთა მიღმა, შესაძლებელია მხოლოდ მოსარჩელის მიერ მითითებული დადგენილების მე-2 მუხლის პირველი პუნქტის სადავოდ ქცევის პირობებში (იხ. საქართველოს საკონსტიტუციო სასამართლოს 2023 წლის </w:t>
      </w:r>
      <w:r w:rsidRPr="00243539">
        <w:rPr>
          <w:sz w:val="24"/>
          <w:szCs w:val="24"/>
        </w:rPr>
        <w:t>11 მაისის №2/6/1684 განჩინების</w:t>
      </w:r>
      <w:r w:rsidRPr="00243539">
        <w:rPr>
          <w:sz w:val="24"/>
          <w:szCs w:val="24"/>
          <w:shd w:val="clear" w:color="auto" w:fill="FFFFFF"/>
        </w:rPr>
        <w:t xml:space="preserve"> სამოტივაციო ნაწილის მე-8 პუნქტი).</w:t>
      </w:r>
    </w:p>
    <w:p w:rsidR="00243539" w:rsidRPr="00243539" w:rsidRDefault="00243539" w:rsidP="00243539">
      <w:pPr>
        <w:numPr>
          <w:ilvl w:val="0"/>
          <w:numId w:val="5"/>
        </w:numPr>
        <w:spacing w:after="0" w:line="276" w:lineRule="auto"/>
        <w:ind w:left="0" w:firstLine="360"/>
        <w:contextualSpacing/>
        <w:jc w:val="both"/>
        <w:rPr>
          <w:sz w:val="24"/>
          <w:szCs w:val="24"/>
        </w:rPr>
      </w:pPr>
      <w:r w:rsidRPr="00243539">
        <w:rPr>
          <w:sz w:val="24"/>
          <w:szCs w:val="24"/>
        </w:rPr>
        <w:t xml:space="preserve"> </w:t>
      </w:r>
      <w:r w:rsidRPr="00243539">
        <w:rPr>
          <w:sz w:val="24"/>
          <w:szCs w:val="24"/>
          <w:shd w:val="clear" w:color="auto" w:fill="FFFFFF"/>
        </w:rPr>
        <w:t xml:space="preserve">განსხვავებული აზრის ავტორები ვერ გავიზიარებთ საქართველოს საკონსტიტუციო სასამართლოს მეორე კოლეგიის აღნიშნულ პოზიციას იმის თაობაზე, რომ „C ჰეპატიტის მართვის სახელმწიფო პროგრამის დამტკიცების შესახებ“ საქართველოს მთავრობის 2015 წლის 20 აპრილის №169 დადგენილებით დამტკიცებული „C ჰეპატიტის მართვის სახელმწიფო პროგრამის“ მე-2 მუხლის პირველი პუნქტის „ა“ ქვეპუნქტი დამოუკიდებლად არ ადგენს დიფერენცირებულ მოპყრობას. სადავოდ გამხდარი ნორმა მხოლოდ საქართველოს მოქალაქეობის დამადასტურებელი დოკუმენტის მქონე პირებს ანიჭებს C ჰეპატიტის მართვის სახელმწიფო პროგრამით სარგებლობის უფლებას. ჩვენი პოზიციით, ამგვარი მოწესრიგება </w:t>
      </w:r>
      <w:r w:rsidRPr="00243539">
        <w:rPr>
          <w:sz w:val="24"/>
          <w:szCs w:val="24"/>
        </w:rPr>
        <w:t>მოსარჩელე მხარის მიერ იდენტიფიცირებულ პირთა წრეს - საქართველოში მოქალაქეობის არმქონე, მუდმივი ცხოვრების უფლების და შრომითი ბინადრობის უფლების მქონე პირებს, ლტოლვილის სტატუსის, ჰუმანიტარული სტატუსის მქონე და დროებითი დაცვის ქვეშ მყოფ პირებს არახელსაყრელ მდგომარეობაში აყენებს საქართველოს მოქალაქეებთან შედარებით, რამდენადაც ამ უკანასკნელთ აღჭურავს განსხვავებული უფლებით, აძლევს რა C ჰეპატიტის მართვის სახელმწიფო პროგრამაში მონაწილეობის შესაძლებლობას.</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sz w:val="24"/>
          <w:szCs w:val="24"/>
        </w:rPr>
        <w:t xml:space="preserve">„C ჰეპატიტის მართვის სახელმწიფო პროგრამის დამტკიცების შესახებ“ საქართველოს მთავრობის 2015 წლის 20 აპრილის №169 დადგენილებით დამტკიცებული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 პუნქტში მოცემულია აღნიშნული პროგრამით მოსარგებლე პირების ამომწურავი ჩამონათვალი. კერძოდ, ესენი არიან: (ა) საქართველოს მოქალაქეობის </w:t>
      </w:r>
      <w:r w:rsidRPr="00243539">
        <w:rPr>
          <w:sz w:val="24"/>
          <w:szCs w:val="24"/>
          <w:shd w:val="clear" w:color="auto" w:fill="FFFFFF"/>
        </w:rPr>
        <w:lastRenderedPageBreak/>
        <w:t>დამადასტურებელი დოკუმენტის მქონე პირები; (ბ) პენიტენციურ დაწესებულებებში განთავსებული ბრალდებულები/მსჯავრდებულები, საქართველოს მოქალაქეობის დამადასტურებელი დოკუმენტის არქონის მიუხედავად; (გ) „ჯანმრთელობის დაცვის სახელმწიფო პროგრამების დამტკიცების შესახებ“ საქართველოს მთავრობის შესაბამისი წლის დადგენილებით დამტკიცებული – აივ ინფექცია/შიდსის მართვის სახელმწიფო პროგრამის (შემდგომში – აივ ინფექცია/შიდსის სახელმწიფო პროგრამა) HCV კოინფექციის მქონე ბენეფიციარები; (დ) პირადობის ნეიტრალური მოწმობის ან/და ნეიტრალური სამგზავრო დოკუმენტის მქონე პირები; (ე) ჯანმრთელობის დაცვის სახელმწიფო პროგრამების დამტკიცების შესახებ საქართველოს მთავრობის შესაბამისი წლის დადგენილებით დამტკიცებული – დიალიზისა და თირკმლის ტრანსპლანტაციის სახელმწიფო პროგრამის (შემდგომში – დიალიზისა და თირკმლის ტრანსპლანტაციის სახელმწიფო პროგრამა) თირკმლის ტერმინალური დაავადების მქონე (ჰემოდიალიზზე ან პერიტონეალურ დიალიზზე მყოფი) ბენეფიციარები; (ვ) ოჯახები, რომლებიც რეგისტრირებულნი არიან „სოციალურად დაუცველი ოჯახების მონაცემთა ერთიან ბაზაში“ და მათთვის  მინიჭებული  სარეიტინგო  ქულა  არ აღემატება 70 000-სს და (ზ) ვეტერანები.</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sz w:val="24"/>
          <w:szCs w:val="24"/>
          <w:shd w:val="clear" w:color="auto" w:fill="FFFFFF"/>
        </w:rPr>
        <w:t xml:space="preserve">საქართველოს საკონსტიტუციო სასამართლოს მეორე კოლეგიამ განმარტა, რომ სადავო ნორმას დამოუკიდებლად არ გააჩნია უფლებაშემზღუდველი ხასიათი და კონკრეტული პროგრამით მოსარგებლე პირთა წრის განსაზღვრა, ისევე როგორც პირთა შორის დიფერენცირების შეფასება, შესაძლოა, მოხდეს მხოლოდ </w:t>
      </w:r>
      <w:r w:rsidRPr="00243539">
        <w:rPr>
          <w:sz w:val="24"/>
          <w:szCs w:val="24"/>
        </w:rPr>
        <w:t xml:space="preserve">2015 წლის 20 აპრილის №169 დადგენილებით დამტკიცებული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მე-2 მუხლის პირველი პუნქტის სრულად გასაჩივრების შემთხვევაში. აღნიშნული პოზიცია კი ემყარება იმ გარემოებას, რომ ერთი პირი, შესაძლოა, სხვადასხვა საფუძვლით გახდეს პროგრამით მოსარგებლე. კერძოდ, მიუხედავად იმისა, რომ დაინტერესებული პირი შეიძლება ვერ ხვდებოდეს „</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პუნქტის „ა“ ქვეპუნქტით განსაზღვრულ კატეგორიაში, მან მაინც შეიძლება, ისარგებლოს C ჰეპატიტის მართვის სახელმწიფო პროგრამით, თუკი დააკმაყოფილებს ამავე მუხლის „ბ-ზ“ ქვეპუნქტებში მითითებულ კრიტერიუმებს (იხ. საქართველოს საკონსტიტუციო სასამართლოს 2023 წლის </w:t>
      </w:r>
      <w:r w:rsidRPr="00243539">
        <w:rPr>
          <w:sz w:val="24"/>
          <w:szCs w:val="24"/>
        </w:rPr>
        <w:t>11 მაისის №2/6/1684 განჩინების</w:t>
      </w:r>
      <w:r w:rsidRPr="00243539">
        <w:rPr>
          <w:sz w:val="24"/>
          <w:szCs w:val="24"/>
          <w:shd w:val="clear" w:color="auto" w:fill="FFFFFF"/>
        </w:rPr>
        <w:t xml:space="preserve"> სამოტივაციო ნაწილის მე-3 - მე-8 პუნქტები).</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sz w:val="24"/>
          <w:szCs w:val="24"/>
          <w:shd w:val="clear" w:color="auto" w:fill="FFFFFF"/>
        </w:rPr>
        <w:t xml:space="preserve">განსხვავებული აზრის ავტორები მივიჩნევთ, რომ გასაჩივრებული ნორმა, სხვა ქვეპუნქტებისაგან დამოუკიდებლადაც, განსაზღვრავს C ჰეპატიტის მართვის სახელმწიფო პროგრამით მოსარგებლეთა წრეს და, მიუხედავად იმისა, რომ შესაძლოა, არსებობდეს გარკვეული თანაკვეთა სადავო ნორმასა და  </w:t>
      </w:r>
      <w:r w:rsidRPr="00243539">
        <w:rPr>
          <w:sz w:val="24"/>
          <w:szCs w:val="24"/>
        </w:rPr>
        <w:t xml:space="preserve">2015 წლის 20 აპრილის №169 დადგენილებით დამტკიცებული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პუნქტის „ბ-ზ“ ქვეპუნქტებს </w:t>
      </w:r>
      <w:r w:rsidRPr="00243539">
        <w:rPr>
          <w:sz w:val="24"/>
          <w:szCs w:val="24"/>
          <w:shd w:val="clear" w:color="auto" w:fill="FFFFFF"/>
        </w:rPr>
        <w:lastRenderedPageBreak/>
        <w:t>შორის, აღნიშნული ხელს არ უშლის იმ პირთა ჯგუფის მკაფიო იდენტიფიცირებას, რომლებიც, მხოლოდ სადავო ნორმაზე დაყრდნობით, სარგებლობენ ან ვერ სარგებლობენ ხსენებული პროგრამით.</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sz w:val="24"/>
          <w:szCs w:val="24"/>
        </w:rPr>
        <w:t xml:space="preserve">№1684 კონსტიტუციური სარჩელით სადავოდ გამხდარი ნორმა </w:t>
      </w:r>
      <w:r w:rsidRPr="00243539">
        <w:rPr>
          <w:rFonts w:cs="Sylfaen"/>
          <w:sz w:val="24"/>
          <w:szCs w:val="24"/>
        </w:rPr>
        <w:t xml:space="preserve">საქართველოს მოქალაქეობის დამადასტურებელი დოკუმენტის მქონე პირებს აღჭურავს უფლებით, ისარგებლონ C ჰეპატიტის მართვის სახელმწიფო პროგრამით. ამ, შედარებით უფრო, ზოგადი წესის მიღმა, </w:t>
      </w:r>
      <w:r w:rsidRPr="00243539">
        <w:rPr>
          <w:sz w:val="24"/>
          <w:szCs w:val="24"/>
        </w:rPr>
        <w:t xml:space="preserve">საქართველოს მთავრობის 2015 წლის 20 აპრილის №169 დადგენილებით დამტკიცებული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პუნქტის „ბ-ზ“ ქვეპუნქტები ადგენენ უფრო კონკრეტულ საგამონაკლისო შემთხვევებს, როდესაც პირმა შეიძლება, ისარგებლოს </w:t>
      </w:r>
      <w:r w:rsidRPr="00243539">
        <w:rPr>
          <w:rFonts w:cs="Sylfaen"/>
          <w:sz w:val="24"/>
          <w:szCs w:val="24"/>
        </w:rPr>
        <w:t xml:space="preserve">C ჰეპატიტის მართვის </w:t>
      </w:r>
      <w:r w:rsidRPr="00243539">
        <w:rPr>
          <w:sz w:val="24"/>
          <w:szCs w:val="24"/>
          <w:shd w:val="clear" w:color="auto" w:fill="FFFFFF"/>
        </w:rPr>
        <w:t xml:space="preserve">სახელმწიფო პროგრამით იმისდა მიუხედავად, ფლობს თუ არა იგი საქართველოს მოქალაქეობის დამადასტურებელ დოკუმენტს. მაგალითად, მითითებული დადგენილების მე-2 მუხლის პირველი პუნქტის „ბ“ ქვეპუნქტის თანახმად, პენიტენციურ დაწესებულებებში განთავსებული ბრალდებულები/მსჯავრდებულები ითვლებიან C ჰეპატიტის მართვის სახელმწიფო პროგრამის მოსარგებლეებად იმ შემთხვევაშიც, თუ ისინი არ ფლობენ საქართველოს მოქალაქეობის დამადასტურებელ დოკუმენტს.  </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rFonts w:cs="AcadNusx"/>
          <w:bCs/>
          <w:sz w:val="24"/>
          <w:szCs w:val="24"/>
        </w:rPr>
        <w:t xml:space="preserve">უფრო კონკრეტულად, პირებს, რომლებიც ფლობენ </w:t>
      </w:r>
      <w:r w:rsidRPr="00243539">
        <w:rPr>
          <w:sz w:val="24"/>
          <w:szCs w:val="24"/>
          <w:shd w:val="clear" w:color="auto" w:fill="FFFFFF"/>
        </w:rPr>
        <w:t xml:space="preserve">საქართველოს მოქალაქეობის დამადასტურებელ დოკუმენტს, აქვთ უფლება, ისარგებლონ </w:t>
      </w:r>
      <w:r w:rsidRPr="00243539">
        <w:rPr>
          <w:rFonts w:cs="Sylfaen"/>
          <w:sz w:val="24"/>
          <w:szCs w:val="24"/>
        </w:rPr>
        <w:t xml:space="preserve">C ჰეპატიტის მართვის </w:t>
      </w:r>
      <w:r w:rsidRPr="00243539">
        <w:rPr>
          <w:sz w:val="24"/>
          <w:szCs w:val="24"/>
          <w:shd w:val="clear" w:color="auto" w:fill="FFFFFF"/>
        </w:rPr>
        <w:t xml:space="preserve">სახელმწიფო პროგრამით, იმისდა მიუხედავად, აკმაყოფილებენ თუ არა დამატებით სხვა რაიმე კრიტერიუმს, მაგალითად, არიან თუ არა ვეტერანები. რაც შეეხება მოსარჩელე მხარის მიერ იდენტიფიცირებულ პირთა წრეს - </w:t>
      </w:r>
      <w:r w:rsidRPr="00243539">
        <w:rPr>
          <w:sz w:val="24"/>
          <w:szCs w:val="24"/>
        </w:rPr>
        <w:t xml:space="preserve">საქართველოში მოქალაქეობის არმქონე, მუდმივი ცხოვრების უფლების და შრომითი ბინადრობის უფლების მქონე პირებს, ასევე ლტოლვილის სტატუსის, ჰუმანიტარული სტატუსის მქონე და დროებითი დაცვის ქვეშ მყოფ პირებს - ამ პროგრამით სარგებლობა შეუძლიათ მხოლოდ იმ შემთხვევაში, თუკი აკმაყოფილებენ საქართველოს მთავრობის 2015 წლის 20 აპრილის №169 დადგენილებით დამტკიცებულ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პუნქტის „ბ-ზ“ ქვეპუნქტებით გათვალისწინებულ რომელიმე კრიტერიუმს. შესაბამისად, სადავო ნორმით, დადგენილია განსხვავებული სამართლებრივი რეჟიმი, ერთი მხრივ, საქართველოს მოქალაქეობის დამადასტურებელი დოკუმენტის მქონე პირებისთვის  და, მეორე მხრივ, </w:t>
      </w:r>
      <w:r w:rsidRPr="00243539">
        <w:rPr>
          <w:sz w:val="24"/>
          <w:szCs w:val="24"/>
        </w:rPr>
        <w:t>საქართველოში მოქალაქეობის არმქონე, მუდმივი ცხოვრების უფლების და შრომითი ბინადრობის უფლების მქონე პირების, ლტოლვილის სტატუსის, ჰუმანიტარული სტატუსის მქონე და დროებითი დაცვის ქვეშ მყოფი პირებისათვის.</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sz w:val="24"/>
          <w:szCs w:val="24"/>
          <w:shd w:val="clear" w:color="auto" w:fill="FFFFFF"/>
        </w:rPr>
        <w:lastRenderedPageBreak/>
        <w:t xml:space="preserve">აღსანიშნავია ის ფაქტიც, რომ მოსარჩელე მხარე საერთოდ არ დავობს იმ საკითხზე, როდესაც </w:t>
      </w:r>
      <w:r w:rsidRPr="00243539">
        <w:rPr>
          <w:sz w:val="24"/>
          <w:szCs w:val="24"/>
        </w:rPr>
        <w:t xml:space="preserve">საქართველოში მოქალაქეობის არმქონე, მუდმივი ცხოვრების უფლების და შრომითი ბინადრობის უფლების მქონე პირები, ლტოლვილის სტატუსის, ჰუმანიტარული სტატუსის მქონე და დროებითი დაცვის ქვეშ მყოფი პირები იმავდროულად ექცევიან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პუნქტის „ბ-ზ“ ქვეპუნქტებით გათვალისწინებულ საგამონაკლისო შემთხვევებში და ეძლევათ ამ პროგრამით სარგებლობის უფლება. მოსარჩელისათვის პრობლემურია სწორედ ის გარემოება, რომ დასახელებული პირთა წრე, განსხვავებით საქართველოს მოქალაქეობის დამადასტურებელი დოკუმენტის მქონე პირებისაგან, ზოგადად, ვერ სარგებლობს </w:t>
      </w:r>
      <w:r w:rsidRPr="00243539">
        <w:rPr>
          <w:rFonts w:cs="Sylfaen"/>
          <w:sz w:val="24"/>
          <w:szCs w:val="24"/>
        </w:rPr>
        <w:t>C ჰეპატიტის მართვის სახელმწიფო პროგრამაში ჩართვის უფლებით და მათ მოეთხოვებათ სხვა, დამატებითი კრიტერიუმების დაკმაყოფილება.</w:t>
      </w:r>
      <w:r w:rsidRPr="00243539">
        <w:rPr>
          <w:rFonts w:cs="AcadNusx"/>
          <w:bCs/>
          <w:sz w:val="24"/>
          <w:szCs w:val="24"/>
        </w:rPr>
        <w:t xml:space="preserve"> </w:t>
      </w:r>
      <w:r w:rsidRPr="00243539">
        <w:rPr>
          <w:sz w:val="24"/>
          <w:szCs w:val="24"/>
          <w:shd w:val="clear" w:color="auto" w:fill="FFFFFF"/>
        </w:rPr>
        <w:t xml:space="preserve">მოსარჩელე მხარემ საქმის განხილვის განმწესრიგებელ სხდომაზე სწორედ იმგვარად დააზუსტა სასარჩელო მოთხოვნა, რომ მოითხოვა სადავო ნორმის საფუძველზე არსებული განხილული უფლებააღმჭურველი წესის, რომელიც მოქალაქეობის ნიშნის მიხედვით ახდენს არსებითად თანასწორ პირთა შორის დიფერენცირებას, არაკონსტიტუციურად მიჩნევა და, იმავდროულად, გასაჩივრებული ნორმის ძალადაკარგულად ცნობის გადავადება, რათა აქტის მიმღებს, საქართველოს მთავრობას მისცემოდა შესაძლებლობა, აღმოეფხვრა დისკრიმინაციული მოპყრობა (იხ. საქართველოს საკონსტიტუციო სასამართლოს 2023 წლის </w:t>
      </w:r>
      <w:r w:rsidRPr="00243539">
        <w:rPr>
          <w:sz w:val="24"/>
          <w:szCs w:val="24"/>
        </w:rPr>
        <w:t>11 მაისის №2/6/1684 განჩინების</w:t>
      </w:r>
      <w:r w:rsidRPr="00243539">
        <w:rPr>
          <w:sz w:val="24"/>
          <w:szCs w:val="24"/>
          <w:shd w:val="clear" w:color="auto" w:fill="FFFFFF"/>
        </w:rPr>
        <w:t xml:space="preserve"> სამოტივაციო ნაწილის მე-3 პუნქტი).</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rFonts w:cs="AcadNusx"/>
          <w:bCs/>
          <w:sz w:val="24"/>
          <w:szCs w:val="24"/>
        </w:rPr>
        <w:t xml:space="preserve">განსხვავებული აზრის ავტორები ვთვლით, რომ მოსარჩელის მიერ დასახელებული პირები, რომლებიც, იმავდროულად, არ ექცევიან </w:t>
      </w:r>
      <w:r w:rsidRPr="00243539">
        <w:rPr>
          <w:sz w:val="24"/>
          <w:szCs w:val="24"/>
        </w:rPr>
        <w:t xml:space="preserve">2015 წლის 20 აპრილის №169 დადგენილებით დამტკიცებული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პუნქტის „ბ-ზ“ ქვეპუნქტებით გათვალისწინებულ საგამონაკლისო შემთხვევაში, ვერ სარგებლობენ სახელმწიფო პროგრამით სწორედ იმის გამო, რომ ისინი არ ფლობენ საქართველოს მოქალაქეობის დამადასტურებელ დოკუმენტს. ამგვარი წესი კი გამომდინარეობს სწორედ სადავო ნორმიდან. ამდენად, გასაჩივრებული ნორმა მოქალაქეობის ნიშნის მიხედვით განსაზღვრავს უფლებააღმჭურველ წესს და ამ წრიდან, იმთავითვე, გამორიცხავს </w:t>
      </w:r>
      <w:r w:rsidRPr="00243539">
        <w:rPr>
          <w:rFonts w:cs="Sylfaen"/>
          <w:sz w:val="24"/>
          <w:szCs w:val="24"/>
        </w:rPr>
        <w:t xml:space="preserve">C ჰეპატიტის მართვის სახელმწიფო პროგრამით მოსარგებლეთა ჯგუფიდან </w:t>
      </w:r>
      <w:r w:rsidRPr="00243539">
        <w:rPr>
          <w:sz w:val="24"/>
          <w:szCs w:val="24"/>
        </w:rPr>
        <w:t xml:space="preserve">საქართველოში მოქალაქეობის არმქონე, მუდმივი ცხოვრების უფლების და შრომითი ბინადრობის უფლების მქონე პირებს, ასევე ლტოლვილის სტატუსის, ჰუმანიტარული სტატუსის მქონე და დროებითი დაცვის ქვეშ მყოფ იმ პირებს, რომლებიც, ამავე დროს, არ ექცევიან პროგრამით მოსარგებლეთა სხვა კატეგორიაში. </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rFonts w:cs="AcadNusx"/>
          <w:bCs/>
          <w:sz w:val="24"/>
          <w:szCs w:val="24"/>
        </w:rPr>
        <w:t xml:space="preserve">მოცემულ შემთხვევაში, მოსარჩელე მხარე სადავო ნორმის არაკონსტიტუციურად ცნობას ითხოვს საქართველოს კონსტიტუციის მე-11 </w:t>
      </w:r>
      <w:r w:rsidRPr="00243539">
        <w:rPr>
          <w:rFonts w:cs="AcadNusx"/>
          <w:bCs/>
          <w:sz w:val="24"/>
          <w:szCs w:val="24"/>
        </w:rPr>
        <w:lastRenderedPageBreak/>
        <w:t xml:space="preserve">მუხლის პირველ პუნქტთან მიმართებით. დასახელებული დებულებით, განმტკიცებულია სამართლის წინაშე თანასწორობის კონსტიტუციური უფლება. </w:t>
      </w:r>
      <w:r w:rsidRPr="00243539">
        <w:rPr>
          <w:sz w:val="24"/>
          <w:szCs w:val="24"/>
        </w:rPr>
        <w:t xml:space="preserve">საქართველოს კონსტიტუციის მე-11 მუხლის პირველი პუნქტი წარმოადგენს თანასწორობის იდეის ნორმატიულ გამოხატულებას –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w:t>
      </w:r>
      <w:r w:rsidRPr="00243539">
        <w:rPr>
          <w:rFonts w:cs="AcadNusx"/>
          <w:bCs/>
          <w:sz w:val="24"/>
          <w:szCs w:val="24"/>
        </w:rPr>
        <w:t xml:space="preserve">საქართველოს საკონსტიტუციო სასამართლოს დამკვიდრებული პრაქტიკით,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w:t>
      </w:r>
    </w:p>
    <w:p w:rsidR="00243539" w:rsidRPr="00243539" w:rsidRDefault="00243539" w:rsidP="00243539">
      <w:pPr>
        <w:pStyle w:val="ListParagraph"/>
        <w:numPr>
          <w:ilvl w:val="0"/>
          <w:numId w:val="5"/>
        </w:numPr>
        <w:suppressAutoHyphens/>
        <w:spacing w:after="0" w:line="276" w:lineRule="auto"/>
        <w:ind w:left="0" w:firstLine="360"/>
        <w:jc w:val="both"/>
        <w:rPr>
          <w:rFonts w:cs="AcadNusx"/>
          <w:bCs/>
          <w:sz w:val="24"/>
          <w:szCs w:val="24"/>
          <w:lang w:val="ka-GE"/>
        </w:rPr>
      </w:pPr>
      <w:r w:rsidRPr="00243539">
        <w:rPr>
          <w:sz w:val="24"/>
          <w:szCs w:val="24"/>
          <w:lang w:val="ka-GE"/>
        </w:rPr>
        <w:t xml:space="preserve"> „საქართველოს კონსტიტუციის მე-11 მუხლის პირველი პუნქტით დაცულია კანონის წინაშე თანასწორობის საყოველთაო პრინციპი, რაც გულისხმობს, რომ კანონით დადგენილი მოპყრობა თანასწორი უნდა იყოს არსებითად თანასწორ პირებს შორის და უთანასწორო - არსებითად უთანასწორო პირების მიმართ. აღნიშნულიდან გამომდინარე, მოსარჩელე უფლებამოსილია, იდავოს კონსტიტუციის მე-11 მუხლის პირველი პუნქტის დარღვევაზე იმ შემთხვევაში, როდესაც სადავო ნორმის საფუძველზე, იგი ჩაყენებულია განსხვავებულ, უარეს რეჟიმში არსებითად თანასწორ პირებთან შედარებით. შესაბამისად, კონსტიტუციის მე-11 მუხლის პირველ პუნქტთან მიმართება შეიძლება ჰქონდეს ისეთ საკანონმდებლო ნორმას, რომელიც მოსარჩელეს უზღუდავს რაიმეს ან სხვას აღჭურავს მისგან განსხვავებული უფლებით, რის საფუძველზეც, იგი ექცევა უთანასწორო რეჟიმში“ (საქართველოს საკონსტიტუციო სასამართლოს 2022 წლის 23 დეკემბრის №2/6/1609 საოქმო ჩანაწერი საქმეზე „ბუდუ შეყილაძე საქართველოს პარლამენტის წინააღმდეგ“, II-7). </w:t>
      </w:r>
    </w:p>
    <w:p w:rsidR="00243539" w:rsidRPr="00243539" w:rsidRDefault="00243539" w:rsidP="00243539">
      <w:pPr>
        <w:pStyle w:val="ListParagraph"/>
        <w:numPr>
          <w:ilvl w:val="0"/>
          <w:numId w:val="5"/>
        </w:numPr>
        <w:suppressAutoHyphens/>
        <w:spacing w:after="0" w:line="276" w:lineRule="auto"/>
        <w:ind w:left="0" w:firstLine="360"/>
        <w:jc w:val="both"/>
        <w:rPr>
          <w:rFonts w:cs="AcadNusx"/>
          <w:bCs/>
          <w:sz w:val="24"/>
          <w:szCs w:val="24"/>
          <w:lang w:val="ka-GE"/>
        </w:rPr>
      </w:pPr>
      <w:r w:rsidRPr="00243539">
        <w:rPr>
          <w:sz w:val="24"/>
          <w:szCs w:val="24"/>
          <w:lang w:val="ka-GE"/>
        </w:rPr>
        <w:t xml:space="preserve">კანონის წინაშე თანასწორობის კონსტიტუციური უფლება შესაძლოა, შეიზღუდოს მაშინ, როდესაც არსებითად თანასწორი პირები ჩაყენებულნი არიან განსხვავებულ სამართლებრივ მდგომარეობაში. არსებითად თანასწორ პირთა განსხვავებულ მდგომარეობაში ჩაყენება შესაძლოა გამოიხატოს, როგორც რომელიმე ერთი ჯგუფისათვის რაიმე აკრძალვის დაწესებით, ისე მათთვის კონკრეტული პრივილეგიის, უფლების მინიჭებით. პირობითად, შესაძლებელია, </w:t>
      </w:r>
      <w:r w:rsidRPr="00243539">
        <w:rPr>
          <w:sz w:val="24"/>
          <w:szCs w:val="24"/>
          <w:lang w:val="ka-GE"/>
        </w:rPr>
        <w:lastRenderedPageBreak/>
        <w:t xml:space="preserve">კანონმდებელმა არსებითად თანასწორი რამდენიმე პირთა წრიდან რომელიმე მათგანს შეუზღუდოს ესა თუ ის უფლება ანდა პირიქით, მხოლოდ ცალკეულ ჯგუფს მიანიჭოს ამ უფლებით სარგებლობის შესაძლებლობა. ორივე შემთხვევაში, იქნება ეს თანასწორ პირთა ცალკეული ჯგუფის უფლების შეზღუდვა თუ მათ ანალოგიურ მდგომარეობაში მყოფი სხვა პირებისათვის პრივილეგიის მინიჭება, შეიძლება, შეიზღუდოს თანასწორობის კონსტიტუციური უფლება. სწორედ ამიტომ, </w:t>
      </w:r>
      <w:r w:rsidRPr="00243539">
        <w:rPr>
          <w:rFonts w:cs="Sylfaen"/>
          <w:sz w:val="24"/>
          <w:szCs w:val="24"/>
          <w:lang w:val="ka-GE"/>
        </w:rPr>
        <w:t xml:space="preserve">საქართველოს კონსტიტუციის მე-11 მუხლის პირველ პუნქტთან მიმართებით, მოსარჩელე მხარეს არ მოეთხოვება </w:t>
      </w:r>
      <w:r w:rsidRPr="00243539">
        <w:rPr>
          <w:rFonts w:cs="Sylfaen"/>
          <w:i/>
          <w:sz w:val="24"/>
          <w:szCs w:val="24"/>
          <w:lang w:val="en-GB"/>
        </w:rPr>
        <w:t>a priori</w:t>
      </w:r>
      <w:r w:rsidRPr="00243539">
        <w:rPr>
          <w:rFonts w:cs="Sylfaen"/>
          <w:sz w:val="24"/>
          <w:szCs w:val="24"/>
          <w:lang w:val="en-GB"/>
        </w:rPr>
        <w:t xml:space="preserve"> </w:t>
      </w:r>
      <w:r w:rsidRPr="00243539">
        <w:rPr>
          <w:rFonts w:cs="Sylfaen"/>
          <w:sz w:val="24"/>
          <w:szCs w:val="24"/>
          <w:lang w:val="ka-GE"/>
        </w:rPr>
        <w:t>მისი უფლების შემზღუდველი ნორმის გასაჩივრება, მას შეუძლია, სადავოდ გახადოს იმ ნორმის კონსტიტუციურობაც, რომელიც არსებითად თანასწორ პირთა ჯგუფებს შორის მხოლოდ ერთი კატეგორიის ჯგუფს აღჭურავს გარკვეული უფლებებით და ამით ქმნის უთანასწორო რეჟიმს.</w:t>
      </w:r>
    </w:p>
    <w:p w:rsidR="00243539" w:rsidRPr="00243539" w:rsidRDefault="00243539" w:rsidP="00243539">
      <w:pPr>
        <w:numPr>
          <w:ilvl w:val="0"/>
          <w:numId w:val="5"/>
        </w:numPr>
        <w:spacing w:after="0" w:line="276" w:lineRule="auto"/>
        <w:ind w:left="0" w:firstLine="360"/>
        <w:contextualSpacing/>
        <w:jc w:val="both"/>
        <w:rPr>
          <w:sz w:val="24"/>
          <w:szCs w:val="24"/>
        </w:rPr>
      </w:pPr>
      <w:r w:rsidRPr="00243539">
        <w:rPr>
          <w:sz w:val="24"/>
          <w:szCs w:val="24"/>
        </w:rPr>
        <w:t xml:space="preserve">განსახილველ საქმეში მოსარჩელე მხარემ სადავოდ გახადა სწორედ ის ნორმა, რომელიც ადგენს </w:t>
      </w:r>
      <w:r w:rsidRPr="00243539">
        <w:rPr>
          <w:sz w:val="24"/>
          <w:szCs w:val="24"/>
          <w:shd w:val="clear" w:color="auto" w:fill="FFFFFF"/>
        </w:rPr>
        <w:t xml:space="preserve">განსხვავებულ სამართლებრივ რეჟიმს საქართველოს მოქალაქეობის დამადასტურებელი დოკუმენტის მქონე პირებისათვის, კერძოდ, მათ ანიჭებს </w:t>
      </w:r>
      <w:r w:rsidRPr="00243539">
        <w:rPr>
          <w:rFonts w:cs="Sylfaen"/>
          <w:sz w:val="24"/>
          <w:szCs w:val="24"/>
        </w:rPr>
        <w:t>C ჰეპატიტის მართვის სახელმწიფო პროგრამით სარგებლობის უფლებას იმისდა მიუხედავად, ამავდროულად, განეკუთვნებიან</w:t>
      </w:r>
      <w:r w:rsidRPr="00243539">
        <w:rPr>
          <w:sz w:val="24"/>
          <w:szCs w:val="24"/>
          <w:shd w:val="clear" w:color="auto" w:fill="FFFFFF"/>
        </w:rPr>
        <w:t xml:space="preserve"> თუ არა </w:t>
      </w:r>
      <w:r w:rsidRPr="00243539">
        <w:rPr>
          <w:sz w:val="24"/>
          <w:szCs w:val="24"/>
        </w:rPr>
        <w:t xml:space="preserve">2015 წლის 20 აპრილის №169 დადგენილებით დამტკიცებული </w:t>
      </w:r>
      <w:r w:rsidRPr="00243539">
        <w:rPr>
          <w:sz w:val="24"/>
          <w:szCs w:val="24"/>
          <w:shd w:val="clear" w:color="auto" w:fill="FFFFFF"/>
        </w:rPr>
        <w:t>„</w:t>
      </w:r>
      <w:r w:rsidRPr="00243539">
        <w:rPr>
          <w:rFonts w:cs="Sylfaen"/>
          <w:sz w:val="24"/>
          <w:szCs w:val="24"/>
        </w:rPr>
        <w:t xml:space="preserve">C ჰეპატიტის მართვის სახელმწიფო პროგრამის“ </w:t>
      </w:r>
      <w:r w:rsidRPr="00243539">
        <w:rPr>
          <w:sz w:val="24"/>
          <w:szCs w:val="24"/>
          <w:shd w:val="clear" w:color="auto" w:fill="FFFFFF"/>
        </w:rPr>
        <w:t xml:space="preserve">მე-2 მუხლის პირველი პუნქტის „ბ-ზ“ ქვეპუნქტებში მითითებულ რომელიმე სხვა კატეგორიას. ამგვარი უფლება კი არ გააჩნია </w:t>
      </w:r>
      <w:r w:rsidRPr="00243539">
        <w:rPr>
          <w:sz w:val="24"/>
          <w:szCs w:val="24"/>
        </w:rPr>
        <w:t xml:space="preserve">მოსარჩელე მხარის მიერ იდენტიფიცირებულ პირთა ჯგუფს. </w:t>
      </w:r>
    </w:p>
    <w:p w:rsidR="00243539" w:rsidRPr="00243539" w:rsidRDefault="00243539" w:rsidP="00243539">
      <w:pPr>
        <w:numPr>
          <w:ilvl w:val="0"/>
          <w:numId w:val="5"/>
        </w:numPr>
        <w:spacing w:after="0" w:line="276" w:lineRule="auto"/>
        <w:ind w:left="0" w:firstLine="360"/>
        <w:contextualSpacing/>
        <w:jc w:val="both"/>
        <w:rPr>
          <w:rFonts w:cs="AcadNusx"/>
          <w:bCs/>
          <w:sz w:val="24"/>
          <w:szCs w:val="24"/>
        </w:rPr>
      </w:pPr>
      <w:r w:rsidRPr="00243539">
        <w:rPr>
          <w:sz w:val="24"/>
          <w:szCs w:val="24"/>
        </w:rPr>
        <w:t xml:space="preserve">განსხვავებული აზრის ავტორთა პოზიციით, მოსარჩელე მხარის მიერ ჩამოყალიბებული სასარჩელო მოთხოვნა არის სწორედ იმ უფლებააღმჭურველი სადავო ნორმის არაკონსტიტუციურობაზე მსჯელობა, რომელიც უთანასწორო რეჟიმის საფუძველია. ამასთან, გამოკვეთილია აშკარა შინაარსობრივი მიმართება სადავო ნორმასა და კონსტიტუციის მე-11 მუხლის პირველ პუნქტს შორის. </w:t>
      </w:r>
      <w:r w:rsidRPr="00243539">
        <w:rPr>
          <w:bCs/>
          <w:sz w:val="24"/>
          <w:szCs w:val="24"/>
        </w:rPr>
        <w:t xml:space="preserve">ზემოაღნიშნულიდან გამომდინარე, მივიჩნევთ, რომ საკონსტიტუციო სასამართლოს </w:t>
      </w:r>
      <w:r w:rsidRPr="00243539">
        <w:rPr>
          <w:sz w:val="24"/>
          <w:szCs w:val="24"/>
        </w:rPr>
        <w:t xml:space="preserve">მეორე კოლეგიას არსებითად განსახილველად უნდა მიეღო №1684 კონსტიტუციური სარჩელი და არსებითი განხილვის ფორმატში შეეფასებინა სადავო ნორმის კონსტიტუციურობა საქართველოს კონსტიტუციის მე-11 მუხლის პირველ პუნქტთან მიმართებით. </w:t>
      </w:r>
    </w:p>
    <w:p w:rsidR="00E9172A" w:rsidRDefault="00E9172A" w:rsidP="00243539">
      <w:pPr>
        <w:jc w:val="both"/>
        <w:rPr>
          <w:b/>
          <w:bCs/>
          <w:sz w:val="24"/>
          <w:szCs w:val="24"/>
        </w:rPr>
      </w:pPr>
    </w:p>
    <w:p w:rsidR="00243539" w:rsidRPr="00243539" w:rsidRDefault="00243539" w:rsidP="00243539">
      <w:pPr>
        <w:jc w:val="both"/>
        <w:rPr>
          <w:b/>
          <w:bCs/>
          <w:sz w:val="24"/>
          <w:szCs w:val="24"/>
        </w:rPr>
      </w:pPr>
      <w:r w:rsidRPr="00243539">
        <w:rPr>
          <w:b/>
          <w:bCs/>
          <w:sz w:val="24"/>
          <w:szCs w:val="24"/>
        </w:rPr>
        <w:t xml:space="preserve">საქართველოს საკონსტიტუციო სასამართლოს წევრები: </w:t>
      </w:r>
    </w:p>
    <w:p w:rsidR="00243539" w:rsidRPr="00243539" w:rsidRDefault="00243539" w:rsidP="00243539">
      <w:pPr>
        <w:jc w:val="both"/>
        <w:rPr>
          <w:b/>
          <w:bCs/>
          <w:sz w:val="24"/>
          <w:szCs w:val="24"/>
        </w:rPr>
      </w:pPr>
    </w:p>
    <w:p w:rsidR="00243539" w:rsidRPr="00243539" w:rsidRDefault="00243539" w:rsidP="00243539">
      <w:pPr>
        <w:jc w:val="both"/>
        <w:rPr>
          <w:bCs/>
          <w:sz w:val="24"/>
          <w:szCs w:val="24"/>
        </w:rPr>
      </w:pPr>
      <w:r w:rsidRPr="00243539">
        <w:rPr>
          <w:bCs/>
          <w:sz w:val="24"/>
          <w:szCs w:val="24"/>
        </w:rPr>
        <w:t>ირინე იმერლიშვილი</w:t>
      </w:r>
    </w:p>
    <w:p w:rsidR="00243539" w:rsidRPr="00243539" w:rsidRDefault="00243539" w:rsidP="00243539">
      <w:pPr>
        <w:jc w:val="both"/>
        <w:rPr>
          <w:bCs/>
          <w:sz w:val="24"/>
          <w:szCs w:val="24"/>
        </w:rPr>
      </w:pPr>
    </w:p>
    <w:p w:rsidR="00243539" w:rsidRPr="00243539" w:rsidRDefault="00243539" w:rsidP="00243539">
      <w:pPr>
        <w:jc w:val="both"/>
        <w:rPr>
          <w:bCs/>
          <w:sz w:val="24"/>
          <w:szCs w:val="24"/>
        </w:rPr>
      </w:pPr>
      <w:r w:rsidRPr="00243539">
        <w:rPr>
          <w:bCs/>
          <w:sz w:val="24"/>
          <w:szCs w:val="24"/>
        </w:rPr>
        <w:lastRenderedPageBreak/>
        <w:t>თეიმურაზ ტუღუში</w:t>
      </w:r>
    </w:p>
    <w:p w:rsidR="00243539" w:rsidRPr="00243539" w:rsidRDefault="00243539" w:rsidP="009645DB">
      <w:pPr>
        <w:pStyle w:val="ListParagraph"/>
        <w:spacing w:after="0" w:line="276" w:lineRule="auto"/>
        <w:ind w:left="0" w:firstLine="360"/>
        <w:jc w:val="both"/>
        <w:rPr>
          <w:sz w:val="24"/>
          <w:szCs w:val="24"/>
          <w:lang w:val="ka-GE"/>
        </w:rPr>
      </w:pPr>
    </w:p>
    <w:p w:rsidR="00873602" w:rsidRPr="00243539" w:rsidRDefault="00873602" w:rsidP="009645DB">
      <w:pPr>
        <w:spacing w:after="0" w:line="276" w:lineRule="auto"/>
        <w:ind w:firstLine="360"/>
        <w:jc w:val="both"/>
        <w:rPr>
          <w:rFonts w:cs="Sylfaen"/>
          <w:sz w:val="24"/>
          <w:szCs w:val="24"/>
          <w:shd w:val="clear" w:color="auto" w:fill="FFFFFF"/>
        </w:rPr>
      </w:pPr>
    </w:p>
    <w:p w:rsidR="00873602" w:rsidRPr="00243539" w:rsidRDefault="00873602" w:rsidP="009645DB">
      <w:pPr>
        <w:pStyle w:val="ListParagraph"/>
        <w:spacing w:after="0" w:line="276" w:lineRule="auto"/>
        <w:ind w:left="0" w:firstLine="360"/>
        <w:jc w:val="both"/>
        <w:rPr>
          <w:sz w:val="24"/>
          <w:szCs w:val="24"/>
          <w:lang w:val="ka-GE"/>
        </w:rPr>
      </w:pPr>
    </w:p>
    <w:p w:rsidR="00593CCB" w:rsidRPr="00243539" w:rsidRDefault="00593CCB" w:rsidP="009645DB">
      <w:pPr>
        <w:spacing w:after="0" w:line="276" w:lineRule="auto"/>
        <w:ind w:firstLine="360"/>
        <w:rPr>
          <w:sz w:val="24"/>
          <w:szCs w:val="24"/>
        </w:rPr>
      </w:pPr>
    </w:p>
    <w:sectPr w:rsidR="00593CCB" w:rsidRPr="00243539" w:rsidSect="009645DB">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127" w:rsidRDefault="00012127" w:rsidP="009645DB">
      <w:pPr>
        <w:spacing w:after="0" w:line="240" w:lineRule="auto"/>
      </w:pPr>
      <w:r>
        <w:separator/>
      </w:r>
    </w:p>
  </w:endnote>
  <w:endnote w:type="continuationSeparator" w:id="0">
    <w:p w:rsidR="00012127" w:rsidRDefault="00012127" w:rsidP="0096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1058" w:rsidRDefault="00701058">
    <w:pPr>
      <w:pStyle w:val="Footer"/>
      <w:jc w:val="right"/>
    </w:pPr>
    <w:r>
      <w:fldChar w:fldCharType="begin"/>
    </w:r>
    <w:r>
      <w:instrText xml:space="preserve"> PAGE   \* MERGEFORMAT </w:instrText>
    </w:r>
    <w:r>
      <w:fldChar w:fldCharType="separate"/>
    </w:r>
    <w:r w:rsidR="003376A2">
      <w:rPr>
        <w:noProof/>
      </w:rPr>
      <w:t>2</w:t>
    </w:r>
    <w:r>
      <w:rPr>
        <w:noProof/>
      </w:rPr>
      <w:fldChar w:fldCharType="end"/>
    </w:r>
  </w:p>
  <w:p w:rsidR="00701058" w:rsidRDefault="00701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127" w:rsidRDefault="00012127" w:rsidP="009645DB">
      <w:pPr>
        <w:spacing w:after="0" w:line="240" w:lineRule="auto"/>
      </w:pPr>
      <w:r>
        <w:separator/>
      </w:r>
    </w:p>
  </w:footnote>
  <w:footnote w:type="continuationSeparator" w:id="0">
    <w:p w:rsidR="00012127" w:rsidRDefault="00012127" w:rsidP="009645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86027"/>
    <w:multiLevelType w:val="hybridMultilevel"/>
    <w:tmpl w:val="0D5621C8"/>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60A01C33"/>
    <w:multiLevelType w:val="hybridMultilevel"/>
    <w:tmpl w:val="F0C09C88"/>
    <w:lvl w:ilvl="0" w:tplc="0437000F">
      <w:start w:val="1"/>
      <w:numFmt w:val="decimal"/>
      <w:lvlText w:val="%1."/>
      <w:lvlJc w:val="left"/>
      <w:pPr>
        <w:ind w:left="990" w:hanging="360"/>
      </w:pPr>
    </w:lvl>
    <w:lvl w:ilvl="1" w:tplc="04370019">
      <w:start w:val="1"/>
      <w:numFmt w:val="lowerLetter"/>
      <w:lvlText w:val="%2."/>
      <w:lvlJc w:val="left"/>
      <w:pPr>
        <w:ind w:left="1710" w:hanging="360"/>
      </w:pPr>
    </w:lvl>
    <w:lvl w:ilvl="2" w:tplc="0437001B">
      <w:start w:val="1"/>
      <w:numFmt w:val="lowerRoman"/>
      <w:lvlText w:val="%3."/>
      <w:lvlJc w:val="right"/>
      <w:pPr>
        <w:ind w:left="2430" w:hanging="180"/>
      </w:pPr>
    </w:lvl>
    <w:lvl w:ilvl="3" w:tplc="0437000F">
      <w:start w:val="1"/>
      <w:numFmt w:val="decimal"/>
      <w:lvlText w:val="%4."/>
      <w:lvlJc w:val="left"/>
      <w:pPr>
        <w:ind w:left="3150" w:hanging="360"/>
      </w:pPr>
    </w:lvl>
    <w:lvl w:ilvl="4" w:tplc="04370019">
      <w:start w:val="1"/>
      <w:numFmt w:val="lowerLetter"/>
      <w:lvlText w:val="%5."/>
      <w:lvlJc w:val="left"/>
      <w:pPr>
        <w:ind w:left="3870" w:hanging="360"/>
      </w:pPr>
    </w:lvl>
    <w:lvl w:ilvl="5" w:tplc="0437001B">
      <w:start w:val="1"/>
      <w:numFmt w:val="lowerRoman"/>
      <w:lvlText w:val="%6."/>
      <w:lvlJc w:val="right"/>
      <w:pPr>
        <w:ind w:left="4590" w:hanging="180"/>
      </w:pPr>
    </w:lvl>
    <w:lvl w:ilvl="6" w:tplc="0437000F">
      <w:start w:val="1"/>
      <w:numFmt w:val="decimal"/>
      <w:lvlText w:val="%7."/>
      <w:lvlJc w:val="left"/>
      <w:pPr>
        <w:ind w:left="5310" w:hanging="360"/>
      </w:pPr>
    </w:lvl>
    <w:lvl w:ilvl="7" w:tplc="04370019">
      <w:start w:val="1"/>
      <w:numFmt w:val="lowerLetter"/>
      <w:lvlText w:val="%8."/>
      <w:lvlJc w:val="left"/>
      <w:pPr>
        <w:ind w:left="6030" w:hanging="360"/>
      </w:pPr>
    </w:lvl>
    <w:lvl w:ilvl="8" w:tplc="0437001B">
      <w:start w:val="1"/>
      <w:numFmt w:val="lowerRoman"/>
      <w:lvlText w:val="%9."/>
      <w:lvlJc w:val="right"/>
      <w:pPr>
        <w:ind w:left="6750" w:hanging="180"/>
      </w:pPr>
    </w:lvl>
  </w:abstractNum>
  <w:abstractNum w:abstractNumId="2" w15:restartNumberingAfterBreak="0">
    <w:nsid w:val="6C4307AD"/>
    <w:multiLevelType w:val="hybridMultilevel"/>
    <w:tmpl w:val="FBFC9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F572EC5"/>
    <w:multiLevelType w:val="hybridMultilevel"/>
    <w:tmpl w:val="3064F94E"/>
    <w:lvl w:ilvl="0" w:tplc="0437000F">
      <w:start w:val="1"/>
      <w:numFmt w:val="decimal"/>
      <w:lvlText w:val="%1."/>
      <w:lvlJc w:val="left"/>
      <w:pPr>
        <w:ind w:left="16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16cid:durableId="421335225">
    <w:abstractNumId w:val="3"/>
  </w:num>
  <w:num w:numId="2" w16cid:durableId="1682705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8203432">
    <w:abstractNumId w:val="1"/>
  </w:num>
  <w:num w:numId="4" w16cid:durableId="2140805106">
    <w:abstractNumId w:val="0"/>
  </w:num>
  <w:num w:numId="5" w16cid:durableId="683240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65"/>
    <w:rsid w:val="00012127"/>
    <w:rsid w:val="0002156C"/>
    <w:rsid w:val="000257B9"/>
    <w:rsid w:val="0009303F"/>
    <w:rsid w:val="00096D3C"/>
    <w:rsid w:val="000B2011"/>
    <w:rsid w:val="000D4233"/>
    <w:rsid w:val="001202AE"/>
    <w:rsid w:val="00122934"/>
    <w:rsid w:val="001314B7"/>
    <w:rsid w:val="001635AD"/>
    <w:rsid w:val="0017572C"/>
    <w:rsid w:val="00187682"/>
    <w:rsid w:val="001A34F6"/>
    <w:rsid w:val="001C42EB"/>
    <w:rsid w:val="001D5FF0"/>
    <w:rsid w:val="001E0A3D"/>
    <w:rsid w:val="001F3CF9"/>
    <w:rsid w:val="001F5638"/>
    <w:rsid w:val="00220A77"/>
    <w:rsid w:val="002228AC"/>
    <w:rsid w:val="00243539"/>
    <w:rsid w:val="0025333A"/>
    <w:rsid w:val="00276AC5"/>
    <w:rsid w:val="002B322E"/>
    <w:rsid w:val="002F5678"/>
    <w:rsid w:val="00304E38"/>
    <w:rsid w:val="003376A2"/>
    <w:rsid w:val="00363B74"/>
    <w:rsid w:val="0036729F"/>
    <w:rsid w:val="00375FDE"/>
    <w:rsid w:val="00383BE2"/>
    <w:rsid w:val="00385BBE"/>
    <w:rsid w:val="003A1B91"/>
    <w:rsid w:val="003C534E"/>
    <w:rsid w:val="003E6E74"/>
    <w:rsid w:val="003E7B8D"/>
    <w:rsid w:val="004724FC"/>
    <w:rsid w:val="004846BA"/>
    <w:rsid w:val="004A649B"/>
    <w:rsid w:val="004D25A7"/>
    <w:rsid w:val="00500661"/>
    <w:rsid w:val="0051148C"/>
    <w:rsid w:val="00525E30"/>
    <w:rsid w:val="00541A0E"/>
    <w:rsid w:val="00557701"/>
    <w:rsid w:val="005716D8"/>
    <w:rsid w:val="00590A96"/>
    <w:rsid w:val="00593CCB"/>
    <w:rsid w:val="005C3F86"/>
    <w:rsid w:val="005F5D57"/>
    <w:rsid w:val="00602865"/>
    <w:rsid w:val="00642C6B"/>
    <w:rsid w:val="00643CDD"/>
    <w:rsid w:val="00660FAC"/>
    <w:rsid w:val="006A1938"/>
    <w:rsid w:val="00701058"/>
    <w:rsid w:val="00713988"/>
    <w:rsid w:val="00721C0E"/>
    <w:rsid w:val="0073157E"/>
    <w:rsid w:val="00750DDA"/>
    <w:rsid w:val="00775610"/>
    <w:rsid w:val="0079428F"/>
    <w:rsid w:val="007978AE"/>
    <w:rsid w:val="007B3673"/>
    <w:rsid w:val="007E733C"/>
    <w:rsid w:val="00815399"/>
    <w:rsid w:val="00873602"/>
    <w:rsid w:val="00875E08"/>
    <w:rsid w:val="00896B47"/>
    <w:rsid w:val="008C3E14"/>
    <w:rsid w:val="009030E3"/>
    <w:rsid w:val="009047EB"/>
    <w:rsid w:val="009645DB"/>
    <w:rsid w:val="009E604C"/>
    <w:rsid w:val="009E64A0"/>
    <w:rsid w:val="00A00218"/>
    <w:rsid w:val="00A22D5F"/>
    <w:rsid w:val="00A75285"/>
    <w:rsid w:val="00AC300C"/>
    <w:rsid w:val="00B372C5"/>
    <w:rsid w:val="00B515D0"/>
    <w:rsid w:val="00B63BF9"/>
    <w:rsid w:val="00B64BFA"/>
    <w:rsid w:val="00B85D32"/>
    <w:rsid w:val="00BB7330"/>
    <w:rsid w:val="00BF0BE6"/>
    <w:rsid w:val="00C040F8"/>
    <w:rsid w:val="00C0763E"/>
    <w:rsid w:val="00C07C58"/>
    <w:rsid w:val="00C63ED7"/>
    <w:rsid w:val="00C77E2F"/>
    <w:rsid w:val="00CD3921"/>
    <w:rsid w:val="00CE2665"/>
    <w:rsid w:val="00D02037"/>
    <w:rsid w:val="00D21C6C"/>
    <w:rsid w:val="00D22B43"/>
    <w:rsid w:val="00D4116D"/>
    <w:rsid w:val="00D77C29"/>
    <w:rsid w:val="00DA20A9"/>
    <w:rsid w:val="00DA7D16"/>
    <w:rsid w:val="00DB6F33"/>
    <w:rsid w:val="00DC26BF"/>
    <w:rsid w:val="00DC5ED6"/>
    <w:rsid w:val="00DE2A19"/>
    <w:rsid w:val="00DE7D8E"/>
    <w:rsid w:val="00E10760"/>
    <w:rsid w:val="00E80688"/>
    <w:rsid w:val="00E8330F"/>
    <w:rsid w:val="00E9172A"/>
    <w:rsid w:val="00E91A00"/>
    <w:rsid w:val="00E943E3"/>
    <w:rsid w:val="00E95ACD"/>
    <w:rsid w:val="00E96344"/>
    <w:rsid w:val="00E96F89"/>
    <w:rsid w:val="00EA1FAB"/>
    <w:rsid w:val="00EA544E"/>
    <w:rsid w:val="00ED3111"/>
    <w:rsid w:val="00ED68F0"/>
    <w:rsid w:val="00EF2A13"/>
    <w:rsid w:val="00F63FF2"/>
    <w:rsid w:val="00FD387B"/>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3C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link w:val="Heading1Char"/>
    <w:uiPriority w:val="9"/>
    <w:qFormat/>
    <w:rsid w:val="00385BBE"/>
    <w:pPr>
      <w:spacing w:before="100" w:beforeAutospacing="1" w:after="100" w:afterAutospacing="1" w:line="240" w:lineRule="auto"/>
      <w:outlineLvl w:val="0"/>
    </w:pPr>
    <w:rPr>
      <w:rFonts w:ascii="Times New Roman" w:eastAsia="Times New Roman" w:hAnsi="Times New Roman"/>
      <w:b/>
      <w:bCs/>
      <w:kern w:val="36"/>
      <w:sz w:val="48"/>
      <w:szCs w:val="48"/>
      <w:lang w:val="x-non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665"/>
    <w:pPr>
      <w:ind w:left="720"/>
      <w:contextualSpacing/>
    </w:pPr>
    <w:rPr>
      <w:lang w:val="en-US"/>
    </w:rPr>
  </w:style>
  <w:style w:type="paragraph" w:styleId="BalloonText">
    <w:name w:val="Balloon Text"/>
    <w:basedOn w:val="Normal"/>
    <w:link w:val="BalloonTextChar"/>
    <w:uiPriority w:val="99"/>
    <w:semiHidden/>
    <w:unhideWhenUsed/>
    <w:rsid w:val="00220A77"/>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220A77"/>
    <w:rPr>
      <w:rFonts w:ascii="Segoe UI" w:hAnsi="Segoe UI" w:cs="Segoe UI"/>
      <w:sz w:val="18"/>
      <w:szCs w:val="18"/>
    </w:rPr>
  </w:style>
  <w:style w:type="paragraph" w:customStyle="1" w:styleId="inner-title-leg-acts">
    <w:name w:val="inner-title-leg-acts"/>
    <w:basedOn w:val="Normal"/>
    <w:rsid w:val="00385BBE"/>
    <w:pPr>
      <w:spacing w:before="100" w:beforeAutospacing="1" w:after="100" w:afterAutospacing="1" w:line="240" w:lineRule="auto"/>
    </w:pPr>
    <w:rPr>
      <w:rFonts w:ascii="Times New Roman" w:eastAsia="Times New Roman" w:hAnsi="Times New Roman"/>
      <w:sz w:val="24"/>
      <w:szCs w:val="24"/>
      <w:lang w:eastAsia="ka-GE"/>
    </w:rPr>
  </w:style>
  <w:style w:type="paragraph" w:customStyle="1" w:styleId="judge-of-court-leg-acts">
    <w:name w:val="judge-of-court-leg-acts"/>
    <w:basedOn w:val="Normal"/>
    <w:rsid w:val="00385BBE"/>
    <w:pPr>
      <w:spacing w:before="100" w:beforeAutospacing="1" w:after="100" w:afterAutospacing="1" w:line="240" w:lineRule="auto"/>
    </w:pPr>
    <w:rPr>
      <w:rFonts w:ascii="Times New Roman" w:eastAsia="Times New Roman" w:hAnsi="Times New Roman"/>
      <w:sz w:val="24"/>
      <w:szCs w:val="24"/>
      <w:lang w:eastAsia="ka-GE"/>
    </w:rPr>
  </w:style>
  <w:style w:type="character" w:customStyle="1" w:styleId="span-bold-leg-acts">
    <w:name w:val="span-bold-leg-acts"/>
    <w:basedOn w:val="DefaultParagraphFont"/>
    <w:rsid w:val="00385BBE"/>
  </w:style>
  <w:style w:type="character" w:customStyle="1" w:styleId="Heading1Char">
    <w:name w:val="Heading 1 Char"/>
    <w:link w:val="Heading1"/>
    <w:uiPriority w:val="9"/>
    <w:rsid w:val="00385BBE"/>
    <w:rPr>
      <w:rFonts w:ascii="Times New Roman" w:eastAsia="Times New Roman" w:hAnsi="Times New Roman" w:cs="Times New Roman"/>
      <w:b/>
      <w:bCs/>
      <w:kern w:val="36"/>
      <w:sz w:val="48"/>
      <w:szCs w:val="48"/>
      <w:lang w:eastAsia="ka-GE"/>
    </w:rPr>
  </w:style>
  <w:style w:type="paragraph" w:styleId="Header">
    <w:name w:val="header"/>
    <w:basedOn w:val="Normal"/>
    <w:link w:val="HeaderChar"/>
    <w:uiPriority w:val="99"/>
    <w:unhideWhenUsed/>
    <w:rsid w:val="009645DB"/>
    <w:pPr>
      <w:tabs>
        <w:tab w:val="center" w:pos="4844"/>
        <w:tab w:val="right" w:pos="9689"/>
      </w:tabs>
      <w:spacing w:after="0" w:line="240" w:lineRule="auto"/>
    </w:pPr>
  </w:style>
  <w:style w:type="character" w:customStyle="1" w:styleId="HeaderChar">
    <w:name w:val="Header Char"/>
    <w:basedOn w:val="DefaultParagraphFont"/>
    <w:link w:val="Header"/>
    <w:uiPriority w:val="99"/>
    <w:rsid w:val="009645DB"/>
  </w:style>
  <w:style w:type="paragraph" w:styleId="Footer">
    <w:name w:val="footer"/>
    <w:basedOn w:val="Normal"/>
    <w:link w:val="FooterChar"/>
    <w:uiPriority w:val="99"/>
    <w:unhideWhenUsed/>
    <w:rsid w:val="009645DB"/>
    <w:pPr>
      <w:tabs>
        <w:tab w:val="center" w:pos="4844"/>
        <w:tab w:val="right" w:pos="9689"/>
      </w:tabs>
      <w:spacing w:after="0" w:line="240" w:lineRule="auto"/>
    </w:pPr>
  </w:style>
  <w:style w:type="character" w:customStyle="1" w:styleId="FooterChar">
    <w:name w:val="Footer Char"/>
    <w:basedOn w:val="DefaultParagraphFont"/>
    <w:link w:val="Footer"/>
    <w:uiPriority w:val="99"/>
    <w:rsid w:val="009645DB"/>
  </w:style>
  <w:style w:type="character" w:styleId="CommentReference">
    <w:name w:val="annotation reference"/>
    <w:uiPriority w:val="99"/>
    <w:semiHidden/>
    <w:unhideWhenUsed/>
    <w:rsid w:val="00590A96"/>
    <w:rPr>
      <w:sz w:val="16"/>
      <w:szCs w:val="16"/>
    </w:rPr>
  </w:style>
  <w:style w:type="paragraph" w:styleId="CommentText">
    <w:name w:val="annotation text"/>
    <w:basedOn w:val="Normal"/>
    <w:link w:val="CommentTextChar"/>
    <w:uiPriority w:val="99"/>
    <w:semiHidden/>
    <w:unhideWhenUsed/>
    <w:rsid w:val="00590A96"/>
    <w:pPr>
      <w:spacing w:line="240" w:lineRule="auto"/>
    </w:pPr>
    <w:rPr>
      <w:sz w:val="20"/>
      <w:szCs w:val="20"/>
      <w:lang w:val="x-none" w:eastAsia="x-none"/>
    </w:rPr>
  </w:style>
  <w:style w:type="character" w:customStyle="1" w:styleId="CommentTextChar">
    <w:name w:val="Comment Text Char"/>
    <w:link w:val="CommentText"/>
    <w:uiPriority w:val="99"/>
    <w:semiHidden/>
    <w:rsid w:val="00590A96"/>
    <w:rPr>
      <w:sz w:val="20"/>
      <w:szCs w:val="20"/>
    </w:rPr>
  </w:style>
  <w:style w:type="paragraph" w:styleId="CommentSubject">
    <w:name w:val="annotation subject"/>
    <w:basedOn w:val="CommentText"/>
    <w:next w:val="CommentText"/>
    <w:link w:val="CommentSubjectChar"/>
    <w:uiPriority w:val="99"/>
    <w:semiHidden/>
    <w:unhideWhenUsed/>
    <w:rsid w:val="00590A96"/>
    <w:rPr>
      <w:b/>
      <w:bCs/>
    </w:rPr>
  </w:style>
  <w:style w:type="character" w:customStyle="1" w:styleId="CommentSubjectChar">
    <w:name w:val="Comment Subject Char"/>
    <w:link w:val="CommentSubject"/>
    <w:uiPriority w:val="99"/>
    <w:semiHidden/>
    <w:rsid w:val="00590A96"/>
    <w:rPr>
      <w:b/>
      <w:bCs/>
      <w:sz w:val="20"/>
      <w:szCs w:val="20"/>
    </w:rPr>
  </w:style>
  <w:style w:type="paragraph" w:styleId="Revision">
    <w:name w:val="Revision"/>
    <w:hidden/>
    <w:uiPriority w:val="99"/>
    <w:semiHidden/>
    <w:rsid w:val="00DB6F33"/>
    <w:rPr>
      <w:sz w:val="22"/>
      <w:szCs w:val="22"/>
      <w:lang w:eastAsia="en-US"/>
    </w:rPr>
  </w:style>
  <w:style w:type="paragraph" w:styleId="NoSpacing">
    <w:name w:val="No Spacing"/>
    <w:uiPriority w:val="1"/>
    <w:qFormat/>
    <w:rsid w:val="007E733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9353">
      <w:bodyDiv w:val="1"/>
      <w:marLeft w:val="0"/>
      <w:marRight w:val="0"/>
      <w:marTop w:val="0"/>
      <w:marBottom w:val="0"/>
      <w:divBdr>
        <w:top w:val="none" w:sz="0" w:space="0" w:color="auto"/>
        <w:left w:val="none" w:sz="0" w:space="0" w:color="auto"/>
        <w:bottom w:val="none" w:sz="0" w:space="0" w:color="auto"/>
        <w:right w:val="none" w:sz="0" w:space="0" w:color="auto"/>
      </w:divBdr>
    </w:div>
    <w:div w:id="955596934">
      <w:bodyDiv w:val="1"/>
      <w:marLeft w:val="0"/>
      <w:marRight w:val="0"/>
      <w:marTop w:val="0"/>
      <w:marBottom w:val="0"/>
      <w:divBdr>
        <w:top w:val="none" w:sz="0" w:space="0" w:color="auto"/>
        <w:left w:val="none" w:sz="0" w:space="0" w:color="auto"/>
        <w:bottom w:val="none" w:sz="0" w:space="0" w:color="auto"/>
        <w:right w:val="none" w:sz="0" w:space="0" w:color="auto"/>
      </w:divBdr>
    </w:div>
    <w:div w:id="1508982047">
      <w:bodyDiv w:val="1"/>
      <w:marLeft w:val="0"/>
      <w:marRight w:val="0"/>
      <w:marTop w:val="0"/>
      <w:marBottom w:val="0"/>
      <w:divBdr>
        <w:top w:val="none" w:sz="0" w:space="0" w:color="auto"/>
        <w:left w:val="none" w:sz="0" w:space="0" w:color="auto"/>
        <w:bottom w:val="none" w:sz="0" w:space="0" w:color="auto"/>
        <w:right w:val="none" w:sz="0" w:space="0" w:color="auto"/>
      </w:divBdr>
    </w:div>
    <w:div w:id="16350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641B-34F8-431E-86C2-18436B20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5825</Words>
  <Characters>33209</Characters>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2023-05-22T08:08:00Z</dcterms:created>
  <dcterms:modified xsi:type="dcterms:W3CDTF">2023-05-25T08:23:00Z</dcterms:modified>
</cp:coreProperties>
</file>