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2CB30" w14:textId="42C79CF2" w:rsidR="00E964DF" w:rsidRPr="00B93430" w:rsidRDefault="00E964DF" w:rsidP="00E964DF">
      <w:pPr>
        <w:ind w:left="-720" w:right="-720"/>
        <w:jc w:val="both"/>
        <w:rPr>
          <w:rFonts w:ascii="Sylfaen" w:hAnsi="Sylfaen"/>
          <w:color w:val="5B9BD5" w:themeColor="accent1"/>
          <w:sz w:val="18"/>
        </w:rPr>
      </w:pPr>
      <w:r w:rsidRPr="00B93430">
        <w:rPr>
          <w:rFonts w:ascii="Sylfaen" w:hAnsi="Sylfaen"/>
          <w:color w:val="5B9BD5" w:themeColor="accent1"/>
          <w:sz w:val="18"/>
          <w:lang w:val="ka-GE"/>
        </w:rPr>
        <w:t>დამტკიცებულია საქართველოს საკონსტიტუციო სასამართლოს პლენუმის 2019 წლის 17 დეკემბრის</w:t>
      </w:r>
      <w:r w:rsidR="00513152">
        <w:rPr>
          <w:rFonts w:ascii="Sylfaen" w:hAnsi="Sylfaen"/>
          <w:color w:val="5B9BD5" w:themeColor="accent1"/>
          <w:sz w:val="18"/>
          <w:lang w:val="ka-GE"/>
        </w:rPr>
        <w:t xml:space="preserve"> </w:t>
      </w:r>
      <w:r w:rsidR="00FA12B5" w:rsidRPr="00FA12B5">
        <w:rPr>
          <w:rFonts w:ascii="Sylfaen" w:hAnsi="Sylfaen"/>
          <w:color w:val="5B9BD5" w:themeColor="accent1"/>
          <w:sz w:val="18"/>
          <w:lang w:val="ka-GE"/>
        </w:rPr>
        <w:t>№119</w:t>
      </w:r>
      <w:r w:rsidR="00FA12B5" w:rsidRPr="00FA12B5">
        <w:rPr>
          <w:rFonts w:ascii="Sylfaen" w:hAnsi="Sylfaen"/>
          <w:color w:val="5B9BD5" w:themeColor="accent1"/>
          <w:sz w:val="18"/>
        </w:rPr>
        <w:t>/</w:t>
      </w:r>
      <w:r w:rsidR="00FA12B5" w:rsidRPr="00FA12B5">
        <w:rPr>
          <w:rFonts w:ascii="Sylfaen" w:hAnsi="Sylfaen"/>
          <w:color w:val="5B9BD5" w:themeColor="accent1"/>
          <w:sz w:val="18"/>
          <w:lang w:val="ka-GE"/>
        </w:rPr>
        <w:t xml:space="preserve">1 </w:t>
      </w:r>
      <w:r w:rsidRPr="00B93430">
        <w:rPr>
          <w:rFonts w:ascii="Sylfaen" w:hAnsi="Sylfaen"/>
          <w:color w:val="5B9BD5" w:themeColor="accent1"/>
          <w:sz w:val="18"/>
          <w:lang w:val="ka-GE"/>
        </w:rPr>
        <w:t>დადგენილებით</w:t>
      </w:r>
      <w:r w:rsidR="00513152">
        <w:rPr>
          <w:rFonts w:ascii="Sylfaen" w:hAnsi="Sylfaen"/>
          <w:color w:val="5B9BD5" w:themeColor="accent1"/>
          <w:sz w:val="18"/>
          <w:lang w:val="ka-GE"/>
        </w:rPr>
        <w:br/>
      </w:r>
      <w:r w:rsidRPr="00B93430">
        <w:rPr>
          <w:rFonts w:ascii="Sylfaen" w:hAnsi="Sylfaen"/>
          <w:color w:val="5B9BD5" w:themeColor="accent1"/>
          <w:sz w:val="18"/>
          <w:lang w:val="ka-GE"/>
        </w:rPr>
        <w:t xml:space="preserve"> </w:t>
      </w:r>
    </w:p>
    <w:p w14:paraId="0F99E58E" w14:textId="77777777" w:rsidR="00E964DF" w:rsidRDefault="00E964DF" w:rsidP="006B70C0">
      <w:pPr>
        <w:ind w:left="-720" w:right="-720"/>
        <w:jc w:val="center"/>
        <w:rPr>
          <w:rFonts w:ascii="Sylfaen" w:hAnsi="Sylfaen"/>
        </w:rPr>
      </w:pPr>
    </w:p>
    <w:p w14:paraId="1E082865" w14:textId="0F1EB548" w:rsidR="009E7FE7" w:rsidRPr="00B93430" w:rsidRDefault="009E7FE7" w:rsidP="006B70C0">
      <w:pPr>
        <w:tabs>
          <w:tab w:val="left" w:pos="10080"/>
        </w:tabs>
        <w:spacing w:after="0" w:line="240" w:lineRule="auto"/>
        <w:ind w:left="-720" w:right="-810"/>
        <w:rPr>
          <w:rFonts w:ascii="Sylfaen" w:hAnsi="Sylfaen"/>
          <w:bCs/>
          <w:color w:val="000000" w:themeColor="text1"/>
          <w:sz w:val="20"/>
          <w:szCs w:val="20"/>
        </w:rPr>
      </w:pPr>
      <w:r w:rsidRPr="00513152">
        <w:rPr>
          <w:rFonts w:ascii="Sylfaen" w:hAnsi="Sylfaen"/>
          <w:bCs/>
          <w:color w:val="000000" w:themeColor="text1"/>
          <w:sz w:val="20"/>
          <w:szCs w:val="20"/>
          <w:lang w:val="ka-GE"/>
        </w:rPr>
        <w:t>სარჩელის რეგისტრაციის</w:t>
      </w:r>
      <w:r w:rsidR="00F87B48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№</w:t>
      </w:r>
      <w:r w:rsidRPr="00B93430">
        <w:rPr>
          <w:rFonts w:ascii="Sylfaen" w:hAnsi="Sylfaen"/>
          <w:bCs/>
          <w:color w:val="000000" w:themeColor="text1"/>
          <w:sz w:val="20"/>
          <w:szCs w:val="20"/>
          <w:lang w:val="ka-GE"/>
        </w:rPr>
        <w:t>_______</w:t>
      </w:r>
      <w:r w:rsidRPr="00B93430">
        <w:rPr>
          <w:rFonts w:ascii="Sylfaen" w:hAnsi="Sylfaen"/>
          <w:bCs/>
          <w:color w:val="000000" w:themeColor="text1"/>
          <w:sz w:val="20"/>
          <w:szCs w:val="20"/>
        </w:rPr>
        <w:t>_________</w:t>
      </w:r>
      <w:r w:rsidR="00F87B48">
        <w:rPr>
          <w:rFonts w:ascii="Sylfaen" w:hAnsi="Sylfaen"/>
          <w:bCs/>
          <w:color w:val="000000" w:themeColor="text1"/>
          <w:sz w:val="20"/>
          <w:szCs w:val="20"/>
        </w:rPr>
        <w:t xml:space="preserve">    </w:t>
      </w:r>
      <w:r w:rsidRPr="00513152">
        <w:rPr>
          <w:rFonts w:ascii="Sylfaen" w:hAnsi="Sylfaen"/>
          <w:bCs/>
          <w:color w:val="000000" w:themeColor="text1"/>
          <w:sz w:val="20"/>
          <w:szCs w:val="20"/>
          <w:lang w:val="ka-GE"/>
        </w:rPr>
        <w:t>მიღების თარიღი:</w:t>
      </w:r>
      <w:r w:rsidR="00F87B48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</w:t>
      </w:r>
      <w:r w:rsidRPr="00B93430">
        <w:rPr>
          <w:rFonts w:ascii="Sylfaen" w:hAnsi="Sylfaen"/>
          <w:bCs/>
          <w:color w:val="000000" w:themeColor="text1"/>
          <w:sz w:val="20"/>
          <w:szCs w:val="20"/>
          <w:lang w:val="ka-GE"/>
        </w:rPr>
        <w:t>__</w:t>
      </w:r>
      <w:r w:rsidRPr="00B93430">
        <w:rPr>
          <w:rFonts w:ascii="Sylfaen" w:hAnsi="Sylfaen"/>
          <w:bCs/>
          <w:color w:val="000000" w:themeColor="text1"/>
          <w:sz w:val="20"/>
          <w:szCs w:val="20"/>
        </w:rPr>
        <w:t>_____</w:t>
      </w:r>
      <w:r w:rsidR="00513152">
        <w:rPr>
          <w:rFonts w:ascii="Sylfaen" w:hAnsi="Sylfaen"/>
          <w:bCs/>
          <w:color w:val="000000" w:themeColor="text1"/>
          <w:sz w:val="20"/>
          <w:szCs w:val="20"/>
        </w:rPr>
        <w:t>__</w:t>
      </w:r>
      <w:r w:rsidRPr="00B93430">
        <w:rPr>
          <w:rFonts w:ascii="Sylfaen" w:hAnsi="Sylfaen"/>
          <w:bCs/>
          <w:color w:val="000000" w:themeColor="text1"/>
          <w:sz w:val="20"/>
          <w:szCs w:val="20"/>
        </w:rPr>
        <w:t>/</w:t>
      </w:r>
      <w:r w:rsidRPr="00B93430">
        <w:rPr>
          <w:rFonts w:ascii="Sylfaen" w:hAnsi="Sylfaen"/>
          <w:bCs/>
          <w:color w:val="000000" w:themeColor="text1"/>
          <w:sz w:val="20"/>
          <w:szCs w:val="20"/>
          <w:lang w:val="ka-GE"/>
        </w:rPr>
        <w:t>__</w:t>
      </w:r>
      <w:r w:rsidRPr="00B93430">
        <w:rPr>
          <w:rFonts w:ascii="Sylfaen" w:hAnsi="Sylfaen"/>
          <w:bCs/>
          <w:color w:val="000000" w:themeColor="text1"/>
          <w:sz w:val="20"/>
          <w:szCs w:val="20"/>
        </w:rPr>
        <w:t>______</w:t>
      </w:r>
      <w:r w:rsidR="00513152">
        <w:rPr>
          <w:rFonts w:ascii="Sylfaen" w:hAnsi="Sylfaen"/>
          <w:bCs/>
          <w:color w:val="000000" w:themeColor="text1"/>
          <w:sz w:val="20"/>
          <w:szCs w:val="20"/>
        </w:rPr>
        <w:t>__</w:t>
      </w:r>
      <w:r w:rsidRPr="00B93430">
        <w:rPr>
          <w:rFonts w:ascii="Sylfaen" w:hAnsi="Sylfaen"/>
          <w:bCs/>
          <w:color w:val="000000" w:themeColor="text1"/>
          <w:sz w:val="20"/>
          <w:szCs w:val="20"/>
          <w:lang w:val="ka-GE"/>
        </w:rPr>
        <w:t>/__</w:t>
      </w:r>
      <w:r w:rsidRPr="00B93430">
        <w:rPr>
          <w:rFonts w:ascii="Sylfaen" w:hAnsi="Sylfaen"/>
          <w:bCs/>
          <w:color w:val="000000" w:themeColor="text1"/>
          <w:sz w:val="20"/>
          <w:szCs w:val="20"/>
        </w:rPr>
        <w:t>__________</w:t>
      </w:r>
    </w:p>
    <w:p w14:paraId="3A0259D2" w14:textId="77777777" w:rsidR="009E7FE7" w:rsidRDefault="009E7FE7" w:rsidP="00A52DEE">
      <w:pPr>
        <w:jc w:val="center"/>
        <w:rPr>
          <w:rFonts w:ascii="Sylfaen" w:hAnsi="Sylfaen"/>
        </w:rPr>
      </w:pPr>
    </w:p>
    <w:p w14:paraId="073CB0CC" w14:textId="77777777" w:rsidR="009E7FE7" w:rsidRDefault="009E7FE7" w:rsidP="00A52DEE">
      <w:pPr>
        <w:jc w:val="center"/>
        <w:rPr>
          <w:rFonts w:ascii="Sylfaen" w:hAnsi="Sylfaen"/>
        </w:rPr>
      </w:pPr>
    </w:p>
    <w:p w14:paraId="3E573DFA" w14:textId="77777777" w:rsidR="009E7FE7" w:rsidRDefault="009E7FE7" w:rsidP="006B70C0">
      <w:pPr>
        <w:rPr>
          <w:rFonts w:ascii="Sylfaen" w:hAnsi="Sylfaen"/>
        </w:rPr>
      </w:pPr>
    </w:p>
    <w:p w14:paraId="33F17EAE" w14:textId="77777777" w:rsidR="009E7FE7" w:rsidRPr="00B93430" w:rsidRDefault="009E7FE7" w:rsidP="00A52DEE">
      <w:pPr>
        <w:jc w:val="center"/>
        <w:rPr>
          <w:rFonts w:ascii="Sylfaen" w:hAnsi="Sylfaen"/>
        </w:rPr>
      </w:pPr>
    </w:p>
    <w:p w14:paraId="5295B167" w14:textId="77777777" w:rsidR="00A52DEE" w:rsidRPr="00B93430" w:rsidRDefault="00A52DEE" w:rsidP="00A52DEE">
      <w:pPr>
        <w:jc w:val="center"/>
        <w:rPr>
          <w:rFonts w:ascii="Sylfaen" w:hAnsi="Sylfaen"/>
        </w:rPr>
      </w:pPr>
      <w:r w:rsidRPr="00B93430">
        <w:rPr>
          <w:rFonts w:ascii="Sylfaen" w:hAnsi="Sylfaen"/>
          <w:noProof/>
          <w:lang w:val="ru-RU" w:eastAsia="ru-RU"/>
        </w:rPr>
        <w:drawing>
          <wp:inline distT="0" distB="0" distL="0" distR="0" wp14:anchorId="16DDEB21" wp14:editId="5A920570">
            <wp:extent cx="2196895" cy="1362075"/>
            <wp:effectExtent l="0" t="0" r="0" b="0"/>
            <wp:docPr id="1" name="Picture 1" descr="CCi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G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343" cy="136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38E3D" w14:textId="77777777" w:rsidR="00A52DEE" w:rsidRDefault="00A52DEE" w:rsidP="00A52DEE">
      <w:pPr>
        <w:jc w:val="center"/>
        <w:rPr>
          <w:rFonts w:ascii="Sylfaen" w:hAnsi="Sylfaen"/>
        </w:rPr>
      </w:pPr>
    </w:p>
    <w:p w14:paraId="1034A17D" w14:textId="77777777" w:rsidR="006B70C0" w:rsidRPr="00B93430" w:rsidRDefault="006B70C0" w:rsidP="00A52DEE">
      <w:pPr>
        <w:jc w:val="center"/>
        <w:rPr>
          <w:rFonts w:ascii="Sylfaen" w:hAnsi="Sylfaen"/>
        </w:rPr>
      </w:pPr>
    </w:p>
    <w:p w14:paraId="4E23FE65" w14:textId="41F17B8E" w:rsidR="00A52DEE" w:rsidRPr="009827F2" w:rsidRDefault="009827F2" w:rsidP="00E67B2E">
      <w:pPr>
        <w:shd w:val="clear" w:color="auto" w:fill="9CC2E5" w:themeFill="accent1" w:themeFillTint="99"/>
        <w:ind w:left="-720" w:right="-720"/>
        <w:jc w:val="center"/>
        <w:rPr>
          <w:rFonts w:ascii="Sylfaen" w:hAnsi="Sylfaen"/>
          <w:sz w:val="32"/>
          <w:lang w:val="ka-GE"/>
        </w:rPr>
      </w:pPr>
      <w:bookmarkStart w:id="0" w:name="_Hlk28465131"/>
      <w:r>
        <w:rPr>
          <w:rFonts w:ascii="Sylfaen" w:hAnsi="Sylfaen"/>
          <w:sz w:val="32"/>
          <w:lang w:val="ka-GE"/>
        </w:rPr>
        <w:t>კონსტიტუციური სარჩელის სასარჩელო სააპლიკაციო ფორმა</w:t>
      </w:r>
    </w:p>
    <w:bookmarkEnd w:id="0"/>
    <w:p w14:paraId="55E33531" w14:textId="099F6E5F" w:rsidR="00A52DEE" w:rsidRPr="00B93430" w:rsidRDefault="000E2D2B" w:rsidP="000E2D2B">
      <w:pPr>
        <w:ind w:left="-720" w:right="-720"/>
        <w:jc w:val="both"/>
        <w:rPr>
          <w:rFonts w:ascii="Sylfaen" w:hAnsi="Sylfaen"/>
          <w:lang w:val="ka-GE"/>
        </w:rPr>
      </w:pPr>
      <w:r w:rsidRPr="000E2D2B">
        <w:rPr>
          <w:rFonts w:ascii="Sylfaen" w:hAnsi="Sylfaen"/>
          <w:lang w:val="ka-GE"/>
        </w:rPr>
        <w:t>საქართველოს კონსტიტუციის მეორე თავით აღიარებულ ადამიანის ძირითად უფლებებთან და</w:t>
      </w:r>
      <w:r>
        <w:rPr>
          <w:rFonts w:ascii="Sylfaen" w:hAnsi="Sylfaen"/>
          <w:lang w:val="ka-GE"/>
        </w:rPr>
        <w:t xml:space="preserve"> </w:t>
      </w:r>
      <w:r w:rsidRPr="000E2D2B">
        <w:rPr>
          <w:rFonts w:ascii="Sylfaen" w:hAnsi="Sylfaen"/>
          <w:lang w:val="ka-GE"/>
        </w:rPr>
        <w:t xml:space="preserve">თავისუფლებებთან მიმართებით საქართველოს ნორმატიული აქტის შესაბამისობის </w:t>
      </w:r>
      <w:r w:rsidR="00B613DF">
        <w:rPr>
          <w:rFonts w:ascii="Sylfaen" w:hAnsi="Sylfaen"/>
          <w:lang w:val="ka-GE"/>
        </w:rPr>
        <w:t>შესახებ (</w:t>
      </w:r>
      <w:r w:rsidR="00A52DEE" w:rsidRPr="00B93430">
        <w:rPr>
          <w:rFonts w:ascii="Sylfaen" w:hAnsi="Sylfaen"/>
          <w:lang w:val="ka-GE"/>
        </w:rPr>
        <w:t>საქართველოს კონსტიტუციის მე-60 მუხლის მე-4 პუნქტის „</w:t>
      </w:r>
      <w:r>
        <w:rPr>
          <w:rFonts w:ascii="Sylfaen" w:hAnsi="Sylfaen"/>
          <w:lang w:val="ka-GE"/>
        </w:rPr>
        <w:t>ა</w:t>
      </w:r>
      <w:r w:rsidR="00A52DEE" w:rsidRPr="00B93430">
        <w:rPr>
          <w:rFonts w:ascii="Sylfaen" w:hAnsi="Sylfaen"/>
          <w:lang w:val="ka-GE"/>
        </w:rPr>
        <w:t xml:space="preserve">“ </w:t>
      </w:r>
      <w:r w:rsidR="009E7FE7">
        <w:rPr>
          <w:rFonts w:ascii="Sylfaen" w:hAnsi="Sylfaen"/>
          <w:lang w:val="ka-GE"/>
        </w:rPr>
        <w:t>ქვეპუნქტი</w:t>
      </w:r>
      <w:r w:rsidR="00A52DEE" w:rsidRPr="00B93430">
        <w:rPr>
          <w:rFonts w:ascii="Sylfaen" w:hAnsi="Sylfaen"/>
          <w:lang w:val="ka-GE"/>
        </w:rPr>
        <w:t xml:space="preserve"> და „საქართველოს საკონსტიტუციო სასამართლო შესახებ“ საქართველოს ორგანული კანონის მე-19 მუხლის</w:t>
      </w:r>
      <w:r>
        <w:rPr>
          <w:rFonts w:ascii="Sylfaen" w:hAnsi="Sylfaen"/>
          <w:lang w:val="ka-GE"/>
        </w:rPr>
        <w:t xml:space="preserve"> პირველი პუნქტის</w:t>
      </w:r>
      <w:r w:rsidR="00A52DEE" w:rsidRPr="00B9343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„ე“</w:t>
      </w:r>
      <w:r w:rsidR="00A52DEE" w:rsidRPr="00B9343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ქვეპუნქტი</w:t>
      </w:r>
      <w:r w:rsidR="00B613DF">
        <w:rPr>
          <w:rFonts w:ascii="Sylfaen" w:hAnsi="Sylfaen"/>
          <w:lang w:val="ka-GE"/>
        </w:rPr>
        <w:t>)</w:t>
      </w:r>
      <w:r w:rsidR="00787111">
        <w:rPr>
          <w:rFonts w:ascii="Sylfaen" w:hAnsi="Sylfaen"/>
          <w:lang w:val="ka-GE"/>
        </w:rPr>
        <w:t>.</w:t>
      </w:r>
    </w:p>
    <w:p w14:paraId="087C841A" w14:textId="42E6E3B8" w:rsidR="00D60125" w:rsidRPr="00D60125" w:rsidRDefault="00D60125" w:rsidP="00D60125">
      <w:pPr>
        <w:ind w:left="-720" w:right="-720"/>
        <w:jc w:val="both"/>
        <w:rPr>
          <w:rFonts w:ascii="Sylfaen" w:hAnsi="Sylfaen"/>
        </w:rPr>
      </w:pPr>
      <w:r w:rsidRPr="00B93430">
        <w:rPr>
          <w:rFonts w:ascii="Sylfaen" w:hAnsi="Sylfaen"/>
          <w:lang w:val="ka-GE"/>
        </w:rPr>
        <w:t>ფორმის შევსების დეტალური ინსტრუქცია</w:t>
      </w:r>
      <w:r>
        <w:rPr>
          <w:rFonts w:ascii="Sylfaen" w:hAnsi="Sylfaen"/>
          <w:lang w:val="ka-GE"/>
        </w:rPr>
        <w:t xml:space="preserve"> და </w:t>
      </w:r>
      <w:r w:rsidRPr="00B93430">
        <w:rPr>
          <w:rFonts w:ascii="Sylfaen" w:hAnsi="Sylfaen"/>
          <w:lang w:val="ka-GE"/>
        </w:rPr>
        <w:t xml:space="preserve">რჩევები შეგიძლიათ იხილოთ საქართველოს საკონსტიტუციო სასამართლოს ვებგვერდზე </w:t>
      </w:r>
      <w:hyperlink r:id="rId9" w:history="1">
        <w:r w:rsidRPr="00B93430">
          <w:rPr>
            <w:rStyle w:val="a9"/>
            <w:rFonts w:ascii="Sylfaen" w:hAnsi="Sylfaen"/>
          </w:rPr>
          <w:t>www.constcourt.ge</w:t>
        </w:r>
      </w:hyperlink>
      <w:r w:rsidRPr="00B93430">
        <w:rPr>
          <w:rFonts w:ascii="Sylfaen" w:hAnsi="Sylfaen"/>
        </w:rPr>
        <w:t xml:space="preserve">. </w:t>
      </w:r>
      <w:r>
        <w:rPr>
          <w:rFonts w:ascii="Sylfaen" w:hAnsi="Sylfaen"/>
          <w:lang w:val="ka-GE"/>
        </w:rPr>
        <w:t xml:space="preserve">სარჩელის </w:t>
      </w:r>
      <w:r w:rsidR="00511FEA">
        <w:rPr>
          <w:rFonts w:ascii="Sylfaen" w:hAnsi="Sylfaen"/>
          <w:lang w:val="ka-GE"/>
        </w:rPr>
        <w:t xml:space="preserve">ფორმის თაობაზე, </w:t>
      </w:r>
      <w:r w:rsidRPr="00B93430">
        <w:rPr>
          <w:rFonts w:ascii="Sylfaen" w:hAnsi="Sylfaen"/>
          <w:lang w:val="ka-GE"/>
        </w:rPr>
        <w:t>კითხვების ან/და რეკომენდაციების არსებობის შემთხვევაში</w:t>
      </w:r>
      <w:r>
        <w:rPr>
          <w:rFonts w:ascii="Sylfaen" w:hAnsi="Sylfaen"/>
          <w:lang w:val="ka-GE"/>
        </w:rPr>
        <w:t>,</w:t>
      </w:r>
      <w:r w:rsidRPr="00B93430">
        <w:rPr>
          <w:rFonts w:ascii="Sylfaen" w:hAnsi="Sylfaen"/>
          <w:lang w:val="ka-GE"/>
        </w:rPr>
        <w:t xml:space="preserve"> გთხოვთ</w:t>
      </w:r>
      <w:r>
        <w:rPr>
          <w:rFonts w:ascii="Sylfaen" w:hAnsi="Sylfaen"/>
          <w:lang w:val="ka-GE"/>
        </w:rPr>
        <w:t>,</w:t>
      </w:r>
      <w:r w:rsidRPr="00B93430">
        <w:rPr>
          <w:rFonts w:ascii="Sylfaen" w:hAnsi="Sylfaen"/>
          <w:lang w:val="ka-GE"/>
        </w:rPr>
        <w:t xml:space="preserve"> დაგვიკავშირდეთ</w:t>
      </w:r>
      <w:r w:rsidR="006B70C0">
        <w:rPr>
          <w:rFonts w:ascii="Sylfaen" w:hAnsi="Sylfaen"/>
        </w:rPr>
        <w:t xml:space="preserve"> </w:t>
      </w:r>
      <w:hyperlink r:id="rId10" w:history="1">
        <w:r w:rsidR="006B70C0" w:rsidRPr="006B70C0">
          <w:rPr>
            <w:rStyle w:val="a9"/>
            <w:rFonts w:ascii="Sylfaen" w:hAnsi="Sylfaen"/>
            <w:lang w:val="ka-GE"/>
          </w:rPr>
          <w:t>https://www.constcourt.ge/ka/contact</w:t>
        </w:r>
      </w:hyperlink>
      <w:r w:rsidR="009E7FE7">
        <w:rPr>
          <w:rFonts w:ascii="Sylfaen" w:hAnsi="Sylfaen"/>
        </w:rPr>
        <w:t>.</w:t>
      </w:r>
      <w:r>
        <w:rPr>
          <w:rFonts w:ascii="Sylfaen" w:hAnsi="Sylfaen"/>
        </w:rPr>
        <w:t xml:space="preserve"> </w:t>
      </w:r>
    </w:p>
    <w:p w14:paraId="2BE4911E" w14:textId="77777777" w:rsidR="009E7FE7" w:rsidRDefault="009E7FE7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14:paraId="7AA00429" w14:textId="77777777" w:rsidR="00E964DF" w:rsidRPr="00B93430" w:rsidRDefault="00E964DF" w:rsidP="00E964DF">
      <w:pPr>
        <w:ind w:left="-720" w:right="-720"/>
        <w:jc w:val="both"/>
        <w:rPr>
          <w:rFonts w:ascii="Sylfaen" w:hAnsi="Sylfaen"/>
        </w:rPr>
      </w:pPr>
    </w:p>
    <w:p w14:paraId="67CC980C" w14:textId="77777777" w:rsidR="00A52DEE" w:rsidRPr="00B93430" w:rsidRDefault="00A52DEE" w:rsidP="00474A54">
      <w:pPr>
        <w:shd w:val="clear" w:color="auto" w:fill="9CC2E5" w:themeFill="accent1" w:themeFillTint="99"/>
        <w:ind w:left="-720" w:right="-720"/>
        <w:jc w:val="center"/>
        <w:rPr>
          <w:rFonts w:ascii="Sylfaen" w:hAnsi="Sylfaen"/>
          <w:b/>
          <w:lang w:val="ka-GE"/>
        </w:rPr>
      </w:pPr>
      <w:r w:rsidRPr="00B93430">
        <w:rPr>
          <w:rFonts w:ascii="Sylfaen" w:hAnsi="Sylfaen"/>
          <w:b/>
        </w:rPr>
        <w:t xml:space="preserve">I </w:t>
      </w:r>
      <w:r w:rsidRPr="00B93430">
        <w:rPr>
          <w:rFonts w:ascii="Sylfaen" w:hAnsi="Sylfaen"/>
          <w:b/>
        </w:rPr>
        <w:br/>
      </w:r>
      <w:r w:rsidRPr="00B93430">
        <w:rPr>
          <w:rFonts w:ascii="Sylfaen" w:hAnsi="Sylfaen"/>
          <w:b/>
          <w:lang w:val="ka-GE"/>
        </w:rPr>
        <w:t>ფორმალური ნაწილი</w:t>
      </w:r>
    </w:p>
    <w:p w14:paraId="2EF1E7A4" w14:textId="0AB900EF" w:rsidR="00144FCF" w:rsidRPr="00B93430" w:rsidRDefault="007D34F4" w:rsidP="00E67B2E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A52DEE" w:rsidRPr="00B93430">
        <w:rPr>
          <w:rFonts w:ascii="Sylfaen" w:hAnsi="Sylfaen"/>
          <w:lang w:val="ka-GE"/>
        </w:rPr>
        <w:t xml:space="preserve">. </w:t>
      </w:r>
      <w:r w:rsidR="00046DDA">
        <w:rPr>
          <w:rFonts w:ascii="Sylfaen" w:hAnsi="Sylfaen"/>
          <w:lang w:val="ka-GE"/>
        </w:rPr>
        <w:t>მოსარჩელე</w:t>
      </w:r>
      <w:r w:rsidR="00AB7FB5">
        <w:rPr>
          <w:rFonts w:ascii="Sylfaen" w:hAnsi="Sylfaen"/>
          <w:lang w:val="ka-GE"/>
        </w:rPr>
        <w:t xml:space="preserve">/მოსარჩელეები </w:t>
      </w:r>
      <w:r w:rsidR="00AB7FB5" w:rsidRPr="00B93430">
        <w:rPr>
          <w:rFonts w:ascii="Sylfaen" w:hAnsi="Sylfaen"/>
          <w:i/>
          <w:color w:val="5B9BD5" w:themeColor="accent1"/>
          <w:sz w:val="18"/>
          <w:lang w:val="ka-GE"/>
        </w:rPr>
        <w:t xml:space="preserve">შენიშვნა </w:t>
      </w:r>
      <w:r w:rsidR="00AB7FB5" w:rsidRPr="00B93430">
        <w:rPr>
          <w:rStyle w:val="a8"/>
          <w:rFonts w:ascii="Sylfaen" w:hAnsi="Sylfaen"/>
          <w:i/>
          <w:color w:val="5B9BD5" w:themeColor="accent1"/>
          <w:lang w:val="ka-GE"/>
        </w:rPr>
        <w:footnoteReference w:id="1"/>
      </w:r>
    </w:p>
    <w:tbl>
      <w:tblPr>
        <w:tblStyle w:val="a4"/>
        <w:tblW w:w="10885" w:type="dxa"/>
        <w:tblInd w:w="-720" w:type="dxa"/>
        <w:tblLook w:val="04A0" w:firstRow="1" w:lastRow="0" w:firstColumn="1" w:lastColumn="0" w:noHBand="0" w:noVBand="1"/>
      </w:tblPr>
      <w:tblGrid>
        <w:gridCol w:w="3595"/>
        <w:gridCol w:w="1620"/>
        <w:gridCol w:w="2025"/>
        <w:gridCol w:w="675"/>
        <w:gridCol w:w="2970"/>
      </w:tblGrid>
      <w:tr w:rsidR="003E44A8" w:rsidRPr="00B93430" w14:paraId="2F3B3BD4" w14:textId="77777777" w:rsidTr="00101A9F">
        <w:trPr>
          <w:trHeight w:val="720"/>
        </w:trPr>
        <w:tc>
          <w:tcPr>
            <w:tcW w:w="5215" w:type="dxa"/>
            <w:gridSpan w:val="2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504BE8" w14:textId="5A1693F3" w:rsidR="003E44A8" w:rsidRPr="007D34F4" w:rsidRDefault="00C9485A" w:rsidP="007D34F4">
            <w:pPr>
              <w:pStyle w:val="a5"/>
              <w:numPr>
                <w:ilvl w:val="0"/>
                <w:numId w:val="10"/>
              </w:numPr>
              <w:ind w:left="337" w:right="-18"/>
              <w:rPr>
                <w:rFonts w:ascii="Sylfaen" w:hAnsi="Sylfaen"/>
                <w:lang w:val="ka-GE"/>
              </w:rPr>
            </w:pPr>
            <w:permStart w:id="1281835721" w:edGrp="everyone"/>
            <w:r>
              <w:rPr>
                <w:rFonts w:ascii="Sylfaen" w:hAnsi="Sylfaen"/>
                <w:lang w:val="ka-GE"/>
              </w:rPr>
              <w:t>შორენა წიკლაური</w:t>
            </w:r>
            <w:permEnd w:id="1281835721"/>
          </w:p>
        </w:tc>
        <w:tc>
          <w:tcPr>
            <w:tcW w:w="27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7CC824" w14:textId="323421BD" w:rsidR="003E44A8" w:rsidRPr="007D34F4" w:rsidRDefault="003E44A8" w:rsidP="007D34F4">
            <w:pPr>
              <w:pStyle w:val="a5"/>
              <w:numPr>
                <w:ilvl w:val="0"/>
                <w:numId w:val="11"/>
              </w:numPr>
              <w:ind w:left="342" w:right="-18"/>
              <w:rPr>
                <w:rFonts w:ascii="Sylfaen" w:hAnsi="Sylfaen"/>
                <w:lang w:val="ka-GE"/>
              </w:rPr>
            </w:pPr>
            <w:permStart w:id="1568086853" w:edGrp="everyone"/>
            <w:permEnd w:id="1568086853"/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E16E425" w14:textId="1BF41DF6" w:rsidR="003E44A8" w:rsidRPr="007D34F4" w:rsidRDefault="003E44A8" w:rsidP="007D34F4">
            <w:pPr>
              <w:pStyle w:val="a5"/>
              <w:numPr>
                <w:ilvl w:val="0"/>
                <w:numId w:val="12"/>
              </w:numPr>
              <w:ind w:right="-18"/>
              <w:rPr>
                <w:rFonts w:ascii="Sylfaen" w:hAnsi="Sylfaen"/>
                <w:lang w:val="ka-GE"/>
              </w:rPr>
            </w:pPr>
            <w:permStart w:id="1954941751" w:edGrp="everyone"/>
            <w:permEnd w:id="1954941751"/>
          </w:p>
        </w:tc>
      </w:tr>
      <w:tr w:rsidR="003E44A8" w:rsidRPr="00B93430" w14:paraId="7216A52C" w14:textId="77777777" w:rsidTr="00101A9F">
        <w:trPr>
          <w:trHeight w:val="350"/>
        </w:trPr>
        <w:tc>
          <w:tcPr>
            <w:tcW w:w="5215" w:type="dxa"/>
            <w:gridSpan w:val="2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730C6F" w14:textId="77777777" w:rsidR="003E44A8" w:rsidRPr="00B93430" w:rsidRDefault="003E44A8" w:rsidP="00F715DD">
            <w:pPr>
              <w:ind w:left="-108" w:right="-18"/>
              <w:jc w:val="center"/>
              <w:rPr>
                <w:rFonts w:ascii="Sylfaen" w:hAnsi="Sylfaen"/>
                <w:color w:val="5B9BD5" w:themeColor="accent1"/>
                <w:lang w:val="ka-GE"/>
              </w:rPr>
            </w:pP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>სახელი</w:t>
            </w:r>
            <w:r w:rsidR="009560E3">
              <w:rPr>
                <w:rFonts w:ascii="Sylfaen" w:hAnsi="Sylfaen"/>
                <w:color w:val="5B9BD5" w:themeColor="accent1"/>
                <w:sz w:val="18"/>
              </w:rPr>
              <w:t>,</w:t>
            </w: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 xml:space="preserve"> გვარი</w:t>
            </w:r>
            <w:r w:rsidR="00AB7FB5">
              <w:rPr>
                <w:rFonts w:ascii="Sylfaen" w:hAnsi="Sylfaen"/>
                <w:color w:val="5B9BD5" w:themeColor="accent1"/>
                <w:sz w:val="18"/>
                <w:lang w:val="ka-GE"/>
              </w:rPr>
              <w:t>/დასახელება</w:t>
            </w:r>
          </w:p>
        </w:tc>
        <w:tc>
          <w:tcPr>
            <w:tcW w:w="27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B0BEAF" w14:textId="77777777" w:rsidR="003E44A8" w:rsidRPr="00513152" w:rsidRDefault="003E44A8" w:rsidP="00513152">
            <w:pPr>
              <w:ind w:right="-18"/>
              <w:jc w:val="center"/>
              <w:rPr>
                <w:rFonts w:ascii="Sylfaen" w:hAnsi="Sylfaen"/>
                <w:color w:val="5B9BD5" w:themeColor="accent1"/>
              </w:rPr>
            </w:pP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>პირადი</w:t>
            </w:r>
            <w:r w:rsidR="00AB7FB5">
              <w:rPr>
                <w:rFonts w:ascii="Sylfaen" w:hAnsi="Sylfaen"/>
                <w:color w:val="5B9BD5" w:themeColor="accent1"/>
                <w:sz w:val="18"/>
                <w:lang w:val="ka-GE"/>
              </w:rPr>
              <w:t>/ საიდენტიფიკაციო</w:t>
            </w:r>
            <w:r w:rsidR="00513152">
              <w:rPr>
                <w:rFonts w:ascii="Sylfaen" w:hAnsi="Sylfaen"/>
                <w:color w:val="5B9BD5" w:themeColor="accent1"/>
                <w:sz w:val="18"/>
              </w:rPr>
              <w:t xml:space="preserve"> </w:t>
            </w:r>
            <w:r w:rsidR="00513152" w:rsidRPr="00513152">
              <w:rPr>
                <w:rFonts w:ascii="Sylfaen" w:hAnsi="Sylfaen"/>
                <w:color w:val="5B9BD5" w:themeColor="accent1"/>
                <w:sz w:val="18"/>
                <w:lang w:val="ka-GE"/>
              </w:rPr>
              <w:t>№</w:t>
            </w:r>
            <w:r w:rsidR="00AB7FB5">
              <w:rPr>
                <w:rFonts w:ascii="Sylfaen" w:hAnsi="Sylfaen"/>
                <w:color w:val="5B9BD5" w:themeColor="accent1"/>
                <w:sz w:val="18"/>
                <w:lang w:val="ka-GE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9040E7" w14:textId="77777777" w:rsidR="003E44A8" w:rsidRPr="009560E3" w:rsidRDefault="003E44A8" w:rsidP="00D322AD">
            <w:pPr>
              <w:ind w:right="-108"/>
              <w:jc w:val="center"/>
              <w:rPr>
                <w:rFonts w:ascii="Sylfaen" w:hAnsi="Sylfaen"/>
                <w:color w:val="5B9BD5" w:themeColor="accent1"/>
                <w:sz w:val="18"/>
                <w:lang w:val="ka-GE"/>
              </w:rPr>
            </w:pP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>ტელეფონი</w:t>
            </w:r>
            <w:r w:rsidR="009560E3">
              <w:rPr>
                <w:rFonts w:ascii="Sylfaen" w:hAnsi="Sylfaen"/>
                <w:color w:val="5B9BD5" w:themeColor="accent1"/>
                <w:sz w:val="18"/>
                <w:lang w:val="ka-GE"/>
              </w:rPr>
              <w:t>ს ნომერი</w:t>
            </w:r>
          </w:p>
        </w:tc>
      </w:tr>
      <w:tr w:rsidR="001C7E3E" w:rsidRPr="00B93430" w14:paraId="62CB9259" w14:textId="77777777" w:rsidTr="00D650B6">
        <w:trPr>
          <w:trHeight w:val="720"/>
        </w:trPr>
        <w:tc>
          <w:tcPr>
            <w:tcW w:w="359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CB7F38" w14:textId="35CE7BBD" w:rsidR="001C7E3E" w:rsidRPr="007D34F4" w:rsidRDefault="001C7E3E" w:rsidP="007D34F4">
            <w:pPr>
              <w:pStyle w:val="a5"/>
              <w:numPr>
                <w:ilvl w:val="0"/>
                <w:numId w:val="13"/>
              </w:numPr>
              <w:ind w:left="337" w:right="-18"/>
              <w:rPr>
                <w:rFonts w:ascii="Sylfaen" w:hAnsi="Sylfaen"/>
                <w:lang w:val="ka-GE"/>
              </w:rPr>
            </w:pPr>
            <w:permStart w:id="1819498587" w:edGrp="everyone"/>
            <w:permEnd w:id="1819498587"/>
          </w:p>
        </w:tc>
        <w:tc>
          <w:tcPr>
            <w:tcW w:w="36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EDC7976" w14:textId="32CB1F84" w:rsidR="001C7E3E" w:rsidRPr="007D34F4" w:rsidRDefault="001C7E3E" w:rsidP="007D34F4">
            <w:pPr>
              <w:pStyle w:val="a5"/>
              <w:numPr>
                <w:ilvl w:val="0"/>
                <w:numId w:val="14"/>
              </w:numPr>
              <w:ind w:left="342" w:right="-18"/>
              <w:rPr>
                <w:rFonts w:ascii="Sylfaen" w:hAnsi="Sylfaen"/>
                <w:lang w:val="ka-GE"/>
              </w:rPr>
            </w:pPr>
            <w:permStart w:id="823657526" w:edGrp="everyone"/>
            <w:permEnd w:id="823657526"/>
          </w:p>
        </w:tc>
        <w:tc>
          <w:tcPr>
            <w:tcW w:w="36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2C6FD9" w14:textId="36AEA83E" w:rsidR="001C7E3E" w:rsidRPr="007D34F4" w:rsidRDefault="001C7E3E" w:rsidP="007D34F4">
            <w:pPr>
              <w:pStyle w:val="a5"/>
              <w:numPr>
                <w:ilvl w:val="0"/>
                <w:numId w:val="15"/>
              </w:numPr>
              <w:ind w:left="297" w:right="-18" w:hanging="270"/>
              <w:rPr>
                <w:rFonts w:ascii="Sylfaen" w:hAnsi="Sylfaen"/>
                <w:lang w:val="ka-GE"/>
              </w:rPr>
            </w:pPr>
            <w:permStart w:id="912197603" w:edGrp="everyone"/>
            <w:permEnd w:id="912197603"/>
          </w:p>
        </w:tc>
      </w:tr>
      <w:tr w:rsidR="001C7E3E" w:rsidRPr="00B93430" w14:paraId="15FCE7E2" w14:textId="77777777" w:rsidTr="00D650B6">
        <w:trPr>
          <w:trHeight w:val="237"/>
        </w:trPr>
        <w:tc>
          <w:tcPr>
            <w:tcW w:w="35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6BA5B37" w14:textId="77777777" w:rsidR="001C7E3E" w:rsidRPr="00A70101" w:rsidRDefault="001C7E3E" w:rsidP="00AB7FB5">
            <w:pPr>
              <w:ind w:left="-8" w:right="-18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5B9BD5" w:themeColor="accent1"/>
                <w:sz w:val="18"/>
                <w:lang w:val="ka-GE"/>
              </w:rPr>
              <w:t>ელექტრონული ფოსტა</w:t>
            </w:r>
          </w:p>
        </w:tc>
        <w:tc>
          <w:tcPr>
            <w:tcW w:w="36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4A22A0" w14:textId="77777777" w:rsidR="001C7E3E" w:rsidRPr="001C7E3E" w:rsidRDefault="001C7E3E" w:rsidP="001C7E3E">
            <w:pPr>
              <w:ind w:right="-18"/>
              <w:jc w:val="center"/>
              <w:rPr>
                <w:rFonts w:ascii="Sylfaen" w:hAnsi="Sylfaen"/>
                <w:lang w:val="ka-GE"/>
              </w:rPr>
            </w:pPr>
            <w:r w:rsidRPr="001C7E3E">
              <w:rPr>
                <w:rFonts w:ascii="Sylfaen" w:hAnsi="Sylfaen"/>
                <w:color w:val="5B9BD5" w:themeColor="accent1"/>
                <w:sz w:val="18"/>
                <w:lang w:val="ka-GE"/>
              </w:rPr>
              <w:t>მოქალაქეობა, რეგისტრაციის ადგილი</w:t>
            </w:r>
          </w:p>
        </w:tc>
        <w:tc>
          <w:tcPr>
            <w:tcW w:w="36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1F1F35" w14:textId="77777777" w:rsidR="001C7E3E" w:rsidRPr="00AB7FB5" w:rsidRDefault="001C7E3E" w:rsidP="00AB7FB5">
            <w:pPr>
              <w:ind w:right="-18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5B9BD5" w:themeColor="accent1"/>
                <w:sz w:val="18"/>
                <w:lang w:val="ka-GE"/>
              </w:rPr>
              <w:t>მისამართი</w:t>
            </w:r>
          </w:p>
        </w:tc>
      </w:tr>
    </w:tbl>
    <w:p w14:paraId="22588259" w14:textId="77777777" w:rsidR="00A52DEE" w:rsidRPr="00B93430" w:rsidRDefault="00A52DEE" w:rsidP="00A52DEE">
      <w:pPr>
        <w:ind w:left="-720" w:right="-720"/>
        <w:jc w:val="both"/>
        <w:rPr>
          <w:rFonts w:ascii="Sylfaen" w:hAnsi="Sylfaen"/>
        </w:rPr>
      </w:pPr>
    </w:p>
    <w:p w14:paraId="388D617B" w14:textId="77777777" w:rsidR="00A52DEE" w:rsidRDefault="00A52DEE" w:rsidP="00A52DEE">
      <w:pPr>
        <w:ind w:left="-720" w:right="-720"/>
        <w:jc w:val="both"/>
        <w:rPr>
          <w:rFonts w:ascii="Sylfaen" w:hAnsi="Sylfaen"/>
        </w:rPr>
      </w:pPr>
    </w:p>
    <w:p w14:paraId="22E17AA9" w14:textId="77777777" w:rsidR="00B43CB7" w:rsidRPr="00A70101" w:rsidRDefault="00B43CB7" w:rsidP="00A52DEE">
      <w:pPr>
        <w:ind w:left="-720" w:right="-720"/>
        <w:jc w:val="both"/>
        <w:rPr>
          <w:rFonts w:ascii="Sylfaen" w:hAnsi="Sylfaen"/>
        </w:rPr>
      </w:pPr>
    </w:p>
    <w:p w14:paraId="3F2B6A1B" w14:textId="2FBF4D94" w:rsidR="00A2210B" w:rsidRPr="00B93430" w:rsidRDefault="007D34F4" w:rsidP="00A2210B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A2210B" w:rsidRPr="00B93430">
        <w:rPr>
          <w:rFonts w:ascii="Sylfaen" w:hAnsi="Sylfaen"/>
          <w:lang w:val="ka-GE"/>
        </w:rPr>
        <w:t xml:space="preserve">. </w:t>
      </w:r>
      <w:r w:rsidR="00A2210B">
        <w:rPr>
          <w:rFonts w:ascii="Sylfaen" w:hAnsi="Sylfaen"/>
          <w:lang w:val="ka-GE"/>
        </w:rPr>
        <w:t>მოსარჩელის წარმომადგენ</w:t>
      </w:r>
      <w:r w:rsidR="00101A9F">
        <w:rPr>
          <w:rFonts w:ascii="Sylfaen" w:hAnsi="Sylfaen"/>
          <w:lang w:val="ka-GE"/>
        </w:rPr>
        <w:t>ელი/წარმომადგენლებ</w:t>
      </w:r>
      <w:r w:rsidR="00A2210B">
        <w:rPr>
          <w:rFonts w:ascii="Sylfaen" w:hAnsi="Sylfaen"/>
          <w:lang w:val="ka-GE"/>
        </w:rPr>
        <w:t xml:space="preserve">ი </w:t>
      </w:r>
      <w:r w:rsidR="00A2210B" w:rsidRPr="00B93430">
        <w:rPr>
          <w:rFonts w:ascii="Sylfaen" w:hAnsi="Sylfaen"/>
          <w:i/>
          <w:color w:val="5B9BD5" w:themeColor="accent1"/>
          <w:sz w:val="18"/>
          <w:lang w:val="ka-GE"/>
        </w:rPr>
        <w:t xml:space="preserve">შენიშვნა </w:t>
      </w:r>
      <w:r w:rsidR="00A2210B" w:rsidRPr="00B93430">
        <w:rPr>
          <w:rStyle w:val="a8"/>
          <w:rFonts w:ascii="Sylfaen" w:hAnsi="Sylfaen"/>
          <w:i/>
          <w:color w:val="5B9BD5" w:themeColor="accent1"/>
          <w:lang w:val="ka-GE"/>
        </w:rPr>
        <w:footnoteReference w:id="2"/>
      </w:r>
    </w:p>
    <w:tbl>
      <w:tblPr>
        <w:tblStyle w:val="a4"/>
        <w:tblW w:w="10885" w:type="dxa"/>
        <w:tblInd w:w="-720" w:type="dxa"/>
        <w:tblLook w:val="04A0" w:firstRow="1" w:lastRow="0" w:firstColumn="1" w:lastColumn="0" w:noHBand="0" w:noVBand="1"/>
      </w:tblPr>
      <w:tblGrid>
        <w:gridCol w:w="3595"/>
        <w:gridCol w:w="1620"/>
        <w:gridCol w:w="2700"/>
        <w:gridCol w:w="2970"/>
      </w:tblGrid>
      <w:tr w:rsidR="00A2210B" w:rsidRPr="00B93430" w14:paraId="0B5DF480" w14:textId="77777777" w:rsidTr="00101A9F">
        <w:trPr>
          <w:trHeight w:val="720"/>
        </w:trPr>
        <w:tc>
          <w:tcPr>
            <w:tcW w:w="5215" w:type="dxa"/>
            <w:gridSpan w:val="2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9256EF" w14:textId="31C1FF7F" w:rsidR="00A2210B" w:rsidRPr="007D34F4" w:rsidRDefault="00A2210B" w:rsidP="007D34F4">
            <w:pPr>
              <w:pStyle w:val="a5"/>
              <w:numPr>
                <w:ilvl w:val="0"/>
                <w:numId w:val="16"/>
              </w:numPr>
              <w:ind w:left="337" w:right="-18"/>
              <w:rPr>
                <w:rFonts w:ascii="Sylfaen" w:hAnsi="Sylfaen"/>
                <w:lang w:val="ka-GE"/>
              </w:rPr>
            </w:pPr>
            <w:permStart w:id="1073546871" w:edGrp="everyone"/>
            <w:permEnd w:id="1073546871"/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C1E19D1" w14:textId="2B6AFC64" w:rsidR="00A2210B" w:rsidRPr="007D34F4" w:rsidRDefault="00A2210B" w:rsidP="007D34F4">
            <w:pPr>
              <w:pStyle w:val="a5"/>
              <w:numPr>
                <w:ilvl w:val="0"/>
                <w:numId w:val="17"/>
              </w:numPr>
              <w:ind w:left="342" w:right="-18"/>
              <w:rPr>
                <w:rFonts w:ascii="Sylfaen" w:hAnsi="Sylfaen"/>
                <w:lang w:val="ka-GE"/>
              </w:rPr>
            </w:pPr>
            <w:permStart w:id="661586023" w:edGrp="everyone"/>
            <w:permEnd w:id="661586023"/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9D13EAB" w14:textId="263C0987" w:rsidR="00A2210B" w:rsidRPr="007D34F4" w:rsidRDefault="00A2210B" w:rsidP="007D34F4">
            <w:pPr>
              <w:pStyle w:val="a5"/>
              <w:numPr>
                <w:ilvl w:val="0"/>
                <w:numId w:val="18"/>
              </w:numPr>
              <w:ind w:left="342" w:right="-18"/>
              <w:rPr>
                <w:rFonts w:ascii="Sylfaen" w:hAnsi="Sylfaen"/>
                <w:lang w:val="ka-GE"/>
              </w:rPr>
            </w:pPr>
            <w:permStart w:id="1518221164" w:edGrp="everyone"/>
            <w:permEnd w:id="1518221164"/>
          </w:p>
        </w:tc>
      </w:tr>
      <w:tr w:rsidR="00A2210B" w:rsidRPr="00B93430" w14:paraId="4DAD8914" w14:textId="77777777" w:rsidTr="00101A9F">
        <w:trPr>
          <w:trHeight w:val="350"/>
        </w:trPr>
        <w:tc>
          <w:tcPr>
            <w:tcW w:w="5215" w:type="dxa"/>
            <w:gridSpan w:val="2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7985D4" w14:textId="77777777" w:rsidR="00A2210B" w:rsidRPr="00B93430" w:rsidRDefault="00A2210B" w:rsidP="00D650B6">
            <w:pPr>
              <w:ind w:left="-108" w:right="-18"/>
              <w:jc w:val="center"/>
              <w:rPr>
                <w:rFonts w:ascii="Sylfaen" w:hAnsi="Sylfaen"/>
                <w:color w:val="5B9BD5" w:themeColor="accent1"/>
                <w:lang w:val="ka-GE"/>
              </w:rPr>
            </w:pP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>სახელი გვარი</w:t>
            </w:r>
            <w:r>
              <w:rPr>
                <w:rFonts w:ascii="Sylfaen" w:hAnsi="Sylfaen"/>
                <w:color w:val="5B9BD5" w:themeColor="accent1"/>
                <w:sz w:val="18"/>
                <w:lang w:val="ka-GE"/>
              </w:rPr>
              <w:t>/დასახელება</w:t>
            </w:r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0FD9C1" w14:textId="77777777" w:rsidR="00A2210B" w:rsidRPr="00B93430" w:rsidRDefault="00A2210B" w:rsidP="009560E3">
            <w:pPr>
              <w:ind w:right="-18"/>
              <w:jc w:val="center"/>
              <w:rPr>
                <w:rFonts w:ascii="Sylfaen" w:hAnsi="Sylfaen"/>
                <w:color w:val="5B9BD5" w:themeColor="accent1"/>
                <w:lang w:val="ka-GE"/>
              </w:rPr>
            </w:pP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>პირადი</w:t>
            </w:r>
            <w:r w:rsidR="009560E3">
              <w:rPr>
                <w:rFonts w:ascii="Sylfaen" w:hAnsi="Sylfaen"/>
                <w:color w:val="5B9BD5" w:themeColor="accent1"/>
                <w:sz w:val="18"/>
                <w:lang w:val="ka-GE"/>
              </w:rPr>
              <w:t>/</w:t>
            </w:r>
            <w:r>
              <w:rPr>
                <w:rFonts w:ascii="Sylfaen" w:hAnsi="Sylfaen"/>
                <w:color w:val="5B9BD5" w:themeColor="accent1"/>
                <w:sz w:val="18"/>
                <w:lang w:val="ka-GE"/>
              </w:rPr>
              <w:t xml:space="preserve">საიდენტიფიკაციო </w:t>
            </w:r>
            <w:r w:rsidR="009560E3" w:rsidRPr="00513152">
              <w:rPr>
                <w:rFonts w:ascii="Sylfaen" w:hAnsi="Sylfaen"/>
                <w:color w:val="5B9BD5" w:themeColor="accent1"/>
                <w:sz w:val="18"/>
                <w:lang w:val="ka-GE"/>
              </w:rPr>
              <w:t>№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217C63" w14:textId="77777777" w:rsidR="00A2210B" w:rsidRPr="00D322AD" w:rsidRDefault="00A2210B" w:rsidP="00D650B6">
            <w:pPr>
              <w:ind w:right="-108"/>
              <w:jc w:val="center"/>
              <w:rPr>
                <w:rFonts w:ascii="Sylfaen" w:hAnsi="Sylfaen"/>
                <w:color w:val="5B9BD5" w:themeColor="accent1"/>
                <w:sz w:val="18"/>
                <w:lang w:val="ka-GE"/>
              </w:rPr>
            </w:pP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>ტელეფონი</w:t>
            </w:r>
            <w:r w:rsidR="009560E3">
              <w:rPr>
                <w:rFonts w:ascii="Sylfaen" w:hAnsi="Sylfaen"/>
                <w:color w:val="5B9BD5" w:themeColor="accent1"/>
                <w:sz w:val="18"/>
                <w:lang w:val="ka-GE"/>
              </w:rPr>
              <w:t>ს ნომერი</w:t>
            </w:r>
          </w:p>
        </w:tc>
      </w:tr>
      <w:tr w:rsidR="00A2210B" w:rsidRPr="00B93430" w14:paraId="4F44BD5A" w14:textId="77777777" w:rsidTr="00101A9F">
        <w:trPr>
          <w:trHeight w:val="720"/>
        </w:trPr>
        <w:tc>
          <w:tcPr>
            <w:tcW w:w="359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709710" w14:textId="5DF95C7A" w:rsidR="00A2210B" w:rsidRPr="007D34F4" w:rsidRDefault="00A2210B" w:rsidP="007D34F4">
            <w:pPr>
              <w:pStyle w:val="a5"/>
              <w:numPr>
                <w:ilvl w:val="0"/>
                <w:numId w:val="19"/>
              </w:numPr>
              <w:ind w:right="-18"/>
              <w:rPr>
                <w:rFonts w:ascii="Sylfaen" w:hAnsi="Sylfaen"/>
                <w:lang w:val="ka-GE"/>
              </w:rPr>
            </w:pPr>
            <w:permStart w:id="1204225806" w:edGrp="everyone"/>
            <w:permEnd w:id="1204225806"/>
          </w:p>
        </w:tc>
        <w:tc>
          <w:tcPr>
            <w:tcW w:w="729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600FA4" w14:textId="09C65118" w:rsidR="00A2210B" w:rsidRPr="007D34F4" w:rsidRDefault="00A2210B" w:rsidP="007D34F4">
            <w:pPr>
              <w:pStyle w:val="a5"/>
              <w:numPr>
                <w:ilvl w:val="0"/>
                <w:numId w:val="20"/>
              </w:numPr>
              <w:ind w:left="342" w:right="-18"/>
              <w:rPr>
                <w:rFonts w:ascii="Sylfaen" w:hAnsi="Sylfaen"/>
                <w:lang w:val="ka-GE"/>
              </w:rPr>
            </w:pPr>
            <w:permStart w:id="601043958" w:edGrp="everyone"/>
            <w:permEnd w:id="601043958"/>
          </w:p>
        </w:tc>
      </w:tr>
      <w:tr w:rsidR="00A2210B" w:rsidRPr="00B93430" w14:paraId="268796CC" w14:textId="77777777" w:rsidTr="00101A9F">
        <w:trPr>
          <w:trHeight w:val="237"/>
        </w:trPr>
        <w:tc>
          <w:tcPr>
            <w:tcW w:w="35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B20F712" w14:textId="77777777" w:rsidR="00A2210B" w:rsidRPr="00A70101" w:rsidRDefault="00A2210B" w:rsidP="00D650B6">
            <w:pPr>
              <w:ind w:left="-8" w:right="-18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5B9BD5" w:themeColor="accent1"/>
                <w:sz w:val="18"/>
                <w:lang w:val="ka-GE"/>
              </w:rPr>
              <w:t>ელექტრონული ფოსტა</w:t>
            </w:r>
          </w:p>
        </w:tc>
        <w:tc>
          <w:tcPr>
            <w:tcW w:w="729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AB32B0E" w14:textId="77777777" w:rsidR="00A2210B" w:rsidRPr="00AB7FB5" w:rsidRDefault="00A2210B" w:rsidP="00D650B6">
            <w:pPr>
              <w:ind w:right="-18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5B9BD5" w:themeColor="accent1"/>
                <w:sz w:val="18"/>
                <w:lang w:val="ka-GE"/>
              </w:rPr>
              <w:t>მისამართი</w:t>
            </w:r>
          </w:p>
        </w:tc>
      </w:tr>
    </w:tbl>
    <w:p w14:paraId="3AB0DA5D" w14:textId="77777777" w:rsidR="00A2210B" w:rsidRPr="00B93430" w:rsidRDefault="00A2210B" w:rsidP="00A2210B">
      <w:pPr>
        <w:ind w:left="-720" w:right="-720"/>
        <w:jc w:val="both"/>
        <w:rPr>
          <w:rFonts w:ascii="Sylfaen" w:hAnsi="Sylfaen"/>
        </w:rPr>
      </w:pPr>
    </w:p>
    <w:p w14:paraId="2DB5FBDA" w14:textId="77777777" w:rsidR="00B43CB7" w:rsidRDefault="00B43CB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14:paraId="398B9A69" w14:textId="77777777" w:rsidR="00144FCF" w:rsidRPr="00B93430" w:rsidRDefault="00144FCF" w:rsidP="00A52DEE">
      <w:pPr>
        <w:ind w:left="-720" w:right="-720"/>
        <w:jc w:val="both"/>
        <w:rPr>
          <w:rFonts w:ascii="Sylfaen" w:hAnsi="Sylfaen"/>
          <w:lang w:val="ka-GE"/>
        </w:rPr>
      </w:pPr>
    </w:p>
    <w:p w14:paraId="3BAF7B2C" w14:textId="2A1939F4" w:rsidR="00144FCF" w:rsidRPr="00B93430" w:rsidRDefault="007D34F4" w:rsidP="00E67B2E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144FCF" w:rsidRPr="00B93430">
        <w:rPr>
          <w:rFonts w:ascii="Sylfaen" w:hAnsi="Sylfaen"/>
          <w:lang w:val="ka-GE"/>
        </w:rPr>
        <w:t>. სადავო სამართლებრივი აქტ(ებ)ი.</w:t>
      </w:r>
      <w:r w:rsidR="0051700A" w:rsidRPr="00B93430">
        <w:rPr>
          <w:rFonts w:ascii="Sylfaen" w:hAnsi="Sylfaen"/>
          <w:lang w:val="ka-GE"/>
        </w:rPr>
        <w:t xml:space="preserve"> </w:t>
      </w:r>
      <w:r w:rsidR="0051700A" w:rsidRPr="00B93430">
        <w:rPr>
          <w:rFonts w:ascii="Sylfaen" w:hAnsi="Sylfaen"/>
          <w:i/>
          <w:color w:val="5B9BD5" w:themeColor="accent1"/>
          <w:sz w:val="18"/>
          <w:lang w:val="ka-GE"/>
        </w:rPr>
        <w:t>შენიშვნა</w:t>
      </w:r>
      <w:r w:rsidR="00D10870" w:rsidRPr="00B93430">
        <w:rPr>
          <w:rStyle w:val="a8"/>
          <w:rFonts w:ascii="Sylfaen" w:hAnsi="Sylfaen"/>
          <w:i/>
          <w:color w:val="5B9BD5" w:themeColor="accent1"/>
          <w:lang w:val="ka-GE"/>
        </w:rPr>
        <w:footnoteReference w:id="3"/>
      </w:r>
    </w:p>
    <w:tbl>
      <w:tblPr>
        <w:tblStyle w:val="a4"/>
        <w:tblW w:w="1080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7830"/>
      </w:tblGrid>
      <w:tr w:rsidR="00144FCF" w:rsidRPr="00B93430" w14:paraId="539230D9" w14:textId="77777777" w:rsidTr="00433931">
        <w:trPr>
          <w:trHeight w:val="720"/>
        </w:trPr>
        <w:tc>
          <w:tcPr>
            <w:tcW w:w="2970" w:type="dxa"/>
            <w:vAlign w:val="center"/>
          </w:tcPr>
          <w:p w14:paraId="56151655" w14:textId="77777777" w:rsidR="00144FCF" w:rsidRPr="00B93430" w:rsidRDefault="00144FCF" w:rsidP="00F715DD">
            <w:pPr>
              <w:ind w:left="-23" w:right="-720"/>
              <w:rPr>
                <w:rFonts w:ascii="Sylfaen" w:hAnsi="Sylfaen"/>
                <w:lang w:val="ka-GE"/>
              </w:rPr>
            </w:pPr>
            <w:r w:rsidRPr="00B93430">
              <w:rPr>
                <w:rFonts w:ascii="Sylfaen" w:hAnsi="Sylfaen"/>
                <w:sz w:val="20"/>
                <w:lang w:val="ka-GE"/>
              </w:rPr>
              <w:t>აქტის დასახელება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6A26F" w14:textId="317251A4" w:rsidR="00144FCF" w:rsidRPr="007D34F4" w:rsidRDefault="00C9485A" w:rsidP="007D34F4">
            <w:pPr>
              <w:pStyle w:val="a5"/>
              <w:numPr>
                <w:ilvl w:val="0"/>
                <w:numId w:val="21"/>
              </w:numPr>
              <w:ind w:left="257" w:right="-113" w:hanging="270"/>
              <w:rPr>
                <w:rFonts w:ascii="Sylfaen" w:hAnsi="Sylfaen"/>
                <w:lang w:val="ka-GE"/>
              </w:rPr>
            </w:pPr>
            <w:permStart w:id="676215825" w:edGrp="everyone"/>
            <w:r>
              <w:rPr>
                <w:rFonts w:ascii="Sylfaen" w:hAnsi="Sylfaen"/>
                <w:lang w:val="ka-GE"/>
              </w:rPr>
              <w:t>საქართველოს სამოქალაქო კოდექსი</w:t>
            </w:r>
            <w:permEnd w:id="676215825"/>
          </w:p>
        </w:tc>
      </w:tr>
      <w:tr w:rsidR="00144FCF" w:rsidRPr="00B93430" w14:paraId="60F62DBD" w14:textId="77777777" w:rsidTr="00433931">
        <w:trPr>
          <w:trHeight w:val="720"/>
        </w:trPr>
        <w:tc>
          <w:tcPr>
            <w:tcW w:w="2970" w:type="dxa"/>
            <w:vAlign w:val="center"/>
          </w:tcPr>
          <w:p w14:paraId="2A68DB57" w14:textId="77777777" w:rsidR="00144FCF" w:rsidRPr="00B93430" w:rsidRDefault="00D36E35" w:rsidP="00F715DD">
            <w:pPr>
              <w:ind w:right="-720"/>
              <w:rPr>
                <w:rFonts w:ascii="Sylfaen" w:hAnsi="Sylfaen"/>
                <w:lang w:val="ka-GE"/>
              </w:rPr>
            </w:pPr>
            <w:r w:rsidRPr="00B93430">
              <w:rPr>
                <w:rFonts w:ascii="Sylfaen" w:hAnsi="Sylfaen"/>
                <w:sz w:val="20"/>
                <w:lang w:val="ka-GE"/>
              </w:rPr>
              <w:t>მიღების თარიღი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34F4E" w14:textId="5CF079C3" w:rsidR="00144FCF" w:rsidRPr="007D34F4" w:rsidRDefault="007B03D0" w:rsidP="007D34F4">
            <w:pPr>
              <w:pStyle w:val="a5"/>
              <w:numPr>
                <w:ilvl w:val="0"/>
                <w:numId w:val="22"/>
              </w:numPr>
              <w:ind w:left="257" w:right="-113" w:hanging="270"/>
              <w:rPr>
                <w:rFonts w:ascii="Sylfaen" w:hAnsi="Sylfaen"/>
                <w:lang w:val="ka-GE"/>
              </w:rPr>
            </w:pPr>
            <w:permStart w:id="667764277" w:edGrp="everyone"/>
            <w:r>
              <w:rPr>
                <w:rFonts w:ascii="Sylfaen" w:hAnsi="Sylfaen"/>
              </w:rPr>
              <w:t>26.06.</w:t>
            </w:r>
            <w:r w:rsidR="00C50DCF">
              <w:rPr>
                <w:rFonts w:ascii="Sylfaen" w:hAnsi="Sylfaen"/>
              </w:rPr>
              <w:t>199</w:t>
            </w:r>
            <w:r w:rsidR="000733B9">
              <w:rPr>
                <w:rFonts w:ascii="Sylfaen" w:hAnsi="Sylfaen"/>
              </w:rPr>
              <w:t>7</w:t>
            </w:r>
            <w:permEnd w:id="667764277"/>
          </w:p>
        </w:tc>
      </w:tr>
      <w:tr w:rsidR="00496B05" w:rsidRPr="00B93430" w14:paraId="7B760BB5" w14:textId="77777777" w:rsidTr="00433931">
        <w:trPr>
          <w:trHeight w:val="720"/>
        </w:trPr>
        <w:tc>
          <w:tcPr>
            <w:tcW w:w="2970" w:type="dxa"/>
            <w:vAlign w:val="center"/>
          </w:tcPr>
          <w:p w14:paraId="5F4593A9" w14:textId="77777777" w:rsidR="00496B05" w:rsidRPr="00496B05" w:rsidRDefault="00496B05" w:rsidP="00F715DD">
            <w:pPr>
              <w:ind w:right="-72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მოპასუხის დასახელება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E98BC" w14:textId="597B3288" w:rsidR="00496B05" w:rsidRPr="007D34F4" w:rsidRDefault="00C9485A" w:rsidP="007D34F4">
            <w:pPr>
              <w:pStyle w:val="a5"/>
              <w:numPr>
                <w:ilvl w:val="0"/>
                <w:numId w:val="23"/>
              </w:numPr>
              <w:ind w:left="257" w:right="-113" w:hanging="270"/>
              <w:rPr>
                <w:rFonts w:ascii="Sylfaen" w:hAnsi="Sylfaen"/>
                <w:lang w:val="ka-GE"/>
              </w:rPr>
            </w:pPr>
            <w:permStart w:id="1002397259" w:edGrp="everyone"/>
            <w:r>
              <w:rPr>
                <w:rFonts w:ascii="Sylfaen" w:hAnsi="Sylfaen"/>
                <w:lang w:val="ka-GE"/>
              </w:rPr>
              <w:t>საქართველოს პარლამენტი</w:t>
            </w:r>
            <w:permEnd w:id="1002397259"/>
          </w:p>
        </w:tc>
      </w:tr>
      <w:tr w:rsidR="00496B05" w:rsidRPr="00B93430" w14:paraId="4F44D1C4" w14:textId="77777777" w:rsidTr="00433931">
        <w:trPr>
          <w:trHeight w:val="720"/>
        </w:trPr>
        <w:tc>
          <w:tcPr>
            <w:tcW w:w="2970" w:type="dxa"/>
            <w:vAlign w:val="center"/>
          </w:tcPr>
          <w:p w14:paraId="7AAC0D6B" w14:textId="77777777" w:rsidR="00496B05" w:rsidRDefault="00496B05" w:rsidP="00F715DD">
            <w:pPr>
              <w:ind w:right="-72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მოპასუხის მისამართი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BCD04" w14:textId="5F15E100" w:rsidR="00496B05" w:rsidRPr="007D34F4" w:rsidRDefault="00C9485A" w:rsidP="007D34F4">
            <w:pPr>
              <w:pStyle w:val="a5"/>
              <w:numPr>
                <w:ilvl w:val="0"/>
                <w:numId w:val="24"/>
              </w:numPr>
              <w:ind w:left="257" w:right="-113" w:hanging="270"/>
              <w:rPr>
                <w:rFonts w:ascii="Sylfaen" w:hAnsi="Sylfaen"/>
                <w:lang w:val="ka-GE"/>
              </w:rPr>
            </w:pPr>
            <w:permStart w:id="1177557738" w:edGrp="everyone"/>
            <w:r>
              <w:rPr>
                <w:rFonts w:ascii="Sylfaen" w:hAnsi="Sylfaen"/>
                <w:lang w:val="ka-GE"/>
              </w:rPr>
              <w:t>თბილისი, რუსთაველის გამზირი #8</w:t>
            </w:r>
            <w:permEnd w:id="1177557738"/>
          </w:p>
        </w:tc>
      </w:tr>
    </w:tbl>
    <w:p w14:paraId="1E3038B4" w14:textId="77777777" w:rsidR="00D10870" w:rsidRPr="00B93430" w:rsidRDefault="00D10870" w:rsidP="00DF2162">
      <w:pPr>
        <w:rPr>
          <w:rFonts w:ascii="Sylfaen" w:hAnsi="Sylfaen"/>
        </w:rPr>
      </w:pPr>
    </w:p>
    <w:p w14:paraId="3AFC0577" w14:textId="094D988D" w:rsidR="00D10870" w:rsidRPr="00B93430" w:rsidRDefault="007D34F4" w:rsidP="00E67B2E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i/>
          <w:color w:val="5B9BD5" w:themeColor="accent1"/>
          <w:sz w:val="18"/>
          <w:lang w:val="ka-GE"/>
        </w:rPr>
      </w:pPr>
      <w:r>
        <w:rPr>
          <w:rFonts w:ascii="Sylfaen" w:hAnsi="Sylfaen"/>
          <w:lang w:val="ka-GE"/>
        </w:rPr>
        <w:t>4</w:t>
      </w:r>
      <w:r w:rsidR="00D10870" w:rsidRPr="00B93430">
        <w:rPr>
          <w:rFonts w:ascii="Sylfaen" w:hAnsi="Sylfaen"/>
          <w:lang w:val="ka-GE"/>
        </w:rPr>
        <w:t xml:space="preserve">. </w:t>
      </w:r>
      <w:r w:rsidR="002A0BF4" w:rsidRPr="00B93430">
        <w:rPr>
          <w:rFonts w:ascii="Sylfaen" w:hAnsi="Sylfaen"/>
          <w:lang w:val="ka-GE"/>
        </w:rPr>
        <w:t xml:space="preserve">მიუთითეთ </w:t>
      </w:r>
      <w:r w:rsidR="00D10870" w:rsidRPr="00B93430">
        <w:rPr>
          <w:rFonts w:ascii="Sylfaen" w:hAnsi="Sylfaen"/>
          <w:lang w:val="ka-GE"/>
        </w:rPr>
        <w:t xml:space="preserve">სადავო </w:t>
      </w:r>
      <w:r w:rsidR="002A0BF4" w:rsidRPr="00B93430">
        <w:rPr>
          <w:rFonts w:ascii="Sylfaen" w:hAnsi="Sylfaen"/>
          <w:lang w:val="ka-GE"/>
        </w:rPr>
        <w:t>ნორმ</w:t>
      </w:r>
      <w:r w:rsidR="00AF7A92">
        <w:rPr>
          <w:rFonts w:ascii="Sylfaen" w:hAnsi="Sylfaen"/>
          <w:lang w:val="ka-GE"/>
        </w:rPr>
        <w:t>ა/ნორმებ</w:t>
      </w:r>
      <w:r w:rsidR="002A0BF4" w:rsidRPr="00B93430">
        <w:rPr>
          <w:rFonts w:ascii="Sylfaen" w:hAnsi="Sylfaen"/>
          <w:lang w:val="ka-GE"/>
        </w:rPr>
        <w:t>. აგრეთვე, მათ გასწვრივ კონსტიტუციური დებულებ</w:t>
      </w:r>
      <w:r w:rsidR="00C304C0">
        <w:rPr>
          <w:rFonts w:ascii="Sylfaen" w:hAnsi="Sylfaen"/>
          <w:lang w:val="ka-GE"/>
        </w:rPr>
        <w:t>ა/დებულებები</w:t>
      </w:r>
      <w:r w:rsidR="002A0BF4" w:rsidRPr="00B93430">
        <w:rPr>
          <w:rFonts w:ascii="Sylfaen" w:hAnsi="Sylfaen"/>
          <w:lang w:val="ka-GE"/>
        </w:rPr>
        <w:t xml:space="preserve">, რომლებთან მიმართებითაც ითხოვთ სადავო ნორმის არაკონსტიტუციურად ცნობას. </w:t>
      </w:r>
      <w:r w:rsidR="0051700A" w:rsidRPr="00B93430">
        <w:rPr>
          <w:rFonts w:ascii="Sylfaen" w:hAnsi="Sylfaen"/>
          <w:i/>
          <w:color w:val="5B9BD5" w:themeColor="accent1"/>
          <w:sz w:val="18"/>
          <w:lang w:val="ka-GE"/>
        </w:rPr>
        <w:t xml:space="preserve">შენიშვნა </w:t>
      </w:r>
      <w:r w:rsidR="0051700A" w:rsidRPr="00B93430">
        <w:rPr>
          <w:rStyle w:val="a8"/>
          <w:rFonts w:ascii="Sylfaen" w:hAnsi="Sylfaen"/>
          <w:i/>
          <w:color w:val="5B9BD5" w:themeColor="accent1"/>
          <w:lang w:val="ka-GE"/>
        </w:rPr>
        <w:footnoteReference w:id="4"/>
      </w: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5395"/>
        <w:gridCol w:w="5400"/>
      </w:tblGrid>
      <w:tr w:rsidR="002F127B" w:rsidRPr="00B93430" w14:paraId="664345A2" w14:textId="77777777" w:rsidTr="00433931">
        <w:trPr>
          <w:trHeight w:val="720"/>
        </w:trPr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716A8948" w14:textId="77777777" w:rsidR="002F127B" w:rsidRPr="00B93430" w:rsidRDefault="002F127B" w:rsidP="007806D5">
            <w:pPr>
              <w:ind w:right="-108"/>
              <w:jc w:val="center"/>
              <w:rPr>
                <w:rFonts w:ascii="Sylfaen" w:hAnsi="Sylfaen"/>
                <w:lang w:val="ka-GE"/>
              </w:rPr>
            </w:pPr>
            <w:r w:rsidRPr="00B93430">
              <w:rPr>
                <w:rFonts w:ascii="Sylfaen" w:hAnsi="Sylfaen"/>
                <w:bCs/>
                <w:color w:val="000000"/>
                <w:lang w:val="ka-GE"/>
              </w:rPr>
              <w:t>სადავო ნორმატიული აქტი (ნორმა)</w:t>
            </w:r>
          </w:p>
        </w:tc>
        <w:tc>
          <w:tcPr>
            <w:tcW w:w="5400" w:type="dxa"/>
            <w:shd w:val="clear" w:color="auto" w:fill="F2F2F2" w:themeFill="background1" w:themeFillShade="F2"/>
            <w:vAlign w:val="center"/>
          </w:tcPr>
          <w:p w14:paraId="1F21944E" w14:textId="77777777" w:rsidR="007806D5" w:rsidRPr="00B93430" w:rsidRDefault="002F127B" w:rsidP="007806D5">
            <w:pPr>
              <w:ind w:right="-18"/>
              <w:jc w:val="center"/>
              <w:rPr>
                <w:rFonts w:ascii="Sylfaen" w:hAnsi="Sylfaen"/>
                <w:bCs/>
                <w:color w:val="000000"/>
                <w:lang w:val="ka-GE"/>
              </w:rPr>
            </w:pPr>
            <w:r w:rsidRPr="00B93430">
              <w:rPr>
                <w:rFonts w:ascii="Sylfaen" w:hAnsi="Sylfaen"/>
                <w:bCs/>
                <w:color w:val="000000"/>
                <w:lang w:val="ka-GE"/>
              </w:rPr>
              <w:t>საქართველოს კონსტიტუციის დებულება</w:t>
            </w:r>
          </w:p>
        </w:tc>
      </w:tr>
    </w:tbl>
    <w:tbl>
      <w:tblPr>
        <w:tblW w:w="10823" w:type="dxa"/>
        <w:tblInd w:w="-725" w:type="dxa"/>
        <w:tblBorders>
          <w:top w:val="single" w:sz="8" w:space="0" w:color="000000"/>
          <w:bottom w:val="single" w:sz="8" w:space="0" w:color="000000"/>
        </w:tblBorders>
        <w:tblLook w:val="0400" w:firstRow="0" w:lastRow="0" w:firstColumn="0" w:lastColumn="0" w:noHBand="0" w:noVBand="1"/>
      </w:tblPr>
      <w:tblGrid>
        <w:gridCol w:w="5400"/>
        <w:gridCol w:w="5423"/>
      </w:tblGrid>
      <w:tr w:rsidR="002F127B" w:rsidRPr="00B93430" w14:paraId="7DAC335C" w14:textId="77777777" w:rsidTr="008010BE">
        <w:trPr>
          <w:trHeight w:val="40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334C3" w14:textId="4713759C" w:rsidR="002F127B" w:rsidRPr="002273F6" w:rsidRDefault="008010BE" w:rsidP="00D650B6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permStart w:id="903088963" w:edGrp="everyone"/>
            <w:r w:rsidRPr="002273F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საქართველოს სამოქალაქო კოდექსის 286-ე მუხლის მ</w:t>
            </w:r>
            <w:r w:rsidR="007B03D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ე-4</w:t>
            </w:r>
            <w:r w:rsidRPr="002273F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ნაწილი: „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ფიზიკურ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პირზე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მათ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შორის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ინდივიდუალურ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მეწარმეზე</w:t>
            </w:r>
            <w:proofErr w:type="spellEnd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 xml:space="preserve">) </w:t>
            </w:r>
            <w:proofErr w:type="spellStart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გასაცემი</w:t>
            </w:r>
            <w:proofErr w:type="spellEnd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/</w:t>
            </w:r>
            <w:proofErr w:type="spellStart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გაცემული</w:t>
            </w:r>
            <w:proofErr w:type="spellEnd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სესხის</w:t>
            </w:r>
            <w:proofErr w:type="spellEnd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/</w:t>
            </w:r>
            <w:proofErr w:type="spellStart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კრედიტის</w:t>
            </w:r>
            <w:proofErr w:type="spellEnd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ხელშეკრულებიდან</w:t>
            </w:r>
            <w:proofErr w:type="spellEnd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გამომდინარე</w:t>
            </w:r>
            <w:proofErr w:type="spellEnd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მოთხოვნის</w:t>
            </w:r>
            <w:proofErr w:type="spellEnd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უზრუნველყოფის</w:t>
            </w:r>
            <w:proofErr w:type="spellEnd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84A81">
              <w:rPr>
                <w:rFonts w:ascii="Sylfaen" w:hAnsi="Sylfaen"/>
                <w:color w:val="000000"/>
                <w:sz w:val="20"/>
                <w:szCs w:val="20"/>
                <w:highlight w:val="yellow"/>
              </w:rPr>
              <w:t>საშუალებად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არ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შეიძლება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გამოყენებულ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იქნეს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მის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ან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სხვა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ფიზიკური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პირის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საკუთრებაში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არსებული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უძრავი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ნივთი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აგრეთვე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წყლის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და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საჰაერო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სატრანსპორტო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საშუალება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BFFAB" w14:textId="1AC20B29" w:rsidR="002F127B" w:rsidRPr="002273F6" w:rsidRDefault="002273F6" w:rsidP="00184A81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მე-9 მუხლის პირველი პუნქტი: „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ადამიანის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ღირსება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ხელშეუვალია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და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მას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იცავს</w:t>
            </w:r>
            <w:proofErr w:type="spellEnd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სახელმწიფო</w:t>
            </w:r>
            <w:proofErr w:type="spellEnd"/>
            <w:r w:rsidR="007B03D0">
              <w:rPr>
                <w:rFonts w:ascii="Sylfaen" w:hAnsi="Sylfaen"/>
                <w:color w:val="000000"/>
                <w:sz w:val="20"/>
                <w:szCs w:val="20"/>
              </w:rPr>
              <w:t>”</w:t>
            </w:r>
            <w:r w:rsidRPr="002273F6">
              <w:rPr>
                <w:rFonts w:ascii="Sylfaen" w:hAnsi="Sylfaen"/>
                <w:color w:val="000000"/>
                <w:sz w:val="20"/>
                <w:szCs w:val="20"/>
              </w:rPr>
              <w:t>.</w:t>
            </w:r>
          </w:p>
        </w:tc>
      </w:tr>
      <w:tr w:rsidR="002F127B" w:rsidRPr="00B93430" w14:paraId="021088E8" w14:textId="77777777" w:rsidTr="008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5400" w:type="dxa"/>
            <w:shd w:val="clear" w:color="auto" w:fill="auto"/>
          </w:tcPr>
          <w:p w14:paraId="523B545F" w14:textId="45CAD611" w:rsidR="002F127B" w:rsidRPr="002273F6" w:rsidRDefault="008010BE" w:rsidP="00D650B6">
            <w:pPr>
              <w:ind w:right="168"/>
              <w:rPr>
                <w:rFonts w:ascii="Sylfaen" w:hAnsi="Sylfaen"/>
                <w:sz w:val="20"/>
                <w:szCs w:val="20"/>
                <w:lang w:val="ka-GE"/>
              </w:rPr>
            </w:pPr>
            <w:r w:rsidRPr="002273F6">
              <w:rPr>
                <w:rFonts w:ascii="Sylfaen" w:hAnsi="Sylfaen"/>
                <w:sz w:val="20"/>
                <w:szCs w:val="20"/>
                <w:lang w:val="ka-GE"/>
              </w:rPr>
              <w:t>საქართველოს სამოქალაქო კოდექსის 286-ე მუხლის მე</w:t>
            </w:r>
            <w:r w:rsidR="00CB1833">
              <w:rPr>
                <w:rFonts w:ascii="Sylfaen" w:hAnsi="Sylfaen"/>
                <w:sz w:val="20"/>
                <w:szCs w:val="20"/>
              </w:rPr>
              <w:t>-5</w:t>
            </w:r>
            <w:r w:rsidRPr="002273F6">
              <w:rPr>
                <w:rFonts w:ascii="Sylfaen" w:hAnsi="Sylfaen"/>
                <w:sz w:val="20"/>
                <w:szCs w:val="20"/>
                <w:lang w:val="ka-GE"/>
              </w:rPr>
              <w:t xml:space="preserve"> ნაწილი</w:t>
            </w:r>
            <w:r w:rsidR="002273F6" w:rsidRPr="002273F6">
              <w:rPr>
                <w:rFonts w:ascii="Sylfaen" w:hAnsi="Sylfaen"/>
                <w:sz w:val="20"/>
                <w:szCs w:val="20"/>
                <w:lang w:val="ka-GE"/>
              </w:rPr>
              <w:t>: „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ამ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მუხლის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მე-4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ნაწილით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გათვალისწინებული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შეზღუდვა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არ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ვრცელდება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„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საქართველოს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ეროვნული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ბანკის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შესახებ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“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საქართველოს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ორგანული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კანონის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შესაბამისად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საქართველოს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ეროვნული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ბანკის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ზედამხედველობისადმი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დაქვემდებარებული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კომერციული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ბანკის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მიკრობანკის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მიკროსაფინანსო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ორგანიზაციის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არასაბანკო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სადეპოზიტო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lastRenderedPageBreak/>
              <w:t>დაწესებულების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−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საკრედიტო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კავშირის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სესხის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გამცემი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სუბიექტის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მიერ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დასადები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დადებული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სესხის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კრედიტის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ხელშეკრულებებიდან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გამომდინარე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მოთხოვნების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273F6" w:rsidRPr="002273F6">
              <w:rPr>
                <w:rFonts w:ascii="Sylfaen" w:hAnsi="Sylfaen"/>
                <w:sz w:val="20"/>
                <w:szCs w:val="20"/>
              </w:rPr>
              <w:t>უზრუნველყოფაზე</w:t>
            </w:r>
            <w:proofErr w:type="spellEnd"/>
            <w:r w:rsidR="002273F6" w:rsidRPr="002273F6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5423" w:type="dxa"/>
            <w:shd w:val="clear" w:color="auto" w:fill="auto"/>
          </w:tcPr>
          <w:p w14:paraId="49209568" w14:textId="04CD5C8E" w:rsidR="002F127B" w:rsidRPr="00525392" w:rsidRDefault="00C71CC0" w:rsidP="00D650B6">
            <w:pPr>
              <w:ind w:right="168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მე-11 მუხლის პირველი პუნქტის პირველი წინადადება: „ყველა</w:t>
            </w:r>
            <w:r w:rsidR="007B03D0" w:rsidRPr="007B03D0">
              <w:rPr>
                <w:rFonts w:ascii="Sylfaen" w:hAnsi="Sylfaen"/>
              </w:rPr>
              <w:t xml:space="preserve"> </w:t>
            </w:r>
            <w:proofErr w:type="spellStart"/>
            <w:r w:rsidR="007B03D0" w:rsidRPr="007B03D0">
              <w:rPr>
                <w:rFonts w:ascii="Sylfaen" w:hAnsi="Sylfaen"/>
              </w:rPr>
              <w:t>ადამიანი</w:t>
            </w:r>
            <w:proofErr w:type="spellEnd"/>
            <w:r w:rsidR="007B03D0" w:rsidRPr="007B03D0">
              <w:rPr>
                <w:rFonts w:ascii="Sylfaen" w:hAnsi="Sylfaen"/>
              </w:rPr>
              <w:t xml:space="preserve"> </w:t>
            </w:r>
            <w:proofErr w:type="spellStart"/>
            <w:r w:rsidR="007B03D0" w:rsidRPr="007B03D0">
              <w:rPr>
                <w:rFonts w:ascii="Sylfaen" w:hAnsi="Sylfaen"/>
              </w:rPr>
              <w:t>სამართლის</w:t>
            </w:r>
            <w:proofErr w:type="spellEnd"/>
            <w:r w:rsidR="007B03D0" w:rsidRPr="007B03D0">
              <w:rPr>
                <w:rFonts w:ascii="Sylfaen" w:hAnsi="Sylfaen"/>
              </w:rPr>
              <w:t xml:space="preserve"> </w:t>
            </w:r>
            <w:proofErr w:type="spellStart"/>
            <w:r w:rsidR="007B03D0" w:rsidRPr="007B03D0">
              <w:rPr>
                <w:rFonts w:ascii="Sylfaen" w:hAnsi="Sylfaen"/>
              </w:rPr>
              <w:t>წინაშე</w:t>
            </w:r>
            <w:proofErr w:type="spellEnd"/>
            <w:r w:rsidR="007B03D0" w:rsidRPr="007B03D0">
              <w:rPr>
                <w:rFonts w:ascii="Sylfaen" w:hAnsi="Sylfaen"/>
              </w:rPr>
              <w:t xml:space="preserve"> </w:t>
            </w:r>
            <w:proofErr w:type="spellStart"/>
            <w:r w:rsidR="007B03D0" w:rsidRPr="007B03D0">
              <w:rPr>
                <w:rFonts w:ascii="Sylfaen" w:hAnsi="Sylfaen"/>
              </w:rPr>
              <w:t>თანასწორია</w:t>
            </w:r>
            <w:proofErr w:type="spellEnd"/>
            <w:r w:rsidR="007B03D0">
              <w:rPr>
                <w:rFonts w:ascii="Sylfaen" w:hAnsi="Sylfaen"/>
              </w:rPr>
              <w:t>”.</w:t>
            </w:r>
          </w:p>
        </w:tc>
      </w:tr>
      <w:tr w:rsidR="002F127B" w:rsidRPr="00B93430" w14:paraId="24D518D3" w14:textId="77777777" w:rsidTr="008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5400" w:type="dxa"/>
            <w:shd w:val="clear" w:color="auto" w:fill="auto"/>
          </w:tcPr>
          <w:p w14:paraId="4F60E2C1" w14:textId="77777777" w:rsidR="002F127B" w:rsidRPr="00B93430" w:rsidRDefault="002F127B" w:rsidP="00D650B6">
            <w:pPr>
              <w:ind w:right="168"/>
              <w:rPr>
                <w:rFonts w:ascii="Sylfaen" w:hAnsi="Sylfaen"/>
                <w:lang w:val="ka-GE"/>
              </w:rPr>
            </w:pPr>
          </w:p>
        </w:tc>
        <w:tc>
          <w:tcPr>
            <w:tcW w:w="5423" w:type="dxa"/>
            <w:shd w:val="clear" w:color="auto" w:fill="auto"/>
          </w:tcPr>
          <w:p w14:paraId="52E7E1FA" w14:textId="77777777" w:rsidR="002F127B" w:rsidRPr="00B93430" w:rsidRDefault="002F127B" w:rsidP="00D650B6">
            <w:pPr>
              <w:ind w:right="168"/>
              <w:rPr>
                <w:rFonts w:ascii="Sylfaen" w:hAnsi="Sylfaen"/>
                <w:lang w:val="ka-GE"/>
              </w:rPr>
            </w:pPr>
          </w:p>
        </w:tc>
      </w:tr>
      <w:tr w:rsidR="002F127B" w:rsidRPr="00B93430" w14:paraId="1AB8361E" w14:textId="77777777" w:rsidTr="008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5400" w:type="dxa"/>
            <w:shd w:val="clear" w:color="auto" w:fill="auto"/>
          </w:tcPr>
          <w:p w14:paraId="1E262ACD" w14:textId="77777777" w:rsidR="002F127B" w:rsidRPr="00B93430" w:rsidRDefault="002F127B" w:rsidP="00D650B6">
            <w:pPr>
              <w:ind w:right="168"/>
              <w:rPr>
                <w:rFonts w:ascii="Sylfaen" w:hAnsi="Sylfaen"/>
                <w:lang w:val="ka-GE"/>
              </w:rPr>
            </w:pPr>
          </w:p>
        </w:tc>
        <w:tc>
          <w:tcPr>
            <w:tcW w:w="5423" w:type="dxa"/>
            <w:shd w:val="clear" w:color="auto" w:fill="auto"/>
          </w:tcPr>
          <w:p w14:paraId="3944AD46" w14:textId="77777777" w:rsidR="002F127B" w:rsidRPr="00B93430" w:rsidRDefault="002F127B" w:rsidP="00D650B6">
            <w:pPr>
              <w:ind w:right="168"/>
              <w:rPr>
                <w:rFonts w:ascii="Sylfaen" w:hAnsi="Sylfaen"/>
                <w:lang w:val="ka-GE"/>
              </w:rPr>
            </w:pPr>
          </w:p>
        </w:tc>
      </w:tr>
      <w:tr w:rsidR="002F127B" w:rsidRPr="00B93430" w14:paraId="479B84C3" w14:textId="77777777" w:rsidTr="008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5400" w:type="dxa"/>
            <w:shd w:val="clear" w:color="auto" w:fill="auto"/>
          </w:tcPr>
          <w:p w14:paraId="2800CEA7" w14:textId="77777777" w:rsidR="002F127B" w:rsidRPr="00B93430" w:rsidRDefault="002F127B" w:rsidP="00D650B6">
            <w:pPr>
              <w:ind w:right="168"/>
              <w:rPr>
                <w:rFonts w:ascii="Sylfaen" w:hAnsi="Sylfaen"/>
                <w:lang w:val="ka-GE"/>
              </w:rPr>
            </w:pPr>
          </w:p>
        </w:tc>
        <w:tc>
          <w:tcPr>
            <w:tcW w:w="5423" w:type="dxa"/>
            <w:shd w:val="clear" w:color="auto" w:fill="auto"/>
          </w:tcPr>
          <w:p w14:paraId="4204A786" w14:textId="77777777" w:rsidR="002F127B" w:rsidRPr="00B93430" w:rsidRDefault="002F127B" w:rsidP="00D650B6">
            <w:pPr>
              <w:ind w:right="168"/>
              <w:rPr>
                <w:rFonts w:ascii="Sylfaen" w:hAnsi="Sylfaen"/>
                <w:lang w:val="ka-GE"/>
              </w:rPr>
            </w:pPr>
          </w:p>
        </w:tc>
      </w:tr>
      <w:tr w:rsidR="002F127B" w:rsidRPr="00B93430" w14:paraId="7F335B07" w14:textId="77777777" w:rsidTr="0080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5400" w:type="dxa"/>
            <w:shd w:val="clear" w:color="auto" w:fill="auto"/>
          </w:tcPr>
          <w:p w14:paraId="344118D0" w14:textId="77777777" w:rsidR="002F127B" w:rsidRPr="00B93430" w:rsidRDefault="002F127B" w:rsidP="00D650B6">
            <w:pPr>
              <w:ind w:right="168"/>
              <w:rPr>
                <w:rFonts w:ascii="Sylfaen" w:hAnsi="Sylfaen"/>
                <w:lang w:val="ka-GE"/>
              </w:rPr>
            </w:pPr>
          </w:p>
        </w:tc>
        <w:tc>
          <w:tcPr>
            <w:tcW w:w="5423" w:type="dxa"/>
            <w:shd w:val="clear" w:color="auto" w:fill="auto"/>
          </w:tcPr>
          <w:p w14:paraId="4061B396" w14:textId="77777777" w:rsidR="002F127B" w:rsidRPr="00B93430" w:rsidRDefault="002F127B" w:rsidP="00D650B6">
            <w:pPr>
              <w:ind w:right="168"/>
              <w:rPr>
                <w:rFonts w:ascii="Sylfaen" w:hAnsi="Sylfaen"/>
              </w:rPr>
            </w:pPr>
          </w:p>
        </w:tc>
      </w:tr>
      <w:permEnd w:id="903088963"/>
    </w:tbl>
    <w:p w14:paraId="70381E11" w14:textId="77777777" w:rsidR="00D10870" w:rsidRPr="00B93430" w:rsidRDefault="00D10870" w:rsidP="00144FCF">
      <w:pPr>
        <w:ind w:left="-720"/>
        <w:rPr>
          <w:rFonts w:ascii="Sylfaen" w:hAnsi="Sylfaen"/>
        </w:rPr>
      </w:pPr>
    </w:p>
    <w:p w14:paraId="33E65C33" w14:textId="77777777" w:rsidR="007806D5" w:rsidRPr="00B93430" w:rsidRDefault="007806D5" w:rsidP="00144FCF">
      <w:pPr>
        <w:ind w:left="-720"/>
        <w:rPr>
          <w:rFonts w:ascii="Sylfaen" w:hAnsi="Sylfaen"/>
        </w:rPr>
      </w:pPr>
    </w:p>
    <w:p w14:paraId="276BEB44" w14:textId="77777777" w:rsidR="007806D5" w:rsidRPr="00B93430" w:rsidRDefault="007806D5" w:rsidP="00F84292">
      <w:pPr>
        <w:rPr>
          <w:rFonts w:ascii="Sylfaen" w:hAnsi="Sylfaen"/>
        </w:rPr>
      </w:pPr>
    </w:p>
    <w:p w14:paraId="722D6844" w14:textId="215F1F4F" w:rsidR="007806D5" w:rsidRPr="00B93430" w:rsidRDefault="007D34F4" w:rsidP="00E67B2E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i/>
          <w:color w:val="5B9BD5" w:themeColor="accent1"/>
          <w:sz w:val="18"/>
          <w:lang w:val="ka-GE"/>
        </w:rPr>
      </w:pPr>
      <w:r>
        <w:rPr>
          <w:rFonts w:ascii="Sylfaen" w:hAnsi="Sylfaen"/>
          <w:lang w:val="ka-GE"/>
        </w:rPr>
        <w:t>5</w:t>
      </w:r>
      <w:r w:rsidR="007806D5" w:rsidRPr="00B93430">
        <w:rPr>
          <w:rFonts w:ascii="Sylfaen" w:hAnsi="Sylfaen"/>
          <w:lang w:val="ka-GE"/>
        </w:rPr>
        <w:t>. მიუთითეთ საქართველოს კონსტიტუციისა და კანონმდებლობის ნორმები, რომლებიც უფლებას განიჭებთ</w:t>
      </w:r>
      <w:r w:rsidR="00B57A83">
        <w:rPr>
          <w:rFonts w:ascii="Sylfaen" w:hAnsi="Sylfaen"/>
          <w:lang w:val="ka-GE"/>
        </w:rPr>
        <w:t>,</w:t>
      </w:r>
      <w:r w:rsidR="007806D5" w:rsidRPr="00B93430">
        <w:rPr>
          <w:rFonts w:ascii="Sylfaen" w:hAnsi="Sylfaen"/>
          <w:lang w:val="ka-GE"/>
        </w:rPr>
        <w:t xml:space="preserve"> მიმართო</w:t>
      </w:r>
      <w:r w:rsidR="00F84292" w:rsidRPr="00B93430">
        <w:rPr>
          <w:rFonts w:ascii="Sylfaen" w:hAnsi="Sylfaen"/>
          <w:lang w:val="ka-GE"/>
        </w:rPr>
        <w:t>თ საქართველოს საკონსტიტუციო სასამართლო</w:t>
      </w:r>
      <w:r w:rsidR="00A2210B">
        <w:rPr>
          <w:rFonts w:ascii="Sylfaen" w:hAnsi="Sylfaen"/>
          <w:lang w:val="ka-GE"/>
        </w:rPr>
        <w:t>ს.</w:t>
      </w: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474A54" w:rsidRPr="00B93430" w14:paraId="257001F2" w14:textId="77777777" w:rsidTr="007C4972">
        <w:trPr>
          <w:trHeight w:val="720"/>
        </w:trPr>
        <w:tc>
          <w:tcPr>
            <w:tcW w:w="107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245E94B" w14:textId="77777777" w:rsidR="009E17B8" w:rsidRDefault="009E17B8" w:rsidP="009E17B8">
            <w:pPr>
              <w:tabs>
                <w:tab w:val="left" w:pos="1644"/>
              </w:tabs>
              <w:rPr>
                <w:rFonts w:ascii="Sylfaen" w:hAnsi="Sylfaen"/>
                <w:lang w:val="ka-GE"/>
              </w:rPr>
            </w:pPr>
            <w:permStart w:id="2105233546" w:edGrp="everyone" w:colFirst="0" w:colLast="0"/>
            <w:proofErr w:type="spellStart"/>
            <w:r w:rsidRPr="00FC09E8">
              <w:rPr>
                <w:rFonts w:ascii="Sylfaen" w:hAnsi="Sylfaen"/>
              </w:rPr>
              <w:t>კონსტიტუციის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31-ე მუხლი და მე-</w:t>
            </w:r>
            <w:r w:rsidRPr="00FC09E8">
              <w:rPr>
                <w:rFonts w:ascii="Sylfaen" w:hAnsi="Sylfaen"/>
              </w:rPr>
              <w:t xml:space="preserve">60 </w:t>
            </w:r>
            <w:proofErr w:type="spellStart"/>
            <w:r w:rsidRPr="00FC09E8">
              <w:rPr>
                <w:rFonts w:ascii="Sylfaen" w:hAnsi="Sylfaen"/>
              </w:rPr>
              <w:t>მუხლის</w:t>
            </w:r>
            <w:proofErr w:type="spellEnd"/>
            <w:r w:rsidRPr="00FC09E8">
              <w:rPr>
                <w:rFonts w:ascii="Sylfaen" w:hAnsi="Sylfaen"/>
              </w:rPr>
              <w:t xml:space="preserve"> მე-4 </w:t>
            </w:r>
            <w:proofErr w:type="spellStart"/>
            <w:r w:rsidRPr="00FC09E8">
              <w:rPr>
                <w:rFonts w:ascii="Sylfaen" w:hAnsi="Sylfaen"/>
              </w:rPr>
              <w:t>პუნქტის</w:t>
            </w:r>
            <w:proofErr w:type="spellEnd"/>
            <w:r w:rsidRPr="00FC09E8">
              <w:rPr>
                <w:rFonts w:ascii="Sylfaen" w:hAnsi="Sylfaen"/>
              </w:rPr>
              <w:t xml:space="preserve"> „</w:t>
            </w:r>
            <w:proofErr w:type="gramStart"/>
            <w:r w:rsidRPr="00FC09E8">
              <w:rPr>
                <w:rFonts w:ascii="Sylfaen" w:hAnsi="Sylfaen"/>
              </w:rPr>
              <w:t xml:space="preserve">ა“ </w:t>
            </w:r>
            <w:proofErr w:type="spellStart"/>
            <w:r w:rsidRPr="00FC09E8">
              <w:rPr>
                <w:rFonts w:ascii="Sylfaen" w:hAnsi="Sylfaen"/>
              </w:rPr>
              <w:t>ქვეპუნქტი</w:t>
            </w:r>
            <w:proofErr w:type="spellEnd"/>
            <w:proofErr w:type="gramEnd"/>
            <w:r>
              <w:rPr>
                <w:rFonts w:ascii="Sylfaen" w:hAnsi="Sylfaen"/>
                <w:lang w:val="ka-GE"/>
              </w:rPr>
              <w:t>.</w:t>
            </w:r>
          </w:p>
          <w:p w14:paraId="0F13BB0A" w14:textId="77777777" w:rsidR="009E17B8" w:rsidRPr="004B2829" w:rsidRDefault="009E17B8" w:rsidP="009E17B8">
            <w:pPr>
              <w:tabs>
                <w:tab w:val="left" w:pos="1644"/>
              </w:tabs>
              <w:rPr>
                <w:rFonts w:ascii="Sylfaen" w:hAnsi="Sylfaen"/>
                <w:lang w:val="ka-GE"/>
              </w:rPr>
            </w:pPr>
          </w:p>
          <w:p w14:paraId="02FB2B7B" w14:textId="77777777" w:rsidR="009E17B8" w:rsidRPr="00FC09E8" w:rsidRDefault="009E17B8" w:rsidP="009E17B8">
            <w:pPr>
              <w:tabs>
                <w:tab w:val="left" w:pos="1644"/>
              </w:tabs>
              <w:rPr>
                <w:rFonts w:ascii="Sylfaen" w:hAnsi="Sylfaen"/>
              </w:rPr>
            </w:pPr>
            <w:r w:rsidRPr="00FC09E8">
              <w:rPr>
                <w:rFonts w:ascii="Sylfaen" w:hAnsi="Sylfaen"/>
              </w:rPr>
              <w:t>“</w:t>
            </w:r>
            <w:proofErr w:type="spellStart"/>
            <w:r w:rsidRPr="00FC09E8">
              <w:rPr>
                <w:rFonts w:ascii="Sylfaen" w:hAnsi="Sylfaen"/>
              </w:rPr>
              <w:t>საქართველოს</w:t>
            </w:r>
            <w:proofErr w:type="spellEnd"/>
            <w:r w:rsidRPr="00FC09E8">
              <w:rPr>
                <w:rFonts w:ascii="Sylfaen" w:hAnsi="Sylfaen"/>
              </w:rPr>
              <w:t xml:space="preserve"> </w:t>
            </w:r>
            <w:proofErr w:type="spellStart"/>
            <w:r w:rsidRPr="00FC09E8">
              <w:rPr>
                <w:rFonts w:ascii="Sylfaen" w:hAnsi="Sylfaen"/>
              </w:rPr>
              <w:t>საკონსტიტუციოს</w:t>
            </w:r>
            <w:proofErr w:type="spellEnd"/>
            <w:r w:rsidRPr="00FC09E8">
              <w:rPr>
                <w:rFonts w:ascii="Sylfaen" w:hAnsi="Sylfaen"/>
              </w:rPr>
              <w:t xml:space="preserve"> </w:t>
            </w:r>
            <w:proofErr w:type="spellStart"/>
            <w:r w:rsidRPr="00FC09E8">
              <w:rPr>
                <w:rFonts w:ascii="Sylfaen" w:hAnsi="Sylfaen"/>
              </w:rPr>
              <w:t>სასამართლოს</w:t>
            </w:r>
            <w:proofErr w:type="spellEnd"/>
            <w:r w:rsidRPr="00FC09E8">
              <w:rPr>
                <w:rFonts w:ascii="Sylfaen" w:hAnsi="Sylfaen"/>
              </w:rPr>
              <w:t xml:space="preserve"> </w:t>
            </w:r>
            <w:proofErr w:type="spellStart"/>
            <w:r w:rsidRPr="00FC09E8">
              <w:rPr>
                <w:rFonts w:ascii="Sylfaen" w:hAnsi="Sylfaen"/>
              </w:rPr>
              <w:t>შესახებ</w:t>
            </w:r>
            <w:proofErr w:type="spellEnd"/>
            <w:r w:rsidRPr="00FC09E8">
              <w:rPr>
                <w:rFonts w:ascii="Sylfaen" w:hAnsi="Sylfaen"/>
              </w:rPr>
              <w:t xml:space="preserve">” </w:t>
            </w:r>
            <w:proofErr w:type="spellStart"/>
            <w:r w:rsidRPr="00FC09E8">
              <w:rPr>
                <w:rFonts w:ascii="Sylfaen" w:hAnsi="Sylfaen"/>
              </w:rPr>
              <w:t>ორგანული</w:t>
            </w:r>
            <w:proofErr w:type="spellEnd"/>
            <w:r w:rsidRPr="00FC09E8">
              <w:rPr>
                <w:rFonts w:ascii="Sylfaen" w:hAnsi="Sylfaen"/>
              </w:rPr>
              <w:t xml:space="preserve"> </w:t>
            </w:r>
            <w:proofErr w:type="spellStart"/>
            <w:r w:rsidRPr="00FC09E8">
              <w:rPr>
                <w:rFonts w:ascii="Sylfaen" w:hAnsi="Sylfaen"/>
              </w:rPr>
              <w:t>კანონის</w:t>
            </w:r>
            <w:proofErr w:type="spellEnd"/>
            <w:r w:rsidRPr="00FC09E8">
              <w:rPr>
                <w:rFonts w:ascii="Sylfaen" w:hAnsi="Sylfaen"/>
              </w:rPr>
              <w:t xml:space="preserve"> მე-19</w:t>
            </w:r>
          </w:p>
          <w:p w14:paraId="5305ED5E" w14:textId="78BFADAD" w:rsidR="00474A54" w:rsidRPr="00B93430" w:rsidRDefault="009E17B8" w:rsidP="009E17B8">
            <w:pPr>
              <w:tabs>
                <w:tab w:val="left" w:pos="1644"/>
              </w:tabs>
              <w:rPr>
                <w:rFonts w:ascii="Sylfaen" w:hAnsi="Sylfaen"/>
              </w:rPr>
            </w:pPr>
            <w:proofErr w:type="spellStart"/>
            <w:r w:rsidRPr="00FC09E8">
              <w:rPr>
                <w:rFonts w:ascii="Sylfaen" w:hAnsi="Sylfaen"/>
              </w:rPr>
              <w:t>მუხლის</w:t>
            </w:r>
            <w:proofErr w:type="spellEnd"/>
            <w:r w:rsidRPr="00FC09E8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1-</w:t>
            </w:r>
            <w:proofErr w:type="spellStart"/>
            <w:r w:rsidRPr="00FC09E8">
              <w:rPr>
                <w:rFonts w:ascii="Sylfaen" w:hAnsi="Sylfaen"/>
              </w:rPr>
              <w:t>ლი</w:t>
            </w:r>
            <w:proofErr w:type="spellEnd"/>
            <w:r w:rsidRPr="00FC09E8">
              <w:rPr>
                <w:rFonts w:ascii="Sylfaen" w:hAnsi="Sylfaen"/>
              </w:rPr>
              <w:t xml:space="preserve"> </w:t>
            </w:r>
            <w:proofErr w:type="spellStart"/>
            <w:r w:rsidRPr="00FC09E8">
              <w:rPr>
                <w:rFonts w:ascii="Sylfaen" w:hAnsi="Sylfaen"/>
              </w:rPr>
              <w:t>პუნქტის</w:t>
            </w:r>
            <w:proofErr w:type="spellEnd"/>
            <w:r w:rsidRPr="00FC09E8">
              <w:rPr>
                <w:rFonts w:ascii="Sylfaen" w:hAnsi="Sylfaen"/>
              </w:rPr>
              <w:t xml:space="preserve"> “ე” </w:t>
            </w:r>
            <w:proofErr w:type="spellStart"/>
            <w:r w:rsidRPr="00FC09E8">
              <w:rPr>
                <w:rFonts w:ascii="Sylfaen" w:hAnsi="Sylfaen"/>
              </w:rPr>
              <w:t>ქვეპუნქტი</w:t>
            </w:r>
            <w:proofErr w:type="spellEnd"/>
            <w:r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</w:rPr>
              <w:t xml:space="preserve"> </w:t>
            </w:r>
            <w:r w:rsidRPr="00FC09E8">
              <w:rPr>
                <w:rFonts w:ascii="Sylfaen" w:hAnsi="Sylfaen"/>
              </w:rPr>
              <w:t>31-ე</w:t>
            </w:r>
            <w:r>
              <w:rPr>
                <w:rFonts w:ascii="Sylfaen" w:hAnsi="Sylfaen"/>
                <w:lang w:val="ka-GE"/>
              </w:rPr>
              <w:t xml:space="preserve"> და </w:t>
            </w:r>
            <w:r w:rsidRPr="00FC09E8">
              <w:rPr>
                <w:rFonts w:ascii="Sylfaen" w:hAnsi="Sylfaen"/>
              </w:rPr>
              <w:t>31</w:t>
            </w:r>
            <w:r w:rsidRPr="00984C1D">
              <w:rPr>
                <w:rFonts w:ascii="Sylfaen" w:hAnsi="Sylfaen"/>
                <w:vertAlign w:val="superscript"/>
              </w:rPr>
              <w:t>1</w:t>
            </w:r>
            <w:r>
              <w:rPr>
                <w:rFonts w:ascii="Sylfaen" w:hAnsi="Sylfaen"/>
                <w:lang w:val="ka-GE"/>
              </w:rPr>
              <w:t xml:space="preserve"> მუხლები, </w:t>
            </w:r>
            <w:r w:rsidRPr="00FC09E8">
              <w:rPr>
                <w:rFonts w:ascii="Sylfaen" w:hAnsi="Sylfaen"/>
              </w:rPr>
              <w:t>39-ე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FC09E8">
              <w:rPr>
                <w:rFonts w:ascii="Sylfaen" w:hAnsi="Sylfaen"/>
              </w:rPr>
              <w:t>მუხლის</w:t>
            </w:r>
            <w:proofErr w:type="spellEnd"/>
            <w:r w:rsidRPr="00FC09E8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1-</w:t>
            </w:r>
            <w:proofErr w:type="spellStart"/>
            <w:r w:rsidRPr="00FC09E8">
              <w:rPr>
                <w:rFonts w:ascii="Sylfaen" w:hAnsi="Sylfaen"/>
              </w:rPr>
              <w:t>ლი</w:t>
            </w:r>
            <w:proofErr w:type="spellEnd"/>
            <w:r w:rsidRPr="00FC09E8">
              <w:rPr>
                <w:rFonts w:ascii="Sylfaen" w:hAnsi="Sylfaen"/>
              </w:rPr>
              <w:t xml:space="preserve"> </w:t>
            </w:r>
            <w:proofErr w:type="spellStart"/>
            <w:r w:rsidRPr="00FC09E8">
              <w:rPr>
                <w:rFonts w:ascii="Sylfaen" w:hAnsi="Sylfaen"/>
              </w:rPr>
              <w:t>პუნქტის</w:t>
            </w:r>
            <w:proofErr w:type="spellEnd"/>
            <w:r w:rsidRPr="00FC09E8">
              <w:rPr>
                <w:rFonts w:ascii="Sylfaen" w:hAnsi="Sylfaen"/>
              </w:rPr>
              <w:t xml:space="preserve"> ,,ა” </w:t>
            </w:r>
            <w:proofErr w:type="spellStart"/>
            <w:r w:rsidRPr="00FC09E8">
              <w:rPr>
                <w:rFonts w:ascii="Sylfaen" w:hAnsi="Sylfaen"/>
              </w:rPr>
              <w:t>ქვეპუნქტი</w:t>
            </w:r>
            <w:proofErr w:type="spellEnd"/>
            <w:r>
              <w:rPr>
                <w:rFonts w:ascii="Sylfaen" w:hAnsi="Sylfaen"/>
                <w:lang w:val="ka-GE"/>
              </w:rPr>
              <w:t>.</w:t>
            </w:r>
          </w:p>
        </w:tc>
      </w:tr>
      <w:permEnd w:id="2105233546"/>
    </w:tbl>
    <w:p w14:paraId="55076FBD" w14:textId="77777777" w:rsidR="007806D5" w:rsidRPr="00B93430" w:rsidRDefault="007806D5" w:rsidP="00144FCF">
      <w:pPr>
        <w:ind w:left="-720"/>
        <w:rPr>
          <w:rFonts w:ascii="Sylfaen" w:hAnsi="Sylfaen"/>
        </w:rPr>
      </w:pPr>
    </w:p>
    <w:p w14:paraId="195682CC" w14:textId="77777777" w:rsidR="001F609E" w:rsidRPr="00B93430" w:rsidRDefault="001F609E">
      <w:pPr>
        <w:rPr>
          <w:rFonts w:ascii="Sylfaen" w:hAnsi="Sylfaen"/>
        </w:rPr>
      </w:pPr>
      <w:r w:rsidRPr="00B93430">
        <w:rPr>
          <w:rFonts w:ascii="Sylfaen" w:hAnsi="Sylfaen"/>
        </w:rPr>
        <w:br w:type="page"/>
      </w:r>
    </w:p>
    <w:p w14:paraId="26E49D7C" w14:textId="77777777" w:rsidR="00C03EFC" w:rsidRPr="00B93430" w:rsidRDefault="00E67B2E" w:rsidP="00E67B2E">
      <w:pPr>
        <w:shd w:val="clear" w:color="auto" w:fill="9CC2E5" w:themeFill="accent1" w:themeFillTint="99"/>
        <w:ind w:left="-720" w:right="-720"/>
        <w:jc w:val="center"/>
        <w:rPr>
          <w:rFonts w:ascii="Sylfaen" w:hAnsi="Sylfaen"/>
          <w:b/>
          <w:lang w:val="ka-GE"/>
        </w:rPr>
      </w:pPr>
      <w:r w:rsidRPr="00B93430">
        <w:rPr>
          <w:rFonts w:ascii="Sylfaen" w:hAnsi="Sylfaen"/>
          <w:b/>
        </w:rPr>
        <w:lastRenderedPageBreak/>
        <w:t>II</w:t>
      </w:r>
      <w:r w:rsidR="001F609E" w:rsidRPr="00B93430">
        <w:rPr>
          <w:rFonts w:ascii="Sylfaen" w:hAnsi="Sylfaen"/>
          <w:b/>
        </w:rPr>
        <w:br/>
      </w:r>
      <w:r w:rsidR="001F609E" w:rsidRPr="00B93430">
        <w:rPr>
          <w:rFonts w:ascii="Sylfaen" w:hAnsi="Sylfaen"/>
          <w:b/>
          <w:lang w:val="ka-GE"/>
        </w:rPr>
        <w:t xml:space="preserve">კონსტიტუციური </w:t>
      </w:r>
      <w:r w:rsidR="00A20A20">
        <w:rPr>
          <w:rFonts w:ascii="Sylfaen" w:hAnsi="Sylfaen"/>
          <w:b/>
          <w:lang w:val="ka-GE"/>
        </w:rPr>
        <w:t>სარჩელის</w:t>
      </w:r>
      <w:r w:rsidR="001F609E" w:rsidRPr="00B93430">
        <w:rPr>
          <w:rFonts w:ascii="Sylfaen" w:hAnsi="Sylfaen"/>
          <w:b/>
          <w:lang w:val="ka-GE"/>
        </w:rPr>
        <w:t xml:space="preserve"> </w:t>
      </w:r>
      <w:r w:rsidR="00A20A20">
        <w:rPr>
          <w:rFonts w:ascii="Sylfaen" w:hAnsi="Sylfaen"/>
          <w:b/>
          <w:lang w:val="ka-GE"/>
        </w:rPr>
        <w:t>საფუძვლიანობა, მოთხოვნის არსი და დასაბუთება</w:t>
      </w:r>
    </w:p>
    <w:p w14:paraId="2B7A5B91" w14:textId="2628C7BA" w:rsidR="00E67B2E" w:rsidRPr="00B93430" w:rsidRDefault="007D34F4" w:rsidP="00230F8F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E67B2E" w:rsidRPr="00B93430">
        <w:rPr>
          <w:rFonts w:ascii="Sylfaen" w:hAnsi="Sylfaen"/>
          <w:lang w:val="ka-GE"/>
        </w:rPr>
        <w:t xml:space="preserve">. განმარტებები კონსტიტუციური </w:t>
      </w:r>
      <w:r w:rsidR="008D5E38">
        <w:rPr>
          <w:rFonts w:ascii="Sylfaen" w:hAnsi="Sylfaen"/>
          <w:lang w:val="ka-GE"/>
        </w:rPr>
        <w:t>სარჩელის</w:t>
      </w:r>
      <w:r w:rsidR="00E67B2E" w:rsidRPr="00B93430">
        <w:rPr>
          <w:rFonts w:ascii="Sylfaen" w:hAnsi="Sylfaen"/>
          <w:lang w:val="ka-GE"/>
        </w:rPr>
        <w:t xml:space="preserve"> არსებითად განსახილველად მიღებასთან დაკავშირებით. </w:t>
      </w:r>
      <w:r w:rsidR="00E67B2E" w:rsidRPr="00B93430">
        <w:rPr>
          <w:rFonts w:ascii="Sylfaen" w:hAnsi="Sylfaen"/>
          <w:i/>
          <w:color w:val="5B9BD5" w:themeColor="accent1"/>
          <w:sz w:val="18"/>
          <w:lang w:val="ka-GE"/>
        </w:rPr>
        <w:t>შენიშვნა</w:t>
      </w:r>
      <w:r w:rsidR="006C2E72" w:rsidRPr="00B93430">
        <w:rPr>
          <w:rStyle w:val="a8"/>
          <w:rFonts w:ascii="Sylfaen" w:hAnsi="Sylfaen"/>
          <w:i/>
          <w:color w:val="5B9BD5" w:themeColor="accent1"/>
          <w:lang w:val="ka-GE"/>
        </w:rPr>
        <w:footnoteReference w:id="5"/>
      </w: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230F8F" w:rsidRPr="00B93430" w14:paraId="51EE82B1" w14:textId="77777777" w:rsidTr="00230F8F">
        <w:tc>
          <w:tcPr>
            <w:tcW w:w="107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F47BA33" w14:textId="77777777" w:rsidR="00525392" w:rsidRDefault="00525392" w:rsidP="00525392">
            <w:pPr>
              <w:numPr>
                <w:ilvl w:val="0"/>
                <w:numId w:val="31"/>
              </w:numPr>
              <w:spacing w:line="259" w:lineRule="auto"/>
              <w:ind w:right="-18"/>
              <w:jc w:val="both"/>
              <w:rPr>
                <w:rFonts w:ascii="Merriweather" w:eastAsia="Merriweather" w:hAnsi="Merriweather" w:cs="Merriweather"/>
                <w:sz w:val="24"/>
                <w:szCs w:val="24"/>
              </w:rPr>
            </w:pPr>
            <w:permStart w:id="1105795011" w:edGrp="everyone" w:colFirst="0" w:colLast="0"/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წარმოდგენილი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კონსტიტუციური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სარჩელი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ფორმითა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და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შინაარსით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შეესაბამება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საკონსტიტუციო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სასამართლოს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შესახებ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საქართველოს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ორგანული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კანონის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31</w:t>
            </w:r>
            <w:r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</w:rPr>
              <w:t>1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 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მუხლის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მოთხოვნებს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;</w:t>
            </w:r>
          </w:p>
          <w:p w14:paraId="1DBEF65E" w14:textId="77777777" w:rsidR="00525392" w:rsidRPr="00525392" w:rsidRDefault="00525392" w:rsidP="00525392">
            <w:pPr>
              <w:numPr>
                <w:ilvl w:val="0"/>
                <w:numId w:val="31"/>
              </w:numPr>
              <w:spacing w:line="259" w:lineRule="auto"/>
              <w:ind w:right="-18"/>
              <w:jc w:val="both"/>
              <w:rPr>
                <w:rFonts w:ascii="Merriweather" w:eastAsia="Merriweather" w:hAnsi="Merriweather" w:cs="Merriweather"/>
              </w:rPr>
            </w:pP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highlight w:val="white"/>
              </w:rPr>
              <w:t>სარჩელი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highlight w:val="white"/>
              </w:rPr>
              <w:t>ფორმალურად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highlight w:val="white"/>
              </w:rPr>
              <w:t>გამართულია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highlight w:val="white"/>
              </w:rPr>
              <w:t>და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highlight w:val="white"/>
              </w:rPr>
              <w:t>შეიცავს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highlight w:val="white"/>
              </w:rPr>
              <w:t>კანონით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highlight w:val="white"/>
              </w:rPr>
              <w:t>სავალდებულო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highlight w:val="white"/>
              </w:rPr>
              <w:t>ყველა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highlight w:val="white"/>
              </w:rPr>
              <w:t>რეკვიზიტს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t>;</w:t>
            </w:r>
          </w:p>
          <w:p w14:paraId="19D45AB2" w14:textId="17426D25" w:rsidR="00CF4D99" w:rsidRPr="00CF4D99" w:rsidRDefault="00525392" w:rsidP="00525392">
            <w:pPr>
              <w:numPr>
                <w:ilvl w:val="0"/>
                <w:numId w:val="31"/>
              </w:numPr>
              <w:spacing w:line="259" w:lineRule="auto"/>
              <w:ind w:right="-18"/>
              <w:jc w:val="both"/>
              <w:rPr>
                <w:rFonts w:ascii="Merriweather" w:eastAsia="Merriweather" w:hAnsi="Merriweather" w:cs="Merriweather"/>
              </w:rPr>
            </w:pP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სარჩელი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შეტანილია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უფლებამოსილი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პირების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მიერ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კერძოდ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Arial Unicode MS" w:hAnsi="Sylfaen" w:cs="Arial Unicode MS"/>
                <w:sz w:val="24"/>
                <w:szCs w:val="24"/>
              </w:rPr>
              <w:t>შორენა</w:t>
            </w:r>
            <w:proofErr w:type="spellEnd"/>
            <w:r>
              <w:rPr>
                <w:rFonts w:ascii="Sylfaen" w:eastAsia="Arial Unicode MS" w:hAnsi="Sylfaen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sz w:val="24"/>
                <w:szCs w:val="24"/>
              </w:rPr>
              <w:t>წიკლაურის</w:t>
            </w:r>
            <w:proofErr w:type="spellEnd"/>
            <w:r>
              <w:rPr>
                <w:rFonts w:ascii="Sylfaen" w:eastAsia="Arial Unicode MS" w:hAnsi="Sylfaen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sz w:val="24"/>
                <w:szCs w:val="24"/>
              </w:rPr>
              <w:t>მიერ</w:t>
            </w:r>
            <w:proofErr w:type="spellEnd"/>
            <w:r>
              <w:rPr>
                <w:rFonts w:ascii="Sylfaen" w:eastAsia="Arial Unicode MS" w:hAnsi="Sylfaen" w:cs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Arial Unicode MS" w:hAnsi="Sylfaen" w:cs="Arial Unicode MS"/>
                <w:sz w:val="24"/>
                <w:szCs w:val="24"/>
              </w:rPr>
              <w:t>რომელიც</w:t>
            </w:r>
            <w:proofErr w:type="spellEnd"/>
            <w:r>
              <w:rPr>
                <w:rFonts w:ascii="Sylfaen" w:eastAsia="Arial Unicode MS" w:hAnsi="Sylfaen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sz w:val="24"/>
                <w:szCs w:val="24"/>
              </w:rPr>
              <w:t>არის</w:t>
            </w:r>
            <w:proofErr w:type="spellEnd"/>
            <w:r>
              <w:rPr>
                <w:rFonts w:ascii="Sylfaen" w:eastAsia="Arial Unicode MS" w:hAnsi="Sylfaen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sz w:val="24"/>
                <w:szCs w:val="24"/>
              </w:rPr>
              <w:t>ფიზიკური</w:t>
            </w:r>
            <w:proofErr w:type="spellEnd"/>
            <w:r>
              <w:rPr>
                <w:rFonts w:ascii="Sylfaen" w:eastAsia="Arial Unicode MS" w:hAnsi="Sylfaen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sz w:val="24"/>
                <w:szCs w:val="24"/>
              </w:rPr>
              <w:t>პირი</w:t>
            </w:r>
            <w:proofErr w:type="spellEnd"/>
            <w:r>
              <w:rPr>
                <w:rFonts w:ascii="Sylfaen" w:eastAsia="Arial Unicode MS" w:hAnsi="Sylfaen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sz w:val="24"/>
                <w:szCs w:val="24"/>
              </w:rPr>
              <w:t>და</w:t>
            </w:r>
            <w:proofErr w:type="spellEnd"/>
            <w:r>
              <w:rPr>
                <w:rFonts w:ascii="Sylfaen" w:eastAsia="Arial Unicode MS" w:hAnsi="Sylfaen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sz w:val="24"/>
                <w:szCs w:val="24"/>
              </w:rPr>
              <w:t>რომლის</w:t>
            </w:r>
            <w:proofErr w:type="spellEnd"/>
            <w:r>
              <w:rPr>
                <w:rFonts w:ascii="Sylfaen" w:eastAsia="Arial Unicode MS" w:hAnsi="Sylfaen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sz w:val="24"/>
                <w:szCs w:val="24"/>
              </w:rPr>
              <w:t>ქონებითაც</w:t>
            </w:r>
            <w:proofErr w:type="spellEnd"/>
            <w:r>
              <w:rPr>
                <w:rFonts w:ascii="Sylfaen" w:eastAsia="Arial Unicode MS" w:hAnsi="Sylfaen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sz w:val="24"/>
                <w:szCs w:val="24"/>
              </w:rPr>
              <w:t>უზრუნველყოფილ</w:t>
            </w:r>
            <w:proofErr w:type="spellEnd"/>
            <w:r>
              <w:rPr>
                <w:rFonts w:ascii="Sylfaen" w:eastAsia="Arial Unicode MS" w:hAnsi="Sylfaen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sz w:val="24"/>
                <w:szCs w:val="24"/>
              </w:rPr>
              <w:t>იქნა</w:t>
            </w:r>
            <w:proofErr w:type="spellEnd"/>
            <w:r>
              <w:rPr>
                <w:rFonts w:ascii="Sylfaen" w:eastAsia="Arial Unicode MS" w:hAnsi="Sylfaen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sz w:val="24"/>
                <w:szCs w:val="24"/>
              </w:rPr>
              <w:t>სესხი</w:t>
            </w:r>
            <w:proofErr w:type="spellEnd"/>
            <w:r>
              <w:rPr>
                <w:rFonts w:ascii="Sylfaen" w:eastAsia="Arial Unicode MS" w:hAnsi="Sylfaen" w:cs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Arial Unicode MS" w:hAnsi="Sylfaen" w:cs="Arial Unicode MS"/>
                <w:sz w:val="24"/>
                <w:szCs w:val="24"/>
              </w:rPr>
              <w:t>რომელიც</w:t>
            </w:r>
            <w:proofErr w:type="spellEnd"/>
            <w:r>
              <w:rPr>
                <w:rFonts w:ascii="Sylfaen" w:eastAsia="Arial Unicode MS" w:hAnsi="Sylfaen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sz w:val="24"/>
                <w:szCs w:val="24"/>
              </w:rPr>
              <w:t>გაიცა</w:t>
            </w:r>
            <w:proofErr w:type="spellEnd"/>
            <w:r>
              <w:rPr>
                <w:rFonts w:ascii="Sylfaen" w:eastAsia="Arial Unicode MS" w:hAnsi="Sylfaen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sz w:val="24"/>
                <w:szCs w:val="24"/>
              </w:rPr>
              <w:t>იურიდიულ</w:t>
            </w:r>
            <w:proofErr w:type="spellEnd"/>
            <w:r>
              <w:rPr>
                <w:rFonts w:ascii="Sylfaen" w:eastAsia="Arial Unicode MS" w:hAnsi="Sylfaen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 Unicode MS"/>
                <w:sz w:val="24"/>
                <w:szCs w:val="24"/>
              </w:rPr>
              <w:t>პირზე</w:t>
            </w:r>
            <w:proofErr w:type="spellEnd"/>
            <w:r w:rsidR="00CF4D99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 xml:space="preserve"> (სააღსრულებო ფურცელი თან ერთვის)</w:t>
            </w:r>
            <w:r>
              <w:rPr>
                <w:rFonts w:ascii="Sylfaen" w:eastAsia="Arial Unicode MS" w:hAnsi="Sylfaen" w:cs="Arial Unicode MS"/>
                <w:sz w:val="24"/>
                <w:szCs w:val="24"/>
              </w:rPr>
              <w:t xml:space="preserve">. </w:t>
            </w:r>
          </w:p>
          <w:p w14:paraId="156438CA" w14:textId="02A826F9" w:rsidR="00525392" w:rsidRPr="00525392" w:rsidRDefault="00525392" w:rsidP="00525392">
            <w:pPr>
              <w:numPr>
                <w:ilvl w:val="0"/>
                <w:numId w:val="31"/>
              </w:numPr>
              <w:spacing w:line="259" w:lineRule="auto"/>
              <w:ind w:right="-18"/>
              <w:jc w:val="both"/>
              <w:rPr>
                <w:rFonts w:ascii="Merriweather" w:eastAsia="Merriweather" w:hAnsi="Merriweather" w:cs="Merriweather"/>
              </w:rPr>
            </w:pP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სარჩელში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მითითებული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საკითხი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არის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საკონსტიტუციო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სასამართლოს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განსჯადი</w:t>
            </w:r>
            <w:proofErr w:type="spellEnd"/>
            <w:r>
              <w:rPr>
                <w:rFonts w:ascii="Sylfaen" w:eastAsia="Arial Unicode MS" w:hAnsi="Sylfaen" w:cs="Sylfaen"/>
                <w:sz w:val="24"/>
                <w:szCs w:val="24"/>
              </w:rPr>
              <w:t>.</w:t>
            </w:r>
          </w:p>
          <w:p w14:paraId="3BDABB52" w14:textId="77777777" w:rsidR="00525392" w:rsidRDefault="00525392" w:rsidP="00525392">
            <w:pPr>
              <w:numPr>
                <w:ilvl w:val="0"/>
                <w:numId w:val="31"/>
              </w:numPr>
              <w:spacing w:line="259" w:lineRule="auto"/>
              <w:ind w:right="-18"/>
              <w:jc w:val="both"/>
              <w:rPr>
                <w:rFonts w:ascii="Merriweather" w:eastAsia="Merriweather" w:hAnsi="Merriweather" w:cs="Merriweather"/>
                <w:sz w:val="24"/>
                <w:szCs w:val="24"/>
              </w:rPr>
            </w:pP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სარჩელში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მითითებული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საკითხი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არ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არის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გადაწყვეტილი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საკონსტიტუციო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სასამართლოს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Sylfaen" w:eastAsia="Arial Unicode MS" w:hAnsi="Sylfaen" w:cs="Sylfaen"/>
                <w:sz w:val="24"/>
                <w:szCs w:val="24"/>
              </w:rPr>
              <w:t>მიერ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;</w:t>
            </w:r>
          </w:p>
          <w:p w14:paraId="5150FB1A" w14:textId="77777777" w:rsidR="00525392" w:rsidRDefault="00525392" w:rsidP="00525392">
            <w:pPr>
              <w:numPr>
                <w:ilvl w:val="0"/>
                <w:numId w:val="31"/>
              </w:numPr>
              <w:spacing w:line="259" w:lineRule="auto"/>
              <w:ind w:right="-18"/>
              <w:jc w:val="both"/>
              <w:rPr>
                <w:rFonts w:ascii="Merriweather" w:eastAsia="Merriweather" w:hAnsi="Merriweather" w:cs="Merriweather"/>
                <w:sz w:val="24"/>
                <w:szCs w:val="24"/>
              </w:rPr>
            </w:pP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სარჩელში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მითითებული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საკითხი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რეგულირდება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კონსტიტუციის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Sylfaen" w:eastAsia="Arial Unicode MS" w:hAnsi="Sylfaen" w:cs="Sylfaen"/>
                <w:sz w:val="24"/>
                <w:szCs w:val="24"/>
              </w:rPr>
              <w:t>მე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-11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მუხლის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პირველი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პუნქტით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;</w:t>
            </w:r>
          </w:p>
          <w:p w14:paraId="410FD985" w14:textId="2ABDE4C5" w:rsidR="00525392" w:rsidRDefault="00525392" w:rsidP="00525392">
            <w:pPr>
              <w:numPr>
                <w:ilvl w:val="0"/>
                <w:numId w:val="31"/>
              </w:numPr>
              <w:spacing w:line="259" w:lineRule="auto"/>
              <w:ind w:right="-18"/>
              <w:jc w:val="both"/>
              <w:rPr>
                <w:rFonts w:ascii="Merriweather" w:eastAsia="Merriweather" w:hAnsi="Merriweather" w:cs="Merriweather"/>
              </w:rPr>
            </w:pP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კანონით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არ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არის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დადგენილი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სასარჩელო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ხანდაზმულობის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ვადა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აღნიშნული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ტიპის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დავისათვის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;</w:t>
            </w:r>
          </w:p>
          <w:p w14:paraId="72A57E63" w14:textId="457B1E57" w:rsidR="00230F8F" w:rsidRPr="00341B13" w:rsidRDefault="00341B13" w:rsidP="00341B13">
            <w:pPr>
              <w:pStyle w:val="abzacixml"/>
              <w:shd w:val="clear" w:color="auto" w:fill="EAEAEA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permEnd w:id="1105795011"/>
    </w:tbl>
    <w:p w14:paraId="46189B57" w14:textId="77777777" w:rsidR="00230F8F" w:rsidRPr="00B93430" w:rsidRDefault="00230F8F" w:rsidP="00A83662">
      <w:pPr>
        <w:shd w:val="clear" w:color="auto" w:fill="FFFFFF" w:themeFill="background1"/>
        <w:ind w:right="-720"/>
        <w:jc w:val="both"/>
        <w:rPr>
          <w:rFonts w:ascii="Sylfaen" w:hAnsi="Sylfaen"/>
          <w:lang w:val="ka-GE"/>
        </w:rPr>
      </w:pPr>
    </w:p>
    <w:p w14:paraId="390C26AE" w14:textId="77777777" w:rsidR="00230F8F" w:rsidRPr="00B93430" w:rsidRDefault="00230F8F" w:rsidP="00230F8F">
      <w:pPr>
        <w:rPr>
          <w:rFonts w:ascii="Sylfaen" w:hAnsi="Sylfaen"/>
          <w:lang w:val="ka-GE"/>
        </w:rPr>
      </w:pPr>
    </w:p>
    <w:p w14:paraId="2234C564" w14:textId="77777777" w:rsidR="00230F8F" w:rsidRPr="00B93430" w:rsidRDefault="00230F8F">
      <w:pPr>
        <w:rPr>
          <w:rFonts w:ascii="Sylfaen" w:hAnsi="Sylfaen"/>
          <w:lang w:val="ka-GE"/>
        </w:rPr>
      </w:pPr>
      <w:r w:rsidRPr="00B93430">
        <w:rPr>
          <w:rFonts w:ascii="Sylfaen" w:hAnsi="Sylfaen"/>
          <w:lang w:val="ka-GE"/>
        </w:rPr>
        <w:br w:type="page"/>
      </w:r>
    </w:p>
    <w:p w14:paraId="5D85618C" w14:textId="0DCE8783" w:rsidR="00230F8F" w:rsidRPr="00B93430" w:rsidRDefault="007D34F4" w:rsidP="00230F8F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</w:t>
      </w:r>
      <w:r w:rsidR="00230F8F" w:rsidRPr="00B93430">
        <w:rPr>
          <w:rFonts w:ascii="Sylfaen" w:hAnsi="Sylfaen"/>
          <w:lang w:val="ka-GE"/>
        </w:rPr>
        <w:t xml:space="preserve">. </w:t>
      </w:r>
      <w:r w:rsidR="00A20A20">
        <w:rPr>
          <w:rFonts w:ascii="Sylfaen" w:hAnsi="Sylfaen"/>
          <w:lang w:val="ka-GE"/>
        </w:rPr>
        <w:t xml:space="preserve">კონსტიტუციური სარჩელის </w:t>
      </w:r>
      <w:r w:rsidR="00230F8F" w:rsidRPr="00B93430">
        <w:rPr>
          <w:rFonts w:ascii="Sylfaen" w:hAnsi="Sylfaen"/>
          <w:lang w:val="ka-GE"/>
        </w:rPr>
        <w:t xml:space="preserve">არსი და დასაბუთება </w:t>
      </w:r>
      <w:r w:rsidR="00230F8F" w:rsidRPr="00B93430">
        <w:rPr>
          <w:rFonts w:ascii="Sylfaen" w:hAnsi="Sylfaen"/>
          <w:i/>
          <w:color w:val="5B9BD5" w:themeColor="accent1"/>
          <w:sz w:val="18"/>
          <w:lang w:val="ka-GE"/>
        </w:rPr>
        <w:t>შენიშვნა</w:t>
      </w:r>
      <w:r w:rsidR="00230F8F" w:rsidRPr="00B93430">
        <w:rPr>
          <w:rStyle w:val="a8"/>
          <w:rFonts w:ascii="Sylfaen" w:hAnsi="Sylfaen"/>
          <w:i/>
          <w:color w:val="5B9BD5" w:themeColor="accent1"/>
          <w:lang w:val="ka-GE"/>
        </w:rPr>
        <w:footnoteReference w:id="6"/>
      </w:r>
    </w:p>
    <w:p w14:paraId="60FC17FE" w14:textId="77777777" w:rsidR="00230F8F" w:rsidRPr="00B93430" w:rsidRDefault="00230F8F" w:rsidP="00E67B2E">
      <w:pPr>
        <w:shd w:val="clear" w:color="auto" w:fill="FFFFFF" w:themeFill="background1"/>
        <w:ind w:left="-720" w:right="-720"/>
        <w:jc w:val="both"/>
        <w:rPr>
          <w:rFonts w:ascii="Sylfaen" w:hAnsi="Sylfaen"/>
          <w:lang w:val="ka-GE"/>
        </w:rPr>
      </w:pP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5E6511" w:rsidRPr="00B93430" w14:paraId="3DE471D5" w14:textId="77777777" w:rsidTr="005E6511">
        <w:tc>
          <w:tcPr>
            <w:tcW w:w="107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C954BF" w14:textId="1552F7D4" w:rsidR="008D2654" w:rsidRPr="00C74295" w:rsidRDefault="00CF4D99" w:rsidP="009317FC">
            <w:pPr>
              <w:ind w:right="-18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permStart w:id="1936157889" w:edGrp="everyone" w:colFirst="0" w:colLast="0"/>
            <w:r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bookmarkStart w:id="1" w:name="_GoBack"/>
            <w:proofErr w:type="spellStart"/>
            <w:r w:rsidR="00525392" w:rsidRPr="00C74295">
              <w:rPr>
                <w:rFonts w:ascii="Sylfaen" w:eastAsia="Arial Unicode MS" w:hAnsi="Sylfaen" w:cs="Sylfaen"/>
                <w:sz w:val="24"/>
                <w:szCs w:val="24"/>
              </w:rPr>
              <w:t>გასაჩივრებულია</w:t>
            </w:r>
            <w:proofErr w:type="spellEnd"/>
            <w:r w:rsidR="00DB3FB6" w:rsidRPr="00C74295">
              <w:rPr>
                <w:rFonts w:ascii="Sylfaen" w:eastAsia="Arial Unicode MS" w:hAnsi="Sylfaen" w:cs="Sylfaen"/>
                <w:sz w:val="24"/>
                <w:szCs w:val="24"/>
              </w:rPr>
              <w:t>,</w:t>
            </w:r>
            <w:r w:rsidR="00525392" w:rsidRPr="00C74295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 w:rsidR="00525392" w:rsidRPr="00C74295">
              <w:rPr>
                <w:rFonts w:ascii="Sylfaen" w:eastAsia="Arial Unicode MS" w:hAnsi="Sylfaen" w:cs="Sylfaen"/>
                <w:sz w:val="24"/>
                <w:szCs w:val="24"/>
              </w:rPr>
              <w:t>საქართველოს</w:t>
            </w:r>
            <w:proofErr w:type="spellEnd"/>
            <w:r w:rsidR="00525392" w:rsidRPr="00C74295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 w:rsidR="00525392" w:rsidRPr="00C74295">
              <w:rPr>
                <w:rFonts w:ascii="Sylfaen" w:eastAsia="Arial Unicode MS" w:hAnsi="Sylfaen" w:cs="Sylfaen"/>
                <w:sz w:val="24"/>
                <w:szCs w:val="24"/>
              </w:rPr>
              <w:t>სამოქალაქო</w:t>
            </w:r>
            <w:proofErr w:type="spellEnd"/>
            <w:r w:rsidR="00525392" w:rsidRPr="00C74295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 w:rsidR="00525392" w:rsidRPr="00C74295">
              <w:rPr>
                <w:rFonts w:ascii="Sylfaen" w:eastAsia="Arial Unicode MS" w:hAnsi="Sylfaen" w:cs="Sylfaen"/>
                <w:sz w:val="24"/>
                <w:szCs w:val="24"/>
              </w:rPr>
              <w:t>კოდექსის</w:t>
            </w:r>
            <w:proofErr w:type="spellEnd"/>
            <w:r w:rsidR="00525392" w:rsidRPr="00C74295">
              <w:rPr>
                <w:rFonts w:ascii="Sylfaen" w:eastAsia="Arial Unicode MS" w:hAnsi="Sylfaen" w:cs="Sylfaen"/>
                <w:sz w:val="24"/>
                <w:szCs w:val="24"/>
              </w:rPr>
              <w:t xml:space="preserve"> </w:t>
            </w:r>
            <w:r w:rsidR="007F0AA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286-</w:t>
            </w:r>
            <w:r w:rsidR="007F0AA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>ე მუხლის მე-4 ნაწილი</w:t>
            </w:r>
            <w:r w:rsidR="00525392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>,</w:t>
            </w:r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 რომლის თანახმადაც</w:t>
            </w:r>
            <w:proofErr w:type="gram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>: ”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ფიზიკურ</w:t>
            </w:r>
            <w:proofErr w:type="spellEnd"/>
            <w:proofErr w:type="gram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პირზე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(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მათ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შორის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,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ინდივიდუალურ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მეწარმეზე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)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გასაცემი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/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გაცემული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სესხის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/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კრედიტის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ხელშეკრულებიდან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გამომდინარე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მოთხოვნის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უზრუნველყოფის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საშუალებად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არ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შეიძლება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გამოყენებულ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იქნეს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მის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ან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სხვა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ფიზიკური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პირის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საკუთრებაში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არსებული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უძრავი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ნივთი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,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აგრეთვე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წყლის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და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საჰაერო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სატრანსპორტო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საშუალება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.”</w:t>
            </w:r>
            <w:r w:rsidR="00525392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 </w:t>
            </w:r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>აღნიშნული</w:t>
            </w:r>
            <w:r w:rsidR="007F0AA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 ითვალისწინებს სესხებზე ფიზიკური პირების ქონების დატვირთვის აკრძალვას</w:t>
            </w:r>
            <w:r w:rsidR="008D2654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>. მუხლის მიზანია, დაიცვას ფიზიკური პირის პირადი ქონება, რათა</w:t>
            </w:r>
            <w:r w:rsidR="007F0AA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 პირი არ დარჩეს </w:t>
            </w:r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>„</w:t>
            </w:r>
            <w:r w:rsidR="007F0AA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>უსახლკაროდ“</w:t>
            </w:r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. </w:t>
            </w:r>
            <w:r w:rsidR="008D2654" w:rsidRPr="00C74295">
              <w:rPr>
                <w:rFonts w:ascii="Sylfaen" w:hAnsi="Sylfaen"/>
                <w:sz w:val="24"/>
                <w:szCs w:val="24"/>
                <w:lang w:val="ka-GE"/>
              </w:rPr>
              <w:t xml:space="preserve">თუმცაღა, </w:t>
            </w:r>
            <w:r w:rsidR="007433C7" w:rsidRPr="00C74295">
              <w:rPr>
                <w:rFonts w:ascii="Sylfaen" w:hAnsi="Sylfaen"/>
                <w:sz w:val="24"/>
                <w:szCs w:val="24"/>
                <w:lang w:val="ka-GE"/>
              </w:rPr>
              <w:t>იგი ასევე</w:t>
            </w:r>
            <w:r w:rsidR="008D2654" w:rsidRPr="00C74295">
              <w:rPr>
                <w:rFonts w:ascii="Sylfaen" w:hAnsi="Sylfaen"/>
                <w:sz w:val="24"/>
                <w:szCs w:val="24"/>
                <w:lang w:val="ka-GE"/>
              </w:rPr>
              <w:t xml:space="preserve"> უშვებს შესაძლებლობას, რომ სესხი აიღოს იურიდიულმა პირმა და უზრუნველყოფა მოხდეს ფიზიკური პირის ქონებით. </w:t>
            </w:r>
          </w:p>
          <w:p w14:paraId="73898B11" w14:textId="77777777" w:rsidR="00DB3FB6" w:rsidRDefault="00DB3FB6" w:rsidP="009317FC">
            <w:pPr>
              <w:ind w:right="-18"/>
              <w:jc w:val="both"/>
              <w:rPr>
                <w:lang w:val="ka-GE"/>
              </w:rPr>
            </w:pPr>
          </w:p>
          <w:p w14:paraId="16DCD6DB" w14:textId="77777777" w:rsidR="00184A81" w:rsidRDefault="00C74295" w:rsidP="009317FC">
            <w:pPr>
              <w:ind w:right="-18"/>
              <w:jc w:val="both"/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C74295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ჩვვენი აზრით, </w:t>
            </w: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286-ე მუხლის მე-4 ნაწილი, </w:t>
            </w:r>
            <w:r w:rsidRPr="00C74295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ეწინააღმდეგება კონსტიტუციის მე-9 მუხლის პირველ პუნქტს</w:t>
            </w: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.</w:t>
            </w:r>
            <w:r w:rsidRPr="00C74295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>კონსტიტუციის მე-9 მუხლის 1-ლი პუნქტი ითვალისწინებს, რომ „</w:t>
            </w:r>
            <w:proofErr w:type="spellStart"/>
            <w:r w:rsidR="00DB3FB6" w:rsidRPr="00C74295">
              <w:rPr>
                <w:rFonts w:ascii="Sylfaen" w:hAnsi="Sylfaen"/>
                <w:color w:val="000000"/>
                <w:sz w:val="24"/>
                <w:szCs w:val="24"/>
              </w:rPr>
              <w:t>ადამიანის</w:t>
            </w:r>
            <w:proofErr w:type="spellEnd"/>
            <w:r w:rsidR="00DB3FB6" w:rsidRPr="00C74295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/>
                <w:color w:val="000000"/>
                <w:sz w:val="24"/>
                <w:szCs w:val="24"/>
              </w:rPr>
              <w:t>ღირსება</w:t>
            </w:r>
            <w:proofErr w:type="spellEnd"/>
            <w:r w:rsidR="00DB3FB6" w:rsidRPr="00C74295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/>
                <w:color w:val="000000"/>
                <w:sz w:val="24"/>
                <w:szCs w:val="24"/>
              </w:rPr>
              <w:t>ხელშეუვალია</w:t>
            </w:r>
            <w:proofErr w:type="spellEnd"/>
            <w:r w:rsidR="00DB3FB6" w:rsidRPr="00C74295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/>
                <w:color w:val="000000"/>
                <w:sz w:val="24"/>
                <w:szCs w:val="24"/>
              </w:rPr>
              <w:t>და</w:t>
            </w:r>
            <w:proofErr w:type="spellEnd"/>
            <w:r w:rsidR="00DB3FB6" w:rsidRPr="00C74295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/>
                <w:color w:val="000000"/>
                <w:sz w:val="24"/>
                <w:szCs w:val="24"/>
              </w:rPr>
              <w:t>მას</w:t>
            </w:r>
            <w:proofErr w:type="spellEnd"/>
            <w:r w:rsidR="00DB3FB6" w:rsidRPr="00C74295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/>
                <w:color w:val="000000"/>
                <w:sz w:val="24"/>
                <w:szCs w:val="24"/>
              </w:rPr>
              <w:t>იცავს</w:t>
            </w:r>
            <w:proofErr w:type="spellEnd"/>
            <w:r w:rsidR="00DB3FB6" w:rsidRPr="00C74295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="00DB3FB6" w:rsidRPr="00C74295">
              <w:rPr>
                <w:rFonts w:ascii="Sylfaen" w:hAnsi="Sylfaen"/>
                <w:color w:val="000000"/>
                <w:sz w:val="24"/>
                <w:szCs w:val="24"/>
              </w:rPr>
              <w:t>.</w:t>
            </w:r>
            <w:r w:rsidR="00DB3FB6" w:rsidRPr="00C74295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“</w:t>
            </w:r>
            <w:r w:rsidRPr="00C74295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DB3FB6" w:rsidRPr="00C74295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ღირსება სხვადასხვანაირად შეიძლება იქნას განმარტებული და მასთან დაკავშირებით უამრავი სასამართლო პრაქტიკა არსებობს, მაგრამ მოცემული სარჩელის ეტაპზე ჩვენ შემოვიფარგლებით </w:t>
            </w: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იმ განმარტებით, რომ სწორედ ღირსების განუყოფელი ნაწილია ადამიანის უზრუნველყოფა საცხოვრებელი ფართით. </w:t>
            </w:r>
          </w:p>
          <w:p w14:paraId="66246601" w14:textId="77777777" w:rsidR="00184A81" w:rsidRDefault="00184A81" w:rsidP="009317FC">
            <w:pPr>
              <w:ind w:right="-18"/>
              <w:jc w:val="both"/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</w:p>
          <w:p w14:paraId="3C27B5D0" w14:textId="312B5338" w:rsidR="00DB3FB6" w:rsidRPr="00C74295" w:rsidRDefault="00C74295" w:rsidP="009317FC">
            <w:pPr>
              <w:ind w:right="-18"/>
              <w:jc w:val="both"/>
              <w:rPr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აღნიშნულს ამტკიცებს </w:t>
            </w:r>
            <w:r w:rsidR="00DB3FB6" w:rsidRPr="00C74295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კონსტიტუციის მე-5 მუხლიც, რომლის მე-4 პუნქტის თანახმად, „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სახელმწიფო</w:t>
            </w:r>
            <w:proofErr w:type="spellEnd"/>
            <w:r w:rsidR="00DB3FB6" w:rsidRPr="00C74295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ზრუნავს</w:t>
            </w:r>
            <w:proofErr w:type="spellEnd"/>
            <w:r w:rsidR="00DB3FB6" w:rsidRPr="00C74295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ადამიანის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ღირსეული</w:t>
            </w:r>
            <w:proofErr w:type="spellEnd"/>
            <w:r w:rsidR="00DB3FB6" w:rsidRPr="00C74295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საცხოვრებლით</w:t>
            </w:r>
            <w:proofErr w:type="spellEnd"/>
            <w:r w:rsidR="00DB3FB6" w:rsidRPr="00C74295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უზრუნველყოფაზე</w:t>
            </w:r>
            <w:proofErr w:type="spellEnd"/>
            <w:r w:rsidR="00DB3FB6" w:rsidRPr="00C74295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.“ </w:t>
            </w:r>
            <w:r w:rsid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აქვე მოვიშველიებთ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განმარტებით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ბარათ</w:t>
            </w:r>
            <w:r w:rsid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საქართველოს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კანონის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პროექტზე</w:t>
            </w:r>
            <w:proofErr w:type="spellEnd"/>
            <w:r w:rsid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, </w:t>
            </w:r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„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საქართველოს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სამოქალაქო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კოდექსში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ცვლილებების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შეტანის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შესახებ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“</w:t>
            </w:r>
            <w:r w:rsid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დოკუმენტის</w:t>
            </w:r>
            <w:proofErr w:type="spellEnd"/>
            <w:r w:rsid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ნომრით</w:t>
            </w:r>
            <w:proofErr w:type="spellEnd"/>
            <w:r w:rsid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(3315-რს), </w:t>
            </w:r>
            <w:proofErr w:type="spellStart"/>
            <w:r w:rsid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რომლის</w:t>
            </w:r>
            <w:proofErr w:type="spellEnd"/>
            <w:r w:rsid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თანახმადაც</w:t>
            </w:r>
            <w:proofErr w:type="spellEnd"/>
            <w:r w:rsid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,</w:t>
            </w:r>
            <w:r w:rsid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r w:rsid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”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სესხების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აგრესიული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მარკეტინგი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და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მათი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გამარტივებული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ხელმისაწვდომობა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აჩენს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საფრთხეს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,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რომ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შინამეურნეობამ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აიღოს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ჭარბი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ვალი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და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გახდეს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ვალაუვალი</w:t>
            </w:r>
            <w:proofErr w:type="spellEnd"/>
            <w:r w:rsid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.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ამასთან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,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უარესდება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მოსახლეობის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ამ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ნაწილის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სოციალური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მდგომარეობა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და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იზრდება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მისი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საზოგადოებიდან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გარიყვის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რისკები</w:t>
            </w:r>
            <w:proofErr w:type="spellEnd"/>
            <w:r w:rsidR="001F283E" w:rsidRP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.</w:t>
            </w:r>
            <w:r w:rsid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ხშირ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შემთხვევაში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,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მსესხებელი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პირები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კარგავენ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სესხის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უზრუნველსაყოფად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დატვირთულ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ქონებას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,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რაც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მათი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ერთადერთი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საარსებო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წყარო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შეიძლება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იყოს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.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ყოველივე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ზემოაღნიშნულის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შედეგად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,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საფრთხე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ექმნება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იმ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მიზნის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მიღწევას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,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რისთვისაც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ეფექტური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საპროცენტო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განაკვეთის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100%-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იანი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ლიმიტი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დაწესდა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-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მომხმარებლების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დაცვა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ჭარბვალიანობისგან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.</w:t>
            </w:r>
            <w:r w:rsid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აღსანიშნავია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,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რომ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საქართველოს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სამოქალაქო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კოდექსით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გათვალისწინებული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მოთხოვნის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უზრუნველყოფის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სანივთო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სამართლებრივი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საშუალებები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-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გირავნობა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და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იპოთეკა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არ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განსაზღვრავს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მოვალის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სამართლებრივი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დაცვის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მექანიზმს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კრედიტორის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მხრიდან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მდგომარეობის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ბოროტად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გამოყენების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შემთხვევაში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.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გირავნობა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და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იპოთეკა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დღევანდელ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რეალობაში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არა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მოთხოვნის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უზრუნველყოფის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საშუალება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,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არამედ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კრედიტორის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(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ე.წ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. „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მევახშეების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“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და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ლომბარდების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)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ძირითადი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ინტერესი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გახდა</w:t>
            </w:r>
            <w:proofErr w:type="spellEnd"/>
            <w:r w:rsid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.</w:t>
            </w:r>
            <w:r w:rsidR="001F283E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 </w:t>
            </w:r>
            <w:r w:rsid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კანონპროექტის </w:t>
            </w:r>
            <w:r w:rsid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lastRenderedPageBreak/>
              <w:t xml:space="preserve">მიზანია,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თავიდან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იქნ</w:t>
            </w:r>
            <w:r w:rsid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აცილებული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ე.წ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. „</w:t>
            </w:r>
            <w:proofErr w:type="spellStart"/>
            <w:proofErr w:type="gram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მევახშეების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“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მხრიდან</w:t>
            </w:r>
            <w:proofErr w:type="spellEnd"/>
            <w:proofErr w:type="gram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სესხის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მიზნობრიობის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არაკეთილსინდისიერი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გამოყენების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შესაძლებლობა</w:t>
            </w:r>
            <w:proofErr w:type="spellEnd"/>
            <w:r w:rsidR="000552EB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.</w:t>
            </w:r>
            <w:r w:rsid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 xml:space="preserve">” </w:t>
            </w:r>
          </w:p>
          <w:p w14:paraId="6D74485C" w14:textId="77777777" w:rsidR="00CB1833" w:rsidRDefault="00CB1833" w:rsidP="009317FC">
            <w:pPr>
              <w:ind w:right="-18"/>
              <w:jc w:val="both"/>
              <w:rPr>
                <w:lang w:val="ka-GE"/>
              </w:rPr>
            </w:pPr>
          </w:p>
          <w:p w14:paraId="287B5AF6" w14:textId="258CD1A3" w:rsidR="00C20312" w:rsidRPr="000552EB" w:rsidRDefault="00C20312" w:rsidP="009317FC">
            <w:pPr>
              <w:ind w:right="-18"/>
              <w:jc w:val="both"/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  <w:lang w:val="ka-GE"/>
              </w:rPr>
            </w:pPr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>მეორე სადავო ნორმის</w:t>
            </w:r>
            <w:r w:rsidR="00C74295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>,</w:t>
            </w:r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 286-ე მუხლის მე-5 ნაწილი</w:t>
            </w:r>
            <w:r w:rsidR="00C74295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>,</w:t>
            </w:r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 ითვალისწინებს გამონაკლისს</w:t>
            </w:r>
            <w:r w:rsidR="00CF4D99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 ამავე მუხლის წინა პუნქტიდან</w:t>
            </w:r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. კერძოდ, </w:t>
            </w:r>
            <w:r w:rsidR="00C74295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>„</w:t>
            </w:r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ამავე მუხლის მე-4 ნაწილით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გათვალისწინებული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შეზღუდვა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არ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ვრცელდება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„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საქართველოს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ეროვნული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ბანკის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შესახებ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“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საქართველოს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ორგანული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კანონის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შესაბამისად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საქართველოს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ეროვნული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ბანკის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ზედამხედველობისადმი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დაქვემდებარებული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კომერციული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ბანკის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,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მიკრობანკის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,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მიკროსაფინანსო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ორგანიზაციის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,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არასაბანკო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სადეპოზიტო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დაწესებულების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−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საკრედიტო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კავშირის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და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სესხის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გამცემი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სუბიექტის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მიერ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დასადები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>/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დადებული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სესხის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>/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კრედიტის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ხელშეკრულებებიდან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გამომდინარე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მოთხოვნების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 </w:t>
            </w:r>
            <w:proofErr w:type="spellStart"/>
            <w:r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</w:rPr>
              <w:t>უზრუნველყოფაზე</w:t>
            </w:r>
            <w:proofErr w:type="spellEnd"/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</w:rPr>
              <w:t xml:space="preserve">. </w:t>
            </w:r>
            <w:r w:rsidRPr="000552EB">
              <w:rPr>
                <w:rFonts w:ascii="Sylfaen" w:hAnsi="Sylfaen" w:cs="Helvetica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შესაბამისად, მე-5 ნაწილით გათვალისწინებულია კრედიტის გამცემი ძირითადი სუბიექტები, რომლებიც იპოთეკას გასცემენ. </w:t>
            </w:r>
          </w:p>
          <w:p w14:paraId="6500B210" w14:textId="16BA93BC" w:rsidR="007A4147" w:rsidRDefault="007A4147" w:rsidP="009317FC">
            <w:pPr>
              <w:ind w:right="-18"/>
              <w:jc w:val="both"/>
              <w:rPr>
                <w:rFonts w:ascii="Sylfaen" w:hAnsi="Sylfaen" w:cs="Sylfaen"/>
                <w:color w:val="333333"/>
                <w:shd w:val="clear" w:color="auto" w:fill="EAEAEA"/>
                <w:lang w:val="ka-GE"/>
              </w:rPr>
            </w:pPr>
            <w:r>
              <w:rPr>
                <w:rFonts w:ascii="Sylfaen" w:hAnsi="Sylfaen" w:cs="Sylfaen"/>
                <w:color w:val="333333"/>
                <w:shd w:val="clear" w:color="auto" w:fill="EAEAEA"/>
                <w:lang w:val="ka-GE"/>
              </w:rPr>
              <w:t xml:space="preserve">   </w:t>
            </w:r>
            <w:r w:rsidR="004A250D">
              <w:rPr>
                <w:rFonts w:ascii="Sylfaen" w:hAnsi="Sylfaen" w:cs="Sylfaen"/>
                <w:color w:val="333333"/>
                <w:shd w:val="clear" w:color="auto" w:fill="EAEAEA"/>
              </w:rPr>
              <w:t xml:space="preserve">   </w:t>
            </w:r>
          </w:p>
          <w:p w14:paraId="3880BD21" w14:textId="48322A49" w:rsidR="00E669D9" w:rsidRPr="000552EB" w:rsidRDefault="000552EB" w:rsidP="00933559">
            <w:pPr>
              <w:ind w:right="-18"/>
              <w:jc w:val="both"/>
              <w:rPr>
                <w:rFonts w:cs="Sylfaen"/>
                <w:color w:val="333333"/>
                <w:sz w:val="24"/>
                <w:szCs w:val="24"/>
                <w:shd w:val="clear" w:color="auto" w:fill="EAEAEA"/>
              </w:rPr>
            </w:pPr>
            <w:r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ჩვენი აზრით, დარღვეულია, </w:t>
            </w:r>
            <w:r w:rsidR="00E669D9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>კონსტიტუციის მე-11 მუხლის 1-ლი პუნქტი</w:t>
            </w:r>
            <w:r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>, რომელიც</w:t>
            </w:r>
            <w:r w:rsidR="00E669D9" w:rsidRPr="000552EB">
              <w:rPr>
                <w:rFonts w:ascii="Sylfaen" w:hAnsi="Sylfaen"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 ადგენს, </w:t>
            </w:r>
            <w:r w:rsidR="00E669D9" w:rsidRPr="000552EB">
              <w:rPr>
                <w:rFonts w:cs="Sylfaen"/>
                <w:color w:val="333333"/>
                <w:sz w:val="24"/>
                <w:szCs w:val="24"/>
                <w:shd w:val="clear" w:color="auto" w:fill="EAEAEA"/>
                <w:lang w:val="ka-GE"/>
              </w:rPr>
              <w:t xml:space="preserve">რომ </w:t>
            </w:r>
            <w:r w:rsidR="00E669D9" w:rsidRPr="000552EB">
              <w:rPr>
                <w:rFonts w:ascii="Sylfaen" w:hAnsi="Sylfaen"/>
                <w:sz w:val="24"/>
                <w:szCs w:val="24"/>
                <w:lang w:val="ka-GE"/>
              </w:rPr>
              <w:t xml:space="preserve">„ყველა ადამიანი სამართლის წინაშე თანასწორია“. აქედან გამომდინარე, გაუგებარია ის ფაქტი, რომ, თუ სამოქალაქო კოდექსის 286-ე მუხლის მე-4 ნაწილი იცავს იმას, რომ ფიზიკური პირი უსახლკაროდ არ დატოვოს მევახშემ, მაშინ ამავე მუხლის მე-5 ნაწილით რატომაა შესაძლებელი იგივე ფიზიკური პირი უსახლკაროდ დატოვოს ბანკმა. საბოლოოდ, </w:t>
            </w:r>
            <w:r w:rsidR="00A13BFD" w:rsidRPr="000552EB">
              <w:rPr>
                <w:rFonts w:ascii="Sylfaen" w:hAnsi="Sylfaen"/>
                <w:sz w:val="24"/>
                <w:szCs w:val="24"/>
                <w:lang w:val="ka-GE"/>
              </w:rPr>
              <w:t>ფაქტია, რომ თანასწორობის პრინციპი აშკარად დარღვეულია.</w:t>
            </w:r>
            <w:bookmarkEnd w:id="1"/>
          </w:p>
        </w:tc>
      </w:tr>
      <w:permEnd w:id="1936157889"/>
    </w:tbl>
    <w:p w14:paraId="7FEFBFDB" w14:textId="77777777" w:rsidR="00230F8F" w:rsidRPr="00B93430" w:rsidRDefault="00230F8F" w:rsidP="005E6511">
      <w:pPr>
        <w:shd w:val="clear" w:color="auto" w:fill="FFFFFF" w:themeFill="background1"/>
        <w:ind w:left="-720" w:right="-720"/>
        <w:jc w:val="both"/>
        <w:rPr>
          <w:rFonts w:ascii="Sylfaen" w:hAnsi="Sylfaen"/>
          <w:lang w:val="ka-GE"/>
        </w:rPr>
      </w:pPr>
    </w:p>
    <w:p w14:paraId="2BA03FB4" w14:textId="77777777" w:rsidR="005E6511" w:rsidRPr="00B93430" w:rsidRDefault="005E6511" w:rsidP="005E6511">
      <w:pPr>
        <w:shd w:val="clear" w:color="auto" w:fill="FFFFFF" w:themeFill="background1"/>
        <w:ind w:left="-720" w:right="-720"/>
        <w:jc w:val="both"/>
        <w:rPr>
          <w:rFonts w:ascii="Sylfaen" w:hAnsi="Sylfaen"/>
          <w:lang w:val="ka-GE"/>
        </w:rPr>
      </w:pPr>
    </w:p>
    <w:p w14:paraId="3DB89BB5" w14:textId="77777777" w:rsidR="005E6511" w:rsidRPr="00B93430" w:rsidRDefault="005E6511">
      <w:pPr>
        <w:rPr>
          <w:rFonts w:ascii="Sylfaen" w:hAnsi="Sylfaen"/>
          <w:lang w:val="ka-GE"/>
        </w:rPr>
      </w:pPr>
      <w:r w:rsidRPr="00B93430">
        <w:rPr>
          <w:rFonts w:ascii="Sylfaen" w:hAnsi="Sylfaen"/>
          <w:lang w:val="ka-GE"/>
        </w:rPr>
        <w:br w:type="page"/>
      </w:r>
    </w:p>
    <w:p w14:paraId="6E3A34E2" w14:textId="77777777" w:rsidR="005E6511" w:rsidRPr="00B93430" w:rsidRDefault="005E6511" w:rsidP="005E6511">
      <w:pPr>
        <w:shd w:val="clear" w:color="auto" w:fill="9CC2E5" w:themeFill="accent1" w:themeFillTint="99"/>
        <w:ind w:left="-720" w:right="-720"/>
        <w:jc w:val="center"/>
        <w:rPr>
          <w:rFonts w:ascii="Sylfaen" w:hAnsi="Sylfaen"/>
          <w:b/>
          <w:lang w:val="ka-GE"/>
        </w:rPr>
      </w:pPr>
      <w:r w:rsidRPr="00B93430">
        <w:rPr>
          <w:rFonts w:ascii="Sylfaen" w:hAnsi="Sylfaen"/>
          <w:b/>
        </w:rPr>
        <w:lastRenderedPageBreak/>
        <w:t>III</w:t>
      </w:r>
      <w:r w:rsidRPr="00B93430">
        <w:rPr>
          <w:rFonts w:ascii="Sylfaen" w:hAnsi="Sylfaen"/>
          <w:b/>
        </w:rPr>
        <w:br/>
      </w:r>
      <w:r w:rsidRPr="00B93430">
        <w:rPr>
          <w:rFonts w:ascii="Sylfaen" w:hAnsi="Sylfaen"/>
          <w:b/>
          <w:lang w:val="ka-GE"/>
        </w:rPr>
        <w:t>შუამდგომლობები</w:t>
      </w:r>
      <w:r w:rsidR="008D5E38">
        <w:rPr>
          <w:rFonts w:ascii="Sylfaen" w:hAnsi="Sylfaen"/>
          <w:b/>
          <w:lang w:val="ka-GE"/>
        </w:rPr>
        <w:t xml:space="preserve"> </w:t>
      </w:r>
      <w:r w:rsidR="008D5E38" w:rsidRPr="008D5E38">
        <w:rPr>
          <w:rFonts w:ascii="Sylfaen" w:hAnsi="Sylfaen"/>
          <w:i/>
          <w:color w:val="000000" w:themeColor="text1"/>
          <w:sz w:val="18"/>
          <w:lang w:val="ka-GE"/>
        </w:rPr>
        <w:t xml:space="preserve">შენიშვნა </w:t>
      </w:r>
      <w:r w:rsidR="008D5E38" w:rsidRPr="008D5E38">
        <w:rPr>
          <w:rStyle w:val="a8"/>
          <w:rFonts w:ascii="Sylfaen" w:hAnsi="Sylfaen"/>
          <w:color w:val="000000" w:themeColor="text1"/>
          <w:sz w:val="18"/>
          <w:lang w:val="ka-GE"/>
        </w:rPr>
        <w:footnoteReference w:id="7"/>
      </w:r>
    </w:p>
    <w:p w14:paraId="4A0BC2E7" w14:textId="4A9B90BB" w:rsidR="008D5E38" w:rsidRDefault="007D34F4" w:rsidP="00E31D88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8D5E38" w:rsidRPr="00B93430">
        <w:rPr>
          <w:rFonts w:ascii="Sylfaen" w:hAnsi="Sylfaen"/>
          <w:lang w:val="ka-GE"/>
        </w:rPr>
        <w:t xml:space="preserve">. </w:t>
      </w:r>
      <w:r w:rsidR="008D5E38">
        <w:rPr>
          <w:rFonts w:ascii="Sylfaen" w:hAnsi="Sylfaen"/>
          <w:lang w:val="ka-GE"/>
        </w:rPr>
        <w:t>შუამდგომლობა მოწმის, ექსპერტის ან/და სპეციალისტის მოწვევის თაობაზე</w:t>
      </w:r>
    </w:p>
    <w:tbl>
      <w:tblPr>
        <w:tblStyle w:val="a4"/>
        <w:tblW w:w="10885" w:type="dxa"/>
        <w:tblInd w:w="-720" w:type="dxa"/>
        <w:tblLook w:val="04A0" w:firstRow="1" w:lastRow="0" w:firstColumn="1" w:lastColumn="0" w:noHBand="0" w:noVBand="1"/>
      </w:tblPr>
      <w:tblGrid>
        <w:gridCol w:w="10885"/>
      </w:tblGrid>
      <w:tr w:rsidR="008D5E38" w14:paraId="4F27E2A3" w14:textId="77777777" w:rsidTr="00525704">
        <w:tc>
          <w:tcPr>
            <w:tcW w:w="108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40FB0C" w14:textId="77777777" w:rsidR="008D5E38" w:rsidRDefault="008D5E38" w:rsidP="00442530">
            <w:pPr>
              <w:ind w:right="-108"/>
              <w:jc w:val="both"/>
              <w:rPr>
                <w:rFonts w:ascii="Sylfaen" w:hAnsi="Sylfaen"/>
                <w:lang w:val="ka-GE"/>
              </w:rPr>
            </w:pPr>
            <w:permStart w:id="434267179" w:edGrp="everyone"/>
          </w:p>
          <w:permEnd w:id="434267179"/>
          <w:p w14:paraId="17EBE11D" w14:textId="77777777" w:rsidR="00525704" w:rsidRDefault="00525704" w:rsidP="008D5E38">
            <w:pPr>
              <w:ind w:right="-72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482E5D88" w14:textId="77777777" w:rsidR="008D5E38" w:rsidRDefault="008D5E38" w:rsidP="008D5E38">
      <w:pPr>
        <w:ind w:left="-720" w:right="-720"/>
        <w:jc w:val="both"/>
        <w:rPr>
          <w:rFonts w:ascii="Sylfaen" w:hAnsi="Sylfaen"/>
          <w:lang w:val="ka-GE"/>
        </w:rPr>
      </w:pPr>
    </w:p>
    <w:p w14:paraId="35C70DD6" w14:textId="6031AF07" w:rsidR="008D5E38" w:rsidRDefault="007D34F4" w:rsidP="008D5E38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8D5E38" w:rsidRPr="00B93430">
        <w:rPr>
          <w:rFonts w:ascii="Sylfaen" w:hAnsi="Sylfaen"/>
          <w:lang w:val="ka-GE"/>
        </w:rPr>
        <w:t xml:space="preserve">. </w:t>
      </w:r>
      <w:r w:rsidR="008D5E38">
        <w:rPr>
          <w:rFonts w:ascii="Sylfaen" w:hAnsi="Sylfaen"/>
          <w:lang w:val="ka-GE"/>
        </w:rPr>
        <w:t>შუამდგომლობა სადავო ნორმის მოქმედების შეჩერების თაობაზე</w:t>
      </w:r>
    </w:p>
    <w:tbl>
      <w:tblPr>
        <w:tblStyle w:val="a4"/>
        <w:tblW w:w="10885" w:type="dxa"/>
        <w:tblInd w:w="-720" w:type="dxa"/>
        <w:tblLook w:val="04A0" w:firstRow="1" w:lastRow="0" w:firstColumn="1" w:lastColumn="0" w:noHBand="0" w:noVBand="1"/>
      </w:tblPr>
      <w:tblGrid>
        <w:gridCol w:w="10885"/>
      </w:tblGrid>
      <w:tr w:rsidR="008D5E38" w14:paraId="7876A2C8" w14:textId="77777777" w:rsidTr="00525704">
        <w:tc>
          <w:tcPr>
            <w:tcW w:w="108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6AA602" w14:textId="77777777" w:rsidR="008D5E38" w:rsidRDefault="008D5E38" w:rsidP="00442530">
            <w:pPr>
              <w:ind w:right="-108"/>
              <w:jc w:val="both"/>
              <w:rPr>
                <w:rFonts w:ascii="Sylfaen" w:hAnsi="Sylfaen"/>
                <w:lang w:val="ka-GE"/>
              </w:rPr>
            </w:pPr>
            <w:permStart w:id="80484820" w:edGrp="everyone"/>
          </w:p>
          <w:permEnd w:id="80484820"/>
          <w:p w14:paraId="066F5759" w14:textId="77777777" w:rsidR="00525704" w:rsidRDefault="00525704" w:rsidP="008D5E38">
            <w:pPr>
              <w:ind w:right="-72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7A4FCE5C" w14:textId="77777777" w:rsidR="008D5E38" w:rsidRDefault="008D5E38" w:rsidP="008D5E38">
      <w:pPr>
        <w:ind w:left="-720" w:right="-720"/>
        <w:jc w:val="both"/>
        <w:rPr>
          <w:rFonts w:ascii="Sylfaen" w:hAnsi="Sylfaen"/>
          <w:lang w:val="ka-GE"/>
        </w:rPr>
      </w:pPr>
    </w:p>
    <w:p w14:paraId="62AC9B6D" w14:textId="4564C308" w:rsidR="008D5E38" w:rsidRDefault="007D34F4" w:rsidP="008D5E38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8D5E38" w:rsidRPr="00B93430">
        <w:rPr>
          <w:rFonts w:ascii="Sylfaen" w:hAnsi="Sylfaen"/>
          <w:lang w:val="ka-GE"/>
        </w:rPr>
        <w:t xml:space="preserve">. </w:t>
      </w:r>
      <w:r w:rsidR="008D5E38">
        <w:rPr>
          <w:rFonts w:ascii="Sylfaen" w:hAnsi="Sylfaen"/>
          <w:lang w:val="ka-GE"/>
        </w:rPr>
        <w:t>შუამდგომლობა პერსონალურ მონაცემთა დაფარვის თაობაზე</w:t>
      </w:r>
    </w:p>
    <w:tbl>
      <w:tblPr>
        <w:tblStyle w:val="a4"/>
        <w:tblW w:w="10885" w:type="dxa"/>
        <w:tblInd w:w="-720" w:type="dxa"/>
        <w:tblLook w:val="04A0" w:firstRow="1" w:lastRow="0" w:firstColumn="1" w:lastColumn="0" w:noHBand="0" w:noVBand="1"/>
      </w:tblPr>
      <w:tblGrid>
        <w:gridCol w:w="10885"/>
      </w:tblGrid>
      <w:tr w:rsidR="00525704" w14:paraId="66B63842" w14:textId="77777777" w:rsidTr="00525704">
        <w:tc>
          <w:tcPr>
            <w:tcW w:w="108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D3961E" w14:textId="77777777" w:rsidR="00525704" w:rsidRDefault="00525704" w:rsidP="00442530">
            <w:pPr>
              <w:ind w:right="-108"/>
              <w:jc w:val="both"/>
              <w:rPr>
                <w:rFonts w:ascii="Sylfaen" w:hAnsi="Sylfaen"/>
                <w:lang w:val="ka-GE"/>
              </w:rPr>
            </w:pPr>
            <w:permStart w:id="1038434069" w:edGrp="everyone"/>
          </w:p>
          <w:permEnd w:id="1038434069"/>
          <w:p w14:paraId="5A32B77E" w14:textId="77777777" w:rsidR="00525704" w:rsidRDefault="00525704" w:rsidP="008D5E38">
            <w:pPr>
              <w:ind w:right="-72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779933DC" w14:textId="77777777" w:rsidR="008D5E38" w:rsidRDefault="008D5E38" w:rsidP="00525704">
      <w:pPr>
        <w:ind w:right="-720"/>
        <w:jc w:val="both"/>
        <w:rPr>
          <w:rFonts w:ascii="Sylfaen" w:hAnsi="Sylfaen"/>
          <w:lang w:val="ka-GE"/>
        </w:rPr>
      </w:pPr>
    </w:p>
    <w:p w14:paraId="4B6770BD" w14:textId="614B31A1" w:rsidR="00525704" w:rsidRDefault="007D34F4" w:rsidP="00525704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525704">
        <w:rPr>
          <w:rFonts w:ascii="Sylfaen" w:hAnsi="Sylfaen"/>
          <w:lang w:val="ka-GE"/>
        </w:rPr>
        <w:t>. შუამდგომლობა</w:t>
      </w:r>
      <w:r w:rsidR="00DB15E7">
        <w:rPr>
          <w:rFonts w:ascii="Sylfaen" w:hAnsi="Sylfaen"/>
          <w:lang w:val="ka-GE"/>
        </w:rPr>
        <w:t>/მოთხოვნა</w:t>
      </w:r>
      <w:r w:rsidR="00525704">
        <w:rPr>
          <w:rFonts w:ascii="Sylfaen" w:hAnsi="Sylfaen"/>
          <w:lang w:val="ka-GE"/>
        </w:rPr>
        <w:t xml:space="preserve"> საქმის ზეპირი მოსმენის გარეშე განხილვის შესახებ</w:t>
      </w: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525704" w14:paraId="66EDFA2F" w14:textId="77777777" w:rsidTr="00525704">
        <w:tc>
          <w:tcPr>
            <w:tcW w:w="107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5CD933" w14:textId="77777777" w:rsidR="00525704" w:rsidRDefault="00525704" w:rsidP="00442530">
            <w:pPr>
              <w:ind w:right="-108"/>
              <w:jc w:val="both"/>
              <w:rPr>
                <w:rFonts w:ascii="Sylfaen" w:hAnsi="Sylfaen"/>
                <w:lang w:val="ka-GE"/>
              </w:rPr>
            </w:pPr>
            <w:permStart w:id="1714174228" w:edGrp="everyone"/>
          </w:p>
          <w:permEnd w:id="1714174228"/>
          <w:p w14:paraId="370571DD" w14:textId="77777777" w:rsidR="00525704" w:rsidRDefault="00525704" w:rsidP="00525704">
            <w:pPr>
              <w:ind w:right="-72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52A3C12D" w14:textId="77777777" w:rsidR="00525704" w:rsidRDefault="00525704" w:rsidP="007C4972">
      <w:pPr>
        <w:ind w:right="-720"/>
        <w:jc w:val="both"/>
        <w:rPr>
          <w:rFonts w:ascii="Sylfaen" w:hAnsi="Sylfaen"/>
          <w:lang w:val="ka-GE"/>
        </w:rPr>
      </w:pPr>
    </w:p>
    <w:p w14:paraId="6F36CEF6" w14:textId="1FE4D0C4" w:rsidR="008A68C1" w:rsidRPr="008D5E38" w:rsidRDefault="007D34F4" w:rsidP="008D5E38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color w:val="5B9BD5" w:themeColor="accent1"/>
          <w:sz w:val="18"/>
          <w:lang w:val="ka-GE"/>
        </w:rPr>
      </w:pPr>
      <w:r>
        <w:rPr>
          <w:rFonts w:ascii="Sylfaen" w:hAnsi="Sylfaen"/>
          <w:lang w:val="ka-GE"/>
        </w:rPr>
        <w:t>5</w:t>
      </w:r>
      <w:r w:rsidR="00E31D88" w:rsidRPr="00B93430">
        <w:rPr>
          <w:rFonts w:ascii="Sylfaen" w:hAnsi="Sylfaen"/>
          <w:lang w:val="ka-GE"/>
        </w:rPr>
        <w:t xml:space="preserve">. </w:t>
      </w:r>
      <w:r w:rsidR="00525704">
        <w:rPr>
          <w:rFonts w:ascii="Sylfaen" w:hAnsi="Sylfaen"/>
          <w:lang w:val="ka-GE"/>
        </w:rPr>
        <w:t>სხვა შუამდგომლობები</w:t>
      </w:r>
      <w:r w:rsidR="00E31D88" w:rsidRPr="00B93430">
        <w:rPr>
          <w:rFonts w:ascii="Sylfaen" w:hAnsi="Sylfaen"/>
          <w:lang w:val="ka-GE"/>
        </w:rPr>
        <w:t xml:space="preserve"> </w:t>
      </w:r>
    </w:p>
    <w:tbl>
      <w:tblPr>
        <w:tblStyle w:val="a4"/>
        <w:tblW w:w="10885" w:type="dxa"/>
        <w:tblInd w:w="-720" w:type="dxa"/>
        <w:tblLook w:val="04A0" w:firstRow="1" w:lastRow="0" w:firstColumn="1" w:lastColumn="0" w:noHBand="0" w:noVBand="1"/>
      </w:tblPr>
      <w:tblGrid>
        <w:gridCol w:w="10885"/>
      </w:tblGrid>
      <w:tr w:rsidR="00384803" w:rsidRPr="00B93430" w14:paraId="7192C599" w14:textId="77777777" w:rsidTr="00384803">
        <w:tc>
          <w:tcPr>
            <w:tcW w:w="108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AE97A0" w14:textId="77777777" w:rsidR="00384803" w:rsidRPr="00B93430" w:rsidRDefault="00384803" w:rsidP="00384803">
            <w:pPr>
              <w:ind w:right="-720"/>
              <w:jc w:val="both"/>
              <w:rPr>
                <w:rFonts w:ascii="Sylfaen" w:hAnsi="Sylfaen"/>
                <w:lang w:val="ka-GE"/>
              </w:rPr>
            </w:pPr>
          </w:p>
          <w:p w14:paraId="58FB8A19" w14:textId="77777777" w:rsidR="00384803" w:rsidRPr="00B93430" w:rsidRDefault="00384803" w:rsidP="00442530">
            <w:pPr>
              <w:ind w:right="-18"/>
              <w:jc w:val="both"/>
              <w:rPr>
                <w:rFonts w:ascii="Sylfaen" w:hAnsi="Sylfaen"/>
                <w:lang w:val="ka-GE"/>
              </w:rPr>
            </w:pPr>
            <w:permStart w:id="284229995" w:edGrp="everyone"/>
          </w:p>
          <w:permEnd w:id="284229995"/>
          <w:p w14:paraId="44EDCB08" w14:textId="77777777" w:rsidR="00384803" w:rsidRPr="00B93430" w:rsidRDefault="00384803" w:rsidP="00384803">
            <w:pPr>
              <w:ind w:right="-72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26B37AAA" w14:textId="77777777" w:rsidR="00384803" w:rsidRPr="00B93430" w:rsidRDefault="00384803" w:rsidP="00384803">
      <w:pPr>
        <w:shd w:val="clear" w:color="auto" w:fill="FFFFFF" w:themeFill="background1"/>
        <w:ind w:left="-720" w:right="-720"/>
        <w:jc w:val="both"/>
        <w:rPr>
          <w:rFonts w:ascii="Sylfaen" w:hAnsi="Sylfaen"/>
          <w:lang w:val="ka-GE"/>
        </w:rPr>
      </w:pPr>
    </w:p>
    <w:p w14:paraId="4E759DCE" w14:textId="77777777" w:rsidR="00384803" w:rsidRPr="00B93430" w:rsidRDefault="00384803">
      <w:pPr>
        <w:rPr>
          <w:rFonts w:ascii="Sylfaen" w:hAnsi="Sylfaen"/>
          <w:lang w:val="ka-GE"/>
        </w:rPr>
      </w:pPr>
      <w:r w:rsidRPr="00B93430">
        <w:rPr>
          <w:rFonts w:ascii="Sylfaen" w:hAnsi="Sylfaen"/>
          <w:lang w:val="ka-GE"/>
        </w:rPr>
        <w:br w:type="page"/>
      </w:r>
    </w:p>
    <w:p w14:paraId="1133BDB5" w14:textId="77777777" w:rsidR="00384803" w:rsidRPr="00B93430" w:rsidRDefault="00384803" w:rsidP="00384803">
      <w:pPr>
        <w:shd w:val="clear" w:color="auto" w:fill="9CC2E5" w:themeFill="accent1" w:themeFillTint="99"/>
        <w:ind w:left="-720" w:right="-720"/>
        <w:jc w:val="center"/>
        <w:rPr>
          <w:rFonts w:ascii="Sylfaen" w:hAnsi="Sylfaen"/>
          <w:b/>
          <w:lang w:val="ka-GE"/>
        </w:rPr>
      </w:pPr>
      <w:r w:rsidRPr="00B93430">
        <w:rPr>
          <w:rFonts w:ascii="Sylfaen" w:hAnsi="Sylfaen"/>
          <w:b/>
        </w:rPr>
        <w:lastRenderedPageBreak/>
        <w:t>IV</w:t>
      </w:r>
      <w:r w:rsidRPr="00B93430">
        <w:rPr>
          <w:rFonts w:ascii="Sylfaen" w:hAnsi="Sylfaen"/>
          <w:b/>
        </w:rPr>
        <w:br/>
      </w:r>
      <w:r w:rsidRPr="00B93430">
        <w:rPr>
          <w:rFonts w:ascii="Sylfaen" w:hAnsi="Sylfaen"/>
          <w:b/>
          <w:lang w:val="ka-GE"/>
        </w:rPr>
        <w:t>თანდართული დოკუმენტები</w:t>
      </w:r>
    </w:p>
    <w:p w14:paraId="09018261" w14:textId="304C9FA2" w:rsidR="00A83662" w:rsidRPr="00B93430" w:rsidRDefault="007D34F4" w:rsidP="00A83662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color w:val="5B9BD5" w:themeColor="accent1"/>
          <w:sz w:val="18"/>
          <w:lang w:val="ka-GE"/>
        </w:rPr>
      </w:pPr>
      <w:r>
        <w:rPr>
          <w:rFonts w:ascii="Sylfaen" w:hAnsi="Sylfaen"/>
          <w:lang w:val="ka-GE"/>
        </w:rPr>
        <w:t>1</w:t>
      </w:r>
      <w:r w:rsidR="00A83662" w:rsidRPr="00B93430">
        <w:rPr>
          <w:rFonts w:ascii="Sylfaen" w:hAnsi="Sylfaen"/>
          <w:lang w:val="ka-GE"/>
        </w:rPr>
        <w:t>. „საქართველოს საკონსტიტუციო სასამართლოს შესახებ“ საქართველოს ორგანული კანონით გათვალისწინებული სავალდებულო დანართები</w:t>
      </w:r>
      <w:r w:rsidR="00A83662" w:rsidRPr="00B93430">
        <w:rPr>
          <w:rFonts w:ascii="Sylfaen" w:hAnsi="Sylfaen"/>
          <w:color w:val="5B9BD5" w:themeColor="accent1"/>
          <w:sz w:val="18"/>
          <w:lang w:val="ka-GE"/>
        </w:rPr>
        <w:t xml:space="preserve"> </w:t>
      </w:r>
    </w:p>
    <w:p w14:paraId="19F36A81" w14:textId="77777777" w:rsidR="00384803" w:rsidRPr="00B93430" w:rsidRDefault="00384803" w:rsidP="00A83662">
      <w:pPr>
        <w:shd w:val="clear" w:color="auto" w:fill="FFFFFF" w:themeFill="background1"/>
        <w:ind w:left="-720" w:right="-720"/>
        <w:jc w:val="both"/>
        <w:rPr>
          <w:rFonts w:ascii="Sylfaen" w:hAnsi="Sylfaen"/>
          <w:lang w:val="ka-GE"/>
        </w:rPr>
      </w:pPr>
    </w:p>
    <w:tbl>
      <w:tblPr>
        <w:tblStyle w:val="a4"/>
        <w:tblW w:w="10795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6129"/>
        <w:gridCol w:w="4666"/>
      </w:tblGrid>
      <w:tr w:rsidR="00A91957" w:rsidRPr="00B93430" w14:paraId="66D2B9F4" w14:textId="77777777" w:rsidTr="00DB15E7">
        <w:trPr>
          <w:trHeight w:val="720"/>
        </w:trPr>
        <w:tc>
          <w:tcPr>
            <w:tcW w:w="6129" w:type="dxa"/>
            <w:vAlign w:val="center"/>
          </w:tcPr>
          <w:p w14:paraId="2A49913C" w14:textId="77777777" w:rsidR="007C4972" w:rsidRDefault="007C4972" w:rsidP="00550B75">
            <w:pPr>
              <w:pBdr>
                <w:bottom w:val="single" w:sz="4" w:space="1" w:color="FFFFFF" w:themeColor="background1"/>
              </w:pBdr>
              <w:shd w:val="clear" w:color="auto" w:fill="FFFFFF" w:themeFill="background1"/>
              <w:tabs>
                <w:tab w:val="left" w:pos="4860"/>
              </w:tabs>
              <w:ind w:left="-23"/>
              <w:jc w:val="right"/>
              <w:rPr>
                <w:rFonts w:ascii="Sylfaen" w:hAnsi="Sylfaen" w:cs="Sylfaen"/>
                <w:color w:val="000000"/>
                <w:lang w:val="ka-GE"/>
              </w:rPr>
            </w:pPr>
          </w:p>
          <w:p w14:paraId="63557161" w14:textId="77777777" w:rsidR="00A91957" w:rsidRPr="00B93430" w:rsidRDefault="00A91957" w:rsidP="00550B75">
            <w:pPr>
              <w:pBdr>
                <w:bottom w:val="single" w:sz="4" w:space="1" w:color="FFFFFF" w:themeColor="background1"/>
              </w:pBdr>
              <w:shd w:val="clear" w:color="auto" w:fill="FFFFFF" w:themeFill="background1"/>
              <w:tabs>
                <w:tab w:val="left" w:pos="4860"/>
              </w:tabs>
              <w:ind w:left="-23"/>
              <w:jc w:val="right"/>
              <w:rPr>
                <w:rFonts w:ascii="Sylfaen" w:hAnsi="Sylfaen" w:cs="Sylfaen"/>
                <w:color w:val="000000"/>
                <w:lang w:val="ka-GE"/>
              </w:rPr>
            </w:pPr>
            <w:r w:rsidRPr="00B93430">
              <w:rPr>
                <w:rFonts w:ascii="Sylfaen" w:hAnsi="Sylfaen" w:cs="Sylfaen"/>
                <w:color w:val="000000"/>
                <w:lang w:val="ka-GE"/>
              </w:rPr>
              <w:t>სადავო</w:t>
            </w:r>
            <w:r w:rsidRPr="00B93430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B93430">
              <w:rPr>
                <w:rFonts w:ascii="Sylfaen" w:hAnsi="Sylfaen" w:cs="Sylfaen"/>
                <w:color w:val="000000"/>
                <w:lang w:val="ka-GE"/>
              </w:rPr>
              <w:t>ნორმატიული</w:t>
            </w:r>
            <w:r w:rsidRPr="00B93430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B93430">
              <w:rPr>
                <w:rFonts w:ascii="Sylfaen" w:hAnsi="Sylfaen" w:cs="Sylfaen"/>
                <w:color w:val="000000"/>
                <w:lang w:val="ka-GE"/>
              </w:rPr>
              <w:t>აქტის</w:t>
            </w:r>
            <w:r w:rsidRPr="00B93430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B93430">
              <w:rPr>
                <w:rFonts w:ascii="Sylfaen" w:hAnsi="Sylfaen" w:cs="Sylfaen"/>
                <w:color w:val="000000"/>
                <w:lang w:val="ka-GE"/>
              </w:rPr>
              <w:t>ტექსტი</w:t>
            </w:r>
          </w:p>
        </w:tc>
        <w:sdt>
          <w:sdtPr>
            <w:rPr>
              <w:color w:val="000000"/>
              <w:sz w:val="28"/>
              <w:lang w:val="ka-GE"/>
            </w:rPr>
            <w:tag w:val="chb1"/>
            <w:id w:val="-1408764461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permStart w:id="855519539" w:edGrp="everyone" w:displacedByCustomXml="prev"/>
            <w:tc>
              <w:tcPr>
                <w:tcW w:w="4666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5FEB741F" w14:textId="18A58689" w:rsidR="00A91957" w:rsidRPr="00B93430" w:rsidRDefault="000A5BD7" w:rsidP="00DB15E7">
                <w:pPr>
                  <w:tabs>
                    <w:tab w:val="left" w:pos="4860"/>
                  </w:tabs>
                  <w:ind w:right="4230"/>
                  <w:jc w:val="center"/>
                  <w:rPr>
                    <w:rFonts w:ascii="Sylfaen" w:hAnsi="Sylfaen" w:cs="Sylfaen"/>
                    <w:color w:val="000000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lang w:val="ka-GE"/>
                  </w:rPr>
                  <w:t>☒</w:t>
                </w:r>
              </w:p>
            </w:tc>
            <w:permEnd w:id="855519539" w:displacedByCustomXml="next"/>
          </w:sdtContent>
        </w:sdt>
      </w:tr>
      <w:tr w:rsidR="00A91957" w:rsidRPr="00B93430" w14:paraId="17CB8479" w14:textId="77777777" w:rsidTr="00DB15E7">
        <w:trPr>
          <w:trHeight w:val="720"/>
        </w:trPr>
        <w:tc>
          <w:tcPr>
            <w:tcW w:w="6129" w:type="dxa"/>
            <w:vAlign w:val="center"/>
          </w:tcPr>
          <w:p w14:paraId="3D34A6AC" w14:textId="77777777" w:rsidR="007C4972" w:rsidRDefault="007C4972" w:rsidP="00550B75">
            <w:pPr>
              <w:shd w:val="clear" w:color="auto" w:fill="FFFFFF" w:themeFill="background1"/>
              <w:tabs>
                <w:tab w:val="left" w:pos="4860"/>
              </w:tabs>
              <w:ind w:left="-23" w:right="72"/>
              <w:jc w:val="right"/>
              <w:rPr>
                <w:rFonts w:ascii="Sylfaen" w:hAnsi="Sylfaen" w:cs="Sylfaen"/>
                <w:color w:val="000000"/>
                <w:lang w:val="ka-GE"/>
              </w:rPr>
            </w:pPr>
          </w:p>
          <w:p w14:paraId="27EAF6F1" w14:textId="77777777" w:rsidR="00A91957" w:rsidRPr="00B93430" w:rsidRDefault="007C4972" w:rsidP="00550B75">
            <w:pPr>
              <w:shd w:val="clear" w:color="auto" w:fill="FFFFFF" w:themeFill="background1"/>
              <w:tabs>
                <w:tab w:val="left" w:pos="4860"/>
              </w:tabs>
              <w:ind w:left="-23" w:right="72"/>
              <w:jc w:val="right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ბაჟის გადახდის დამადასტურებელი დოკუმენტი</w:t>
            </w:r>
          </w:p>
        </w:tc>
        <w:sdt>
          <w:sdtPr>
            <w:rPr>
              <w:color w:val="000000"/>
              <w:sz w:val="28"/>
              <w:lang w:val="ka-GE"/>
            </w:rPr>
            <w:id w:val="-259292181"/>
            <w:lock w:val="contentLocked"/>
            <w:placeholder>
              <w:docPart w:val="F786511FFBA949078E4F75482D9098F9"/>
            </w:placeholder>
            <w:group/>
          </w:sdtPr>
          <w:sdtEndPr/>
          <w:sdtContent>
            <w:sdt>
              <w:sdtPr>
                <w:rPr>
                  <w:color w:val="000000"/>
                  <w:sz w:val="28"/>
                  <w:lang w:val="ka-GE"/>
                </w:rPr>
                <w:tag w:val="chb1"/>
                <w:id w:val="-189303904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20407241" w:edGrp="everyone" w:displacedByCustomXml="prev"/>
                <w:tc>
                  <w:tcPr>
                    <w:tcW w:w="4666" w:type="dxa"/>
                    <w:tcBorders>
                      <w:top w:val="single" w:sz="4" w:space="0" w:color="FFFFFF" w:themeColor="background1"/>
                      <w:bottom w:val="single" w:sz="4" w:space="0" w:color="FFFFFF" w:themeColor="background1"/>
                      <w:right w:val="single" w:sz="4" w:space="0" w:color="FFFFFF" w:themeColor="background1"/>
                    </w:tcBorders>
                    <w:vAlign w:val="center"/>
                  </w:tcPr>
                  <w:p w14:paraId="7C1048F3" w14:textId="4DCC41BF" w:rsidR="00A91957" w:rsidRPr="00B93430" w:rsidRDefault="00933559" w:rsidP="00DB15E7">
                    <w:pPr>
                      <w:tabs>
                        <w:tab w:val="left" w:pos="4860"/>
                      </w:tabs>
                      <w:ind w:right="4230"/>
                      <w:jc w:val="center"/>
                      <w:rPr>
                        <w:rFonts w:ascii="Sylfaen" w:hAnsi="Sylfaen" w:cs="Sylfaen"/>
                        <w:color w:val="000000"/>
                        <w:lang w:val="ka-GE"/>
                      </w:rPr>
                    </w:pPr>
                    <w:r>
                      <w:rPr>
                        <w:rFonts w:ascii="MS Gothic" w:eastAsia="MS Gothic" w:hAnsi="MS Gothic" w:hint="eastAsia"/>
                        <w:color w:val="000000"/>
                        <w:sz w:val="28"/>
                        <w:lang w:val="ka-GE"/>
                      </w:rPr>
                      <w:t>☒</w:t>
                    </w:r>
                  </w:p>
                </w:tc>
                <w:permEnd w:id="1720407241" w:displacedByCustomXml="next"/>
              </w:sdtContent>
            </w:sdt>
          </w:sdtContent>
        </w:sdt>
      </w:tr>
      <w:tr w:rsidR="00DB15E7" w:rsidRPr="00B93430" w14:paraId="6E399A3C" w14:textId="77777777" w:rsidTr="00DB15E7">
        <w:trPr>
          <w:trHeight w:val="720"/>
        </w:trPr>
        <w:tc>
          <w:tcPr>
            <w:tcW w:w="6129" w:type="dxa"/>
            <w:vAlign w:val="center"/>
          </w:tcPr>
          <w:p w14:paraId="75A5C289" w14:textId="77777777" w:rsidR="00DB15E7" w:rsidRPr="00B93430" w:rsidRDefault="007C4972" w:rsidP="00550B75">
            <w:pPr>
              <w:shd w:val="clear" w:color="auto" w:fill="FFFFFF" w:themeFill="background1"/>
              <w:tabs>
                <w:tab w:val="left" w:pos="4860"/>
              </w:tabs>
              <w:ind w:left="-23" w:right="72"/>
              <w:jc w:val="right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წარმომადგენლობითი უფლებამოსილების დამადასტურებელი დოკუმენტი</w:t>
            </w:r>
          </w:p>
        </w:tc>
        <w:sdt>
          <w:sdtPr>
            <w:rPr>
              <w:color w:val="000000"/>
              <w:sz w:val="28"/>
              <w:lang w:val="ka-GE"/>
            </w:rPr>
            <w:id w:val="1940407945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42476396" w:edGrp="everyone" w:displacedByCustomXml="prev"/>
            <w:tc>
              <w:tcPr>
                <w:tcW w:w="4666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732504E4" w14:textId="77777777" w:rsidR="00DB15E7" w:rsidRDefault="007C4972" w:rsidP="00DB15E7">
                <w:pPr>
                  <w:tabs>
                    <w:tab w:val="left" w:pos="4860"/>
                  </w:tabs>
                  <w:ind w:right="4230"/>
                  <w:jc w:val="center"/>
                  <w:rPr>
                    <w:rFonts w:ascii="Sylfaen" w:hAnsi="Sylfaen" w:cs="Sylfaen"/>
                    <w:color w:val="000000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lang w:val="ka-GE"/>
                  </w:rPr>
                  <w:t>☐</w:t>
                </w:r>
              </w:p>
            </w:tc>
            <w:permEnd w:id="642476396" w:displacedByCustomXml="next"/>
          </w:sdtContent>
        </w:sdt>
      </w:tr>
      <w:tr w:rsidR="00DB15E7" w:rsidRPr="00B93430" w14:paraId="1058D38B" w14:textId="77777777" w:rsidTr="00DB15E7">
        <w:trPr>
          <w:trHeight w:val="720"/>
        </w:trPr>
        <w:tc>
          <w:tcPr>
            <w:tcW w:w="6129" w:type="dxa"/>
            <w:vAlign w:val="center"/>
          </w:tcPr>
          <w:p w14:paraId="32DECFEE" w14:textId="77777777" w:rsidR="00DB15E7" w:rsidRPr="00B93430" w:rsidRDefault="007C4972" w:rsidP="00550B75">
            <w:pPr>
              <w:shd w:val="clear" w:color="auto" w:fill="FFFFFF" w:themeFill="background1"/>
              <w:tabs>
                <w:tab w:val="left" w:pos="4860"/>
              </w:tabs>
              <w:ind w:left="-23" w:right="72"/>
              <w:jc w:val="right"/>
              <w:rPr>
                <w:rFonts w:ascii="Sylfaen" w:hAnsi="Sylfaen" w:cs="Sylfaen"/>
                <w:color w:val="000000"/>
                <w:lang w:val="ka-GE"/>
              </w:rPr>
            </w:pPr>
            <w:r w:rsidRPr="00B93430">
              <w:rPr>
                <w:rFonts w:ascii="Sylfaen" w:hAnsi="Sylfaen" w:cs="Sylfaen"/>
                <w:color w:val="000000"/>
                <w:lang w:val="ka-GE"/>
              </w:rPr>
              <w:t xml:space="preserve">კონსტიტუციური </w:t>
            </w:r>
            <w:r>
              <w:rPr>
                <w:rFonts w:ascii="Sylfaen" w:hAnsi="Sylfaen" w:cs="Sylfaen"/>
                <w:color w:val="000000"/>
                <w:lang w:val="ka-GE"/>
              </w:rPr>
              <w:t>სარჩელის</w:t>
            </w:r>
            <w:r w:rsidRPr="00B93430">
              <w:rPr>
                <w:rFonts w:ascii="Sylfaen" w:hAnsi="Sylfaen" w:cs="Sylfaen"/>
                <w:color w:val="000000"/>
                <w:lang w:val="ka-GE"/>
              </w:rPr>
              <w:t xml:space="preserve"> ელექტრონული ვერსია</w:t>
            </w:r>
          </w:p>
        </w:tc>
        <w:sdt>
          <w:sdtPr>
            <w:rPr>
              <w:color w:val="000000"/>
              <w:sz w:val="28"/>
              <w:lang w:val="ka-GE"/>
            </w:rPr>
            <w:id w:val="533460493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34422749" w:edGrp="everyone" w:displacedByCustomXml="prev"/>
            <w:tc>
              <w:tcPr>
                <w:tcW w:w="4666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28DBB91A" w14:textId="77777777" w:rsidR="00DB15E7" w:rsidRDefault="007C4972" w:rsidP="00DB15E7">
                <w:pPr>
                  <w:tabs>
                    <w:tab w:val="left" w:pos="4860"/>
                  </w:tabs>
                  <w:ind w:right="4230"/>
                  <w:jc w:val="center"/>
                  <w:rPr>
                    <w:rFonts w:ascii="Sylfaen" w:hAnsi="Sylfaen" w:cs="Sylfaen"/>
                    <w:color w:val="000000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lang w:val="ka-GE"/>
                  </w:rPr>
                  <w:t>☐</w:t>
                </w:r>
              </w:p>
            </w:tc>
            <w:permEnd w:id="1834422749" w:displacedByCustomXml="next"/>
          </w:sdtContent>
        </w:sdt>
      </w:tr>
      <w:tr w:rsidR="00A91957" w:rsidRPr="00B93430" w14:paraId="49A9206B" w14:textId="77777777" w:rsidTr="00DB15E7">
        <w:trPr>
          <w:trHeight w:val="720"/>
        </w:trPr>
        <w:tc>
          <w:tcPr>
            <w:tcW w:w="6129" w:type="dxa"/>
            <w:vAlign w:val="center"/>
          </w:tcPr>
          <w:p w14:paraId="3AB83EB5" w14:textId="77777777" w:rsidR="00A91957" w:rsidRPr="00B93430" w:rsidRDefault="007C4972" w:rsidP="008D5E38">
            <w:pPr>
              <w:shd w:val="clear" w:color="auto" w:fill="FFFFFF" w:themeFill="background1"/>
              <w:tabs>
                <w:tab w:val="left" w:pos="4860"/>
              </w:tabs>
              <w:ind w:left="-23" w:right="72"/>
              <w:jc w:val="right"/>
              <w:rPr>
                <w:rFonts w:ascii="Sylfaen" w:hAnsi="Sylfaen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მოსარჩელის საიდენტიფიკაციო დოკუმენტის ასლი</w:t>
            </w:r>
          </w:p>
        </w:tc>
        <w:sdt>
          <w:sdtPr>
            <w:rPr>
              <w:color w:val="000000"/>
              <w:sz w:val="28"/>
              <w:lang w:val="ka-GE"/>
            </w:rPr>
            <w:id w:val="139877827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21466900" w:edGrp="everyone" w:displacedByCustomXml="prev"/>
            <w:tc>
              <w:tcPr>
                <w:tcW w:w="4666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494A7CF8" w14:textId="77777777" w:rsidR="00A91957" w:rsidRPr="00B93430" w:rsidRDefault="007C4972" w:rsidP="00DB15E7">
                <w:pPr>
                  <w:tabs>
                    <w:tab w:val="left" w:pos="4860"/>
                  </w:tabs>
                  <w:ind w:right="4230"/>
                  <w:jc w:val="center"/>
                  <w:rPr>
                    <w:rFonts w:ascii="Sylfaen" w:hAnsi="Sylfaen" w:cs="Sylfaen"/>
                    <w:color w:val="000000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lang w:val="ka-GE"/>
                  </w:rPr>
                  <w:t>☐</w:t>
                </w:r>
              </w:p>
            </w:tc>
            <w:permEnd w:id="1121466900" w:displacedByCustomXml="next"/>
          </w:sdtContent>
        </w:sdt>
      </w:tr>
    </w:tbl>
    <w:p w14:paraId="784D790B" w14:textId="77777777" w:rsidR="00A91957" w:rsidRPr="00B93430" w:rsidRDefault="00A91957" w:rsidP="00362C7A">
      <w:pPr>
        <w:pBdr>
          <w:bottom w:val="single" w:sz="4" w:space="1" w:color="FFFFFF" w:themeColor="background1"/>
        </w:pBdr>
        <w:shd w:val="clear" w:color="auto" w:fill="FFFFFF" w:themeFill="background1"/>
        <w:tabs>
          <w:tab w:val="left" w:pos="4860"/>
        </w:tabs>
        <w:ind w:left="-720" w:right="4230"/>
        <w:jc w:val="both"/>
        <w:rPr>
          <w:rFonts w:ascii="Sylfaen" w:hAnsi="Sylfaen" w:cs="Sylfaen"/>
          <w:color w:val="000000"/>
          <w:lang w:val="ka-GE"/>
        </w:rPr>
      </w:pPr>
    </w:p>
    <w:p w14:paraId="4F298279" w14:textId="18E7B733" w:rsidR="00A91957" w:rsidRPr="00B93430" w:rsidRDefault="00E02D7B" w:rsidP="00550B75">
      <w:pPr>
        <w:pBdr>
          <w:bottom w:val="single" w:sz="4" w:space="1" w:color="FFFFFF" w:themeColor="background1"/>
        </w:pBdr>
        <w:shd w:val="clear" w:color="auto" w:fill="BFBFBF" w:themeFill="background1" w:themeFillShade="BF"/>
        <w:tabs>
          <w:tab w:val="left" w:pos="4860"/>
        </w:tabs>
        <w:ind w:left="-720" w:right="-72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2</w:t>
      </w:r>
      <w:r w:rsidR="00550B75" w:rsidRPr="00B93430">
        <w:rPr>
          <w:rFonts w:ascii="Sylfaen" w:hAnsi="Sylfaen" w:cs="Sylfaen"/>
          <w:color w:val="000000"/>
          <w:lang w:val="ka-GE"/>
        </w:rPr>
        <w:t>. სხვა დანართები</w:t>
      </w:r>
      <w:r w:rsidR="005D11C7" w:rsidRPr="00B93430">
        <w:rPr>
          <w:rFonts w:ascii="Sylfaen" w:hAnsi="Sylfaen" w:cs="Sylfaen"/>
          <w:color w:val="000000"/>
          <w:lang w:val="ka-GE"/>
        </w:rPr>
        <w:t xml:space="preserve"> </w:t>
      </w:r>
      <w:r w:rsidR="005D11C7" w:rsidRPr="00B93430">
        <w:rPr>
          <w:rFonts w:ascii="Sylfaen" w:hAnsi="Sylfaen"/>
          <w:i/>
          <w:color w:val="5B9BD5" w:themeColor="accent1"/>
          <w:sz w:val="18"/>
          <w:lang w:val="ka-GE"/>
        </w:rPr>
        <w:t xml:space="preserve">შენიშვნა </w:t>
      </w:r>
      <w:r w:rsidR="005D11C7" w:rsidRPr="00B93430">
        <w:rPr>
          <w:rStyle w:val="a8"/>
          <w:rFonts w:ascii="Sylfaen" w:hAnsi="Sylfaen"/>
          <w:color w:val="5B9BD5" w:themeColor="accent1"/>
          <w:sz w:val="18"/>
          <w:lang w:val="ka-GE"/>
        </w:rPr>
        <w:footnoteReference w:id="8"/>
      </w: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550B75" w:rsidRPr="00B93430" w14:paraId="585F6EDE" w14:textId="77777777" w:rsidTr="005D11C7">
        <w:trPr>
          <w:trHeight w:val="948"/>
        </w:trPr>
        <w:tc>
          <w:tcPr>
            <w:tcW w:w="107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67F2FF5" w14:textId="54E33794" w:rsidR="001C7E3E" w:rsidRPr="007D34F4" w:rsidRDefault="00184A81" w:rsidP="007D34F4">
            <w:pPr>
              <w:pStyle w:val="a5"/>
              <w:numPr>
                <w:ilvl w:val="0"/>
                <w:numId w:val="30"/>
              </w:numPr>
              <w:ind w:left="337"/>
              <w:rPr>
                <w:rFonts w:ascii="Sylfaen" w:hAnsi="Sylfaen" w:cs="Sylfaen"/>
                <w:lang w:val="ka-GE"/>
              </w:rPr>
            </w:pPr>
            <w:permStart w:id="1946123131" w:edGrp="everyone"/>
            <w:r>
              <w:rPr>
                <w:rFonts w:ascii="Sylfaen" w:hAnsi="Sylfaen" w:cs="Sylfaen"/>
                <w:lang w:val="ka-GE"/>
              </w:rPr>
              <w:t>სააღსრულებო ფურცელი.</w:t>
            </w:r>
            <w:permEnd w:id="1946123131"/>
          </w:p>
        </w:tc>
      </w:tr>
    </w:tbl>
    <w:p w14:paraId="073510BA" w14:textId="655686CE" w:rsidR="009B6EA0" w:rsidRPr="009317FC" w:rsidRDefault="00E02D7B" w:rsidP="009317FC">
      <w:pPr>
        <w:shd w:val="clear" w:color="auto" w:fill="9CC2E5" w:themeFill="accent1" w:themeFillTint="99"/>
        <w:spacing w:after="0" w:line="240" w:lineRule="auto"/>
        <w:ind w:left="-720" w:right="-720"/>
        <w:jc w:val="both"/>
        <w:rPr>
          <w:color w:val="000000"/>
          <w:lang w:val="ka-GE"/>
        </w:rPr>
      </w:pPr>
      <w:r w:rsidRPr="00B93430">
        <w:rPr>
          <w:rFonts w:ascii="Sylfaen" w:hAnsi="Sylfaen" w:cs="Sylfaen"/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„საქართველოს საკონსტიტუციო სასამართლოს შესახებ“ საქართველოს ორგანული კანონის 27</w:t>
      </w:r>
      <w:r w:rsidR="00B93430" w:rsidRPr="00B93430">
        <w:rPr>
          <w:rFonts w:ascii="Sylfaen" w:hAnsi="Sylfaen" w:cs="Sylfaen"/>
          <w:color w:val="000000"/>
          <w:vertAlign w:val="superscript"/>
          <w:lang w:val="ka-GE"/>
        </w:rPr>
        <w:t>3</w:t>
      </w:r>
      <w:r w:rsidR="00B93430" w:rsidRPr="00B93430">
        <w:rPr>
          <w:rFonts w:ascii="Sylfaen" w:hAnsi="Sylfaen" w:cs="Sylfaen"/>
          <w:color w:val="000000"/>
          <w:lang w:val="ka-GE"/>
        </w:rPr>
        <w:t xml:space="preserve"> მუხლის მე-3 პუნქტის თანახმად, „საკონსტიტუციო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სამართალწარმოების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მონაწილეები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ვალდებული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არიან,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კეთილსინდისიერად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გამოიყენონ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თავიანთი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უფლებები</w:t>
      </w:r>
      <w:r w:rsidR="00B93430" w:rsidRPr="00B93430">
        <w:rPr>
          <w:color w:val="000000"/>
          <w:lang w:val="ka-GE"/>
        </w:rPr>
        <w:t xml:space="preserve">. </w:t>
      </w:r>
      <w:r w:rsidR="00B93430" w:rsidRPr="00B93430">
        <w:rPr>
          <w:rFonts w:ascii="Sylfaen" w:hAnsi="Sylfaen" w:cs="Sylfaen"/>
          <w:color w:val="000000"/>
          <w:lang w:val="ka-GE"/>
        </w:rPr>
        <w:t>საკონსტიტუციო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სასამართლოსათვის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წინასწარი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შეცნობით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ყალბი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ცნობების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მიწოდება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იწვევს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კანონით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გათვალისწინებულ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პასუხისმგებლობას</w:t>
      </w:r>
      <w:r w:rsidR="009317FC">
        <w:rPr>
          <w:rFonts w:ascii="Sylfaen" w:hAnsi="Sylfaen" w:cs="Sylfaen"/>
          <w:color w:val="000000"/>
          <w:lang w:val="ka-GE"/>
        </w:rPr>
        <w:t>“</w:t>
      </w:r>
      <w:r w:rsidR="00B93430" w:rsidRPr="00B93430">
        <w:rPr>
          <w:color w:val="000000"/>
          <w:lang w:val="ka-GE"/>
        </w:rPr>
        <w:t>.</w:t>
      </w: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3505"/>
        <w:gridCol w:w="3060"/>
        <w:gridCol w:w="4230"/>
      </w:tblGrid>
      <w:tr w:rsidR="00960B6D" w14:paraId="09F86C35" w14:textId="77777777" w:rsidTr="00960B6D">
        <w:tc>
          <w:tcPr>
            <w:tcW w:w="3505" w:type="dxa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</w:tcPr>
          <w:p w14:paraId="2C9E7D1F" w14:textId="77777777" w:rsidR="00B93430" w:rsidRPr="00B93430" w:rsidRDefault="00B93430" w:rsidP="00336A11">
            <w:pPr>
              <w:tabs>
                <w:tab w:val="left" w:pos="4860"/>
              </w:tabs>
              <w:ind w:right="-108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ხელმოწერის ავტორი</w:t>
            </w:r>
            <w:r w:rsidR="00E371FD">
              <w:rPr>
                <w:rFonts w:ascii="Sylfaen" w:hAnsi="Sylfaen" w:cs="Sylfaen"/>
                <w:color w:val="000000"/>
                <w:lang w:val="ka-GE"/>
              </w:rPr>
              <w:t>/ავტორები</w:t>
            </w:r>
          </w:p>
        </w:tc>
        <w:tc>
          <w:tcPr>
            <w:tcW w:w="3060" w:type="dxa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</w:tcPr>
          <w:p w14:paraId="5732DB23" w14:textId="77777777" w:rsidR="00B93430" w:rsidRDefault="00336A11" w:rsidP="00336A11">
            <w:pPr>
              <w:tabs>
                <w:tab w:val="left" w:pos="4860"/>
              </w:tabs>
              <w:ind w:right="-24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თარიღი</w:t>
            </w:r>
          </w:p>
        </w:tc>
        <w:tc>
          <w:tcPr>
            <w:tcW w:w="4230" w:type="dxa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</w:tcPr>
          <w:p w14:paraId="550DB57D" w14:textId="77777777" w:rsidR="00B93430" w:rsidRDefault="00336A11" w:rsidP="00336A11">
            <w:pPr>
              <w:tabs>
                <w:tab w:val="left" w:pos="4860"/>
              </w:tabs>
              <w:ind w:right="-18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ხელმოწერა</w:t>
            </w:r>
          </w:p>
        </w:tc>
      </w:tr>
      <w:tr w:rsidR="00960B6D" w14:paraId="342561D8" w14:textId="77777777" w:rsidTr="00960B6D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4B716" w14:textId="02854ED7" w:rsidR="00960B6D" w:rsidRPr="007D34F4" w:rsidRDefault="00184A81" w:rsidP="007D34F4">
            <w:pPr>
              <w:pStyle w:val="a5"/>
              <w:numPr>
                <w:ilvl w:val="0"/>
                <w:numId w:val="27"/>
              </w:numPr>
              <w:tabs>
                <w:tab w:val="left" w:pos="4860"/>
              </w:tabs>
              <w:ind w:left="337" w:right="-108"/>
              <w:rPr>
                <w:rFonts w:ascii="Sylfaen" w:hAnsi="Sylfaen" w:cs="Sylfaen"/>
                <w:color w:val="000000"/>
                <w:lang w:val="ka-GE"/>
              </w:rPr>
            </w:pPr>
            <w:permStart w:id="754648598" w:edGrp="everyone"/>
            <w:r>
              <w:rPr>
                <w:rFonts w:ascii="Sylfaen" w:hAnsi="Sylfaen" w:cs="Sylfaen"/>
                <w:color w:val="000000"/>
                <w:lang w:val="ka-GE"/>
              </w:rPr>
              <w:t>შორენა წიკლაურის წარმომადგენელი  - კახა კუკავა</w:t>
            </w:r>
            <w:permEnd w:id="754648598"/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0B642" w14:textId="4B92ECED" w:rsidR="00960B6D" w:rsidRPr="007D34F4" w:rsidRDefault="009E17B8" w:rsidP="007D34F4">
            <w:pPr>
              <w:pStyle w:val="a5"/>
              <w:numPr>
                <w:ilvl w:val="0"/>
                <w:numId w:val="28"/>
              </w:numPr>
              <w:tabs>
                <w:tab w:val="left" w:pos="4860"/>
              </w:tabs>
              <w:ind w:left="342" w:right="-24"/>
              <w:rPr>
                <w:rFonts w:ascii="Sylfaen" w:hAnsi="Sylfaen" w:cs="Sylfaen"/>
                <w:color w:val="000000"/>
                <w:lang w:val="ka-GE"/>
              </w:rPr>
            </w:pPr>
            <w:permStart w:id="1768893158" w:edGrp="everyone"/>
            <w:r>
              <w:rPr>
                <w:rFonts w:ascii="Sylfaen" w:hAnsi="Sylfaen" w:cs="Sylfaen"/>
                <w:color w:val="000000"/>
                <w:lang w:val="ka-GE"/>
              </w:rPr>
              <w:t>9 აგვისტო, 2025</w:t>
            </w:r>
            <w:permEnd w:id="1768893158"/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CF811" w14:textId="3BF07F6C" w:rsidR="00960B6D" w:rsidRPr="007D34F4" w:rsidRDefault="00960B6D" w:rsidP="007D34F4">
            <w:pPr>
              <w:pStyle w:val="a5"/>
              <w:numPr>
                <w:ilvl w:val="0"/>
                <w:numId w:val="29"/>
              </w:numPr>
              <w:tabs>
                <w:tab w:val="left" w:pos="4860"/>
              </w:tabs>
              <w:ind w:left="252" w:right="-18" w:hanging="270"/>
              <w:rPr>
                <w:rFonts w:ascii="Sylfaen" w:hAnsi="Sylfaen" w:cs="Sylfaen"/>
                <w:color w:val="000000"/>
                <w:lang w:val="ka-GE"/>
              </w:rPr>
            </w:pPr>
            <w:permStart w:id="436424476" w:edGrp="everyone"/>
            <w:permEnd w:id="436424476"/>
          </w:p>
        </w:tc>
      </w:tr>
    </w:tbl>
    <w:p w14:paraId="192761C1" w14:textId="77777777" w:rsidR="00336A11" w:rsidRPr="00B93430" w:rsidRDefault="00336A11" w:rsidP="0082782D">
      <w:pPr>
        <w:pBdr>
          <w:bottom w:val="single" w:sz="4" w:space="1" w:color="FFFFFF" w:themeColor="background1"/>
        </w:pBdr>
        <w:shd w:val="clear" w:color="auto" w:fill="FFFFFF" w:themeFill="background1"/>
        <w:tabs>
          <w:tab w:val="left" w:pos="4860"/>
        </w:tabs>
        <w:ind w:right="4230"/>
        <w:jc w:val="both"/>
        <w:rPr>
          <w:rFonts w:ascii="Sylfaen" w:hAnsi="Sylfaen" w:cs="Sylfaen"/>
          <w:color w:val="000000"/>
          <w:lang w:val="ka-GE"/>
        </w:rPr>
      </w:pPr>
    </w:p>
    <w:sectPr w:rsidR="00336A11" w:rsidRPr="00B93430" w:rsidSect="00D60125">
      <w:footerReference w:type="default" r:id="rId11"/>
      <w:pgSz w:w="12240" w:h="15840"/>
      <w:pgMar w:top="80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F34C7" w14:textId="77777777" w:rsidR="008D2C69" w:rsidRDefault="008D2C69" w:rsidP="008E78F7">
      <w:pPr>
        <w:spacing w:after="0" w:line="240" w:lineRule="auto"/>
      </w:pPr>
      <w:r>
        <w:separator/>
      </w:r>
    </w:p>
  </w:endnote>
  <w:endnote w:type="continuationSeparator" w:id="0">
    <w:p w14:paraId="73C62131" w14:textId="77777777" w:rsidR="008D2C69" w:rsidRDefault="008D2C69" w:rsidP="008E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688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57B28" w14:textId="01FBB807" w:rsidR="00D60125" w:rsidRDefault="00D60125">
        <w:pPr>
          <w:pStyle w:val="ac"/>
          <w:jc w:val="right"/>
        </w:pPr>
        <w:r w:rsidRPr="00B613DF">
          <w:rPr>
            <w:rFonts w:ascii="Sylfaen" w:hAnsi="Sylfaen"/>
            <w:sz w:val="24"/>
            <w:szCs w:val="24"/>
          </w:rPr>
          <w:fldChar w:fldCharType="begin"/>
        </w:r>
        <w:r w:rsidRPr="00B613DF">
          <w:rPr>
            <w:rFonts w:ascii="Sylfaen" w:hAnsi="Sylfaen"/>
            <w:sz w:val="24"/>
            <w:szCs w:val="24"/>
          </w:rPr>
          <w:instrText xml:space="preserve"> PAGE   \* MERGEFORMAT </w:instrText>
        </w:r>
        <w:r w:rsidRPr="00B613DF">
          <w:rPr>
            <w:rFonts w:ascii="Sylfaen" w:hAnsi="Sylfaen"/>
            <w:sz w:val="24"/>
            <w:szCs w:val="24"/>
          </w:rPr>
          <w:fldChar w:fldCharType="separate"/>
        </w:r>
        <w:r w:rsidR="008A44D3">
          <w:rPr>
            <w:rFonts w:ascii="Sylfaen" w:hAnsi="Sylfaen"/>
            <w:noProof/>
            <w:sz w:val="24"/>
            <w:szCs w:val="24"/>
          </w:rPr>
          <w:t>9</w:t>
        </w:r>
        <w:r w:rsidRPr="00B613DF">
          <w:rPr>
            <w:rFonts w:ascii="Sylfaen" w:hAnsi="Sylfaen"/>
            <w:noProof/>
            <w:sz w:val="24"/>
            <w:szCs w:val="24"/>
          </w:rPr>
          <w:fldChar w:fldCharType="end"/>
        </w:r>
      </w:p>
    </w:sdtContent>
  </w:sdt>
  <w:p w14:paraId="79B28FC2" w14:textId="77777777" w:rsidR="00D60125" w:rsidRDefault="00D6012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D4F1D" w14:textId="77777777" w:rsidR="008D2C69" w:rsidRDefault="008D2C69" w:rsidP="008E78F7">
      <w:pPr>
        <w:spacing w:after="0" w:line="240" w:lineRule="auto"/>
      </w:pPr>
      <w:r>
        <w:separator/>
      </w:r>
    </w:p>
  </w:footnote>
  <w:footnote w:type="continuationSeparator" w:id="0">
    <w:p w14:paraId="30190F73" w14:textId="77777777" w:rsidR="008D2C69" w:rsidRDefault="008D2C69" w:rsidP="008E78F7">
      <w:pPr>
        <w:spacing w:after="0" w:line="240" w:lineRule="auto"/>
      </w:pPr>
      <w:r>
        <w:continuationSeparator/>
      </w:r>
    </w:p>
  </w:footnote>
  <w:footnote w:id="1">
    <w:p w14:paraId="2921EEE9" w14:textId="00E20DE7" w:rsidR="00AB7FB5" w:rsidRPr="00F87B48" w:rsidRDefault="00AB7FB5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101A9F" w:rsidRPr="00F87B48">
        <w:rPr>
          <w:rFonts w:ascii="Sylfaen" w:hAnsi="Sylfaen"/>
          <w:sz w:val="18"/>
          <w:szCs w:val="18"/>
          <w:lang w:val="ka-GE"/>
        </w:rPr>
        <w:t>თუ მოსარჩელეთა რაოდენობა არის ორი ან ორზე მეტი, თითოეული მოსარჩელის მონაცემები შეიყვანეთ თანმიმდევრულად და გამოიყენეთ ნუმერაცია. სარჩელიდან ცხადად უნდა ირკვეოდეს</w:t>
      </w:r>
      <w:r w:rsidR="00AF7A92" w:rsidRPr="00F87B48">
        <w:rPr>
          <w:rFonts w:ascii="Sylfaen" w:hAnsi="Sylfaen"/>
          <w:sz w:val="18"/>
          <w:szCs w:val="18"/>
          <w:lang w:val="ka-GE"/>
        </w:rPr>
        <w:t>,</w:t>
      </w:r>
      <w:r w:rsidR="00101A9F" w:rsidRPr="00F87B48">
        <w:rPr>
          <w:rFonts w:ascii="Sylfaen" w:hAnsi="Sylfaen"/>
          <w:sz w:val="18"/>
          <w:szCs w:val="18"/>
          <w:lang w:val="ka-GE"/>
        </w:rPr>
        <w:t xml:space="preserve"> რომელ მოსარჩელეს უკავშირდებ</w:t>
      </w:r>
      <w:r w:rsidR="0026217F" w:rsidRPr="00F87B48">
        <w:rPr>
          <w:rFonts w:ascii="Sylfaen" w:hAnsi="Sylfaen"/>
          <w:sz w:val="18"/>
          <w:szCs w:val="18"/>
          <w:lang w:val="ka-GE"/>
        </w:rPr>
        <w:t>ა</w:t>
      </w:r>
      <w:r w:rsidR="00101A9F" w:rsidRPr="00F87B48">
        <w:rPr>
          <w:rFonts w:ascii="Sylfaen" w:hAnsi="Sylfaen"/>
          <w:sz w:val="18"/>
          <w:szCs w:val="18"/>
          <w:lang w:val="ka-GE"/>
        </w:rPr>
        <w:t xml:space="preserve"> ამ ველში შეყვანილი მონაცემი. </w:t>
      </w:r>
      <w:r w:rsidR="001C7E3E" w:rsidRPr="00F87B48">
        <w:rPr>
          <w:rFonts w:ascii="Sylfaen" w:hAnsi="Sylfaen"/>
          <w:sz w:val="18"/>
          <w:szCs w:val="18"/>
          <w:lang w:val="ka-GE"/>
        </w:rPr>
        <w:t xml:space="preserve">თუ მოსარჩელე </w:t>
      </w:r>
      <w:r w:rsidR="0026217F" w:rsidRPr="00F87B48">
        <w:rPr>
          <w:rFonts w:ascii="Sylfaen" w:hAnsi="Sylfaen"/>
          <w:sz w:val="18"/>
          <w:szCs w:val="18"/>
          <w:lang w:val="ka-GE"/>
        </w:rPr>
        <w:t xml:space="preserve">ერთდროულად არის რამდენიმე ქვეყნის მოქალაქე, მიუთითეთ შესაბამისი სახელმწიფოები. </w:t>
      </w:r>
    </w:p>
  </w:footnote>
  <w:footnote w:id="2">
    <w:p w14:paraId="15D7195E" w14:textId="186788F9" w:rsidR="00A2210B" w:rsidRPr="00F87B48" w:rsidRDefault="00A2210B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A20A20" w:rsidRPr="00F87B48">
        <w:rPr>
          <w:rFonts w:ascii="Sylfaen" w:hAnsi="Sylfaen"/>
          <w:sz w:val="18"/>
          <w:szCs w:val="18"/>
          <w:lang w:val="ka-GE"/>
        </w:rPr>
        <w:t xml:space="preserve">კონსტიტუციურ სარჩელს უნდა ერთვოდეს წარმომადგენლობითი უფლებამოსილების დამადასტურებელი დოკუმენტი. თუ </w:t>
      </w:r>
      <w:r w:rsidR="00B613DF" w:rsidRPr="00F87B48">
        <w:rPr>
          <w:rFonts w:ascii="Sylfaen" w:hAnsi="Sylfaen"/>
          <w:sz w:val="18"/>
          <w:szCs w:val="18"/>
          <w:lang w:val="ka-GE"/>
        </w:rPr>
        <w:t xml:space="preserve">წარმომადგენლების </w:t>
      </w:r>
      <w:r w:rsidR="00A20A20" w:rsidRPr="00F87B48">
        <w:rPr>
          <w:rFonts w:ascii="Sylfaen" w:hAnsi="Sylfaen"/>
          <w:sz w:val="18"/>
          <w:szCs w:val="18"/>
          <w:lang w:val="ka-GE"/>
        </w:rPr>
        <w:t>რაოდენობა არის ორი ან ორზე მეტი</w:t>
      </w:r>
      <w:r w:rsidR="00787902" w:rsidRPr="00F87B48">
        <w:rPr>
          <w:rFonts w:ascii="Sylfaen" w:hAnsi="Sylfaen"/>
          <w:sz w:val="18"/>
          <w:szCs w:val="18"/>
          <w:lang w:val="ka-GE"/>
        </w:rPr>
        <w:t>,</w:t>
      </w:r>
      <w:r w:rsidR="00A20A20" w:rsidRPr="00F87B48">
        <w:rPr>
          <w:rFonts w:ascii="Sylfaen" w:hAnsi="Sylfaen"/>
          <w:sz w:val="18"/>
          <w:szCs w:val="18"/>
          <w:lang w:val="ka-GE"/>
        </w:rPr>
        <w:t xml:space="preserve"> იმოქმედეთ N1 შენიშვნის შესაბამისად.</w:t>
      </w:r>
    </w:p>
  </w:footnote>
  <w:footnote w:id="3">
    <w:p w14:paraId="77F4F1E1" w14:textId="77777777" w:rsidR="00D10870" w:rsidRPr="00F87B48" w:rsidRDefault="00D10870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A20A20" w:rsidRPr="00F87B48">
        <w:rPr>
          <w:rFonts w:ascii="Sylfaen" w:hAnsi="Sylfaen"/>
          <w:sz w:val="18"/>
          <w:szCs w:val="18"/>
          <w:lang w:val="ka-GE"/>
        </w:rPr>
        <w:t xml:space="preserve">მიუთითეთ </w:t>
      </w:r>
      <w:r w:rsidRPr="00F87B48">
        <w:rPr>
          <w:rFonts w:ascii="Sylfaen" w:hAnsi="Sylfaen"/>
          <w:sz w:val="18"/>
          <w:szCs w:val="18"/>
          <w:lang w:val="ka-GE"/>
        </w:rPr>
        <w:t xml:space="preserve">ნორმატიული აქტის დასახელება, </w:t>
      </w:r>
      <w:r w:rsidR="008801A4" w:rsidRPr="00F87B48">
        <w:rPr>
          <w:rFonts w:ascii="Sylfaen" w:hAnsi="Sylfaen"/>
          <w:sz w:val="18"/>
          <w:szCs w:val="18"/>
          <w:lang w:val="ka-GE"/>
        </w:rPr>
        <w:t xml:space="preserve">რომელიც შეიცავს, ადგენს სადავო ნორმებს. </w:t>
      </w:r>
      <w:r w:rsidR="00A2210B" w:rsidRPr="00F87B48">
        <w:rPr>
          <w:rFonts w:ascii="Sylfaen" w:hAnsi="Sylfaen"/>
          <w:sz w:val="18"/>
          <w:szCs w:val="18"/>
          <w:lang w:val="ka-GE"/>
        </w:rPr>
        <w:t xml:space="preserve">მიუთითეთ, ამ </w:t>
      </w:r>
      <w:r w:rsidR="008801A4" w:rsidRPr="00F87B48">
        <w:rPr>
          <w:rFonts w:ascii="Sylfaen" w:hAnsi="Sylfaen"/>
          <w:sz w:val="18"/>
          <w:szCs w:val="18"/>
          <w:lang w:val="ka-GE"/>
        </w:rPr>
        <w:t>ნორმატიული აქტის</w:t>
      </w:r>
      <w:r w:rsidRPr="00F87B48">
        <w:rPr>
          <w:rFonts w:ascii="Sylfaen" w:hAnsi="Sylfaen"/>
          <w:sz w:val="18"/>
          <w:szCs w:val="18"/>
          <w:lang w:val="ka-GE"/>
        </w:rPr>
        <w:t xml:space="preserve"> მიმღების/გამომცემის დასახელება და მიღების/გამოცემის თარიღი</w:t>
      </w:r>
      <w:r w:rsidR="00A2210B" w:rsidRPr="00F87B48">
        <w:rPr>
          <w:rFonts w:ascii="Sylfaen" w:hAnsi="Sylfaen"/>
          <w:sz w:val="18"/>
          <w:szCs w:val="18"/>
          <w:lang w:val="ka-GE"/>
        </w:rPr>
        <w:t>. რამდენიმე ნორმატიული აქტის დამატების შემთხვევაში, გამოიყენეთ ნუმერაცია.</w:t>
      </w:r>
    </w:p>
  </w:footnote>
  <w:footnote w:id="4">
    <w:p w14:paraId="0AF03090" w14:textId="73A96BBB" w:rsidR="0051700A" w:rsidRPr="00F87B48" w:rsidRDefault="0051700A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2F127B" w:rsidRPr="00F87B48">
        <w:rPr>
          <w:rFonts w:ascii="Sylfaen" w:hAnsi="Sylfaen"/>
          <w:sz w:val="18"/>
          <w:szCs w:val="18"/>
          <w:lang w:val="ka-GE"/>
        </w:rPr>
        <w:t>გთხოვთ ჩამოაყალიბოთ სასარჩელო მოთხოვნის ფორმალური მხარე. კერძოდ, რომელ სადავო ნორმას კონსტიტუციის რომელ მუხლთან, პუნქტთან, ქვეპუნქტთან ან/და წინადადებასთან ხდით სადავოდ.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970A69" w:rsidRPr="00F87B48">
        <w:rPr>
          <w:rFonts w:ascii="Sylfaen" w:hAnsi="Sylfaen"/>
          <w:sz w:val="18"/>
          <w:szCs w:val="18"/>
          <w:lang w:val="ka-GE"/>
        </w:rPr>
        <w:t>მიუთითეთ, კონკრეტული სადავო ნორმა (ნორმატიული აქტის სადავო შინაარსობრივი ნაწილის იდენტიფიკაციის საშუალებები მაგ.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970A69" w:rsidRPr="00F87B48">
        <w:rPr>
          <w:rFonts w:ascii="Sylfaen" w:hAnsi="Sylfaen"/>
          <w:sz w:val="18"/>
          <w:szCs w:val="18"/>
          <w:lang w:val="ka-GE"/>
        </w:rPr>
        <w:t>მუხლი, პუნქტი/ნაწილი, ქვეპუნქტი, წინადადება და ა.შ)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970A69" w:rsidRPr="00F87B48">
        <w:rPr>
          <w:rFonts w:ascii="Sylfaen" w:hAnsi="Sylfaen"/>
          <w:sz w:val="18"/>
          <w:szCs w:val="18"/>
          <w:lang w:val="ka-GE"/>
        </w:rPr>
        <w:t>და მის გასწვრივ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970A69" w:rsidRPr="00F87B48">
        <w:rPr>
          <w:rFonts w:ascii="Sylfaen" w:hAnsi="Sylfaen"/>
          <w:sz w:val="18"/>
          <w:szCs w:val="18"/>
          <w:lang w:val="ka-GE"/>
        </w:rPr>
        <w:t>საქართველოს კონსტიტუციის ის დებულება, რომლის მიმართაც მოითხოვთ აღნიშნული სადავო ნორმის არაკონსტიტუციურად ცნობას. თუ სასარჩელო მოთხოვნ</w:t>
      </w:r>
      <w:r w:rsidR="0068635A" w:rsidRPr="00F87B48">
        <w:rPr>
          <w:rFonts w:ascii="Sylfaen" w:hAnsi="Sylfaen"/>
          <w:sz w:val="18"/>
          <w:szCs w:val="18"/>
          <w:lang w:val="ka-GE"/>
        </w:rPr>
        <w:t>ის</w:t>
      </w:r>
      <w:r w:rsidR="00970A69" w:rsidRPr="00F87B48">
        <w:rPr>
          <w:rFonts w:ascii="Sylfaen" w:hAnsi="Sylfaen"/>
          <w:sz w:val="18"/>
          <w:szCs w:val="18"/>
          <w:lang w:val="ka-GE"/>
        </w:rPr>
        <w:t xml:space="preserve"> მოცულობიდან გამომდინარე ფორმაში მოცემული </w:t>
      </w:r>
      <w:r w:rsidR="0068635A" w:rsidRPr="00F87B48">
        <w:rPr>
          <w:rFonts w:ascii="Sylfaen" w:hAnsi="Sylfaen"/>
          <w:sz w:val="18"/>
          <w:szCs w:val="18"/>
          <w:lang w:val="ka-GE"/>
        </w:rPr>
        <w:t xml:space="preserve">სივრცე </w:t>
      </w:r>
      <w:r w:rsidR="00970A69" w:rsidRPr="00F87B48">
        <w:rPr>
          <w:rFonts w:ascii="Sylfaen" w:hAnsi="Sylfaen"/>
          <w:sz w:val="18"/>
          <w:szCs w:val="18"/>
          <w:lang w:val="ka-GE"/>
        </w:rPr>
        <w:t>არ იქნება საკმარისი</w:t>
      </w:r>
      <w:r w:rsidR="00E371FD" w:rsidRPr="00F87B48">
        <w:rPr>
          <w:rFonts w:ascii="Sylfaen" w:hAnsi="Sylfaen"/>
          <w:sz w:val="18"/>
          <w:szCs w:val="18"/>
          <w:lang w:val="ka-GE"/>
        </w:rPr>
        <w:t>, ფორმა იძლევა</w:t>
      </w:r>
      <w:r w:rsidR="00047385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68635A" w:rsidRPr="00F87B48">
        <w:rPr>
          <w:rFonts w:ascii="Sylfaen" w:hAnsi="Sylfaen"/>
          <w:sz w:val="18"/>
          <w:szCs w:val="18"/>
          <w:lang w:val="ka-GE"/>
        </w:rPr>
        <w:t>ველების</w:t>
      </w:r>
      <w:r w:rsidR="00047385" w:rsidRPr="00F87B48">
        <w:rPr>
          <w:rFonts w:ascii="Sylfaen" w:hAnsi="Sylfaen"/>
          <w:sz w:val="18"/>
          <w:szCs w:val="18"/>
          <w:lang w:val="ka-GE"/>
        </w:rPr>
        <w:t xml:space="preserve"> დამატების შესაძლებლობას</w:t>
      </w:r>
      <w:r w:rsidR="0068635A" w:rsidRPr="00F87B48">
        <w:rPr>
          <w:rFonts w:ascii="Sylfaen" w:hAnsi="Sylfaen"/>
          <w:sz w:val="18"/>
          <w:szCs w:val="18"/>
          <w:lang w:val="ka-GE"/>
        </w:rPr>
        <w:t>.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1B3DAB" w:rsidRPr="00F87B48">
        <w:rPr>
          <w:rFonts w:ascii="Sylfaen" w:hAnsi="Sylfaen"/>
          <w:sz w:val="18"/>
          <w:szCs w:val="18"/>
          <w:lang w:val="ka-GE"/>
        </w:rPr>
        <w:t xml:space="preserve">თუ ტექნიკურად ვერ ახერხებთ ახალი ველების დამატებას, ბოლო ველში შეგიძლიათ </w:t>
      </w:r>
      <w:r w:rsidR="00B613DF" w:rsidRPr="00F87B48">
        <w:rPr>
          <w:rFonts w:ascii="Sylfaen" w:hAnsi="Sylfaen"/>
          <w:sz w:val="18"/>
          <w:szCs w:val="18"/>
          <w:lang w:val="ka-GE"/>
        </w:rPr>
        <w:t xml:space="preserve">მიუთითოთ </w:t>
      </w:r>
      <w:r w:rsidR="001B3DAB" w:rsidRPr="00F87B48">
        <w:rPr>
          <w:rFonts w:ascii="Sylfaen" w:hAnsi="Sylfaen"/>
          <w:sz w:val="18"/>
          <w:szCs w:val="18"/>
          <w:lang w:val="ka-GE"/>
        </w:rPr>
        <w:t>ერთზე მეტი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B613DF" w:rsidRPr="00F87B48">
        <w:rPr>
          <w:rFonts w:ascii="Sylfaen" w:hAnsi="Sylfaen"/>
          <w:sz w:val="18"/>
          <w:szCs w:val="18"/>
          <w:lang w:val="ka-GE"/>
        </w:rPr>
        <w:t xml:space="preserve">სადავო ნორმა და კონსტიტუციის დებულება. ასეთ შემთხვევაში </w:t>
      </w:r>
      <w:r w:rsidR="001B3DAB" w:rsidRPr="00F87B48">
        <w:rPr>
          <w:rFonts w:ascii="Sylfaen" w:hAnsi="Sylfaen"/>
          <w:sz w:val="18"/>
          <w:szCs w:val="18"/>
          <w:lang w:val="ka-GE"/>
        </w:rPr>
        <w:t>გთხოვთ</w:t>
      </w:r>
      <w:r w:rsidR="00B613DF" w:rsidRPr="00F87B48">
        <w:rPr>
          <w:rFonts w:ascii="Sylfaen" w:hAnsi="Sylfaen"/>
          <w:sz w:val="18"/>
          <w:szCs w:val="18"/>
          <w:lang w:val="ka-GE"/>
        </w:rPr>
        <w:t>,</w:t>
      </w:r>
      <w:r w:rsidR="001B3DAB" w:rsidRPr="00F87B48">
        <w:rPr>
          <w:rFonts w:ascii="Sylfaen" w:hAnsi="Sylfaen"/>
          <w:sz w:val="18"/>
          <w:szCs w:val="18"/>
          <w:lang w:val="ka-GE"/>
        </w:rPr>
        <w:t xml:space="preserve"> გამოიყენეთ ნუმერაცია იმგვარად, რომ შესაძლებელი იყოს სასარჩელო მოთხოვნის ცხადად იდენტიფიცირება.</w:t>
      </w:r>
    </w:p>
  </w:footnote>
  <w:footnote w:id="5">
    <w:p w14:paraId="3B83C67A" w14:textId="1486382A" w:rsidR="006C2E72" w:rsidRPr="00F87B48" w:rsidRDefault="006C2E72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E02D7B" w:rsidRPr="00F87B48">
        <w:rPr>
          <w:rFonts w:ascii="Sylfaen" w:hAnsi="Sylfaen"/>
          <w:sz w:val="18"/>
          <w:szCs w:val="18"/>
          <w:lang w:val="ka-GE"/>
        </w:rPr>
        <w:t xml:space="preserve">დაასაბუთეთ, რომ მოსარჩელე/მოსარჩელეები არიან უფლებამოსილი სუბიექტები მიმართონ საკონსტიტუციო სასამართლოს. საჭიროების შემთხვევაში წარმოადგინეთ არგუმენტაცია </w:t>
      </w:r>
      <w:r w:rsidR="00E67B2E" w:rsidRPr="00F87B48">
        <w:rPr>
          <w:rFonts w:ascii="Sylfaen" w:hAnsi="Sylfaen"/>
          <w:sz w:val="18"/>
          <w:szCs w:val="18"/>
          <w:lang w:val="ka-GE"/>
        </w:rPr>
        <w:t>„საქართველოს საკონსტიტუციო სასამართლოს შესახებ“ საქართველოს ორგანული კანონის 31</w:t>
      </w:r>
      <w:r w:rsidR="00E67B2E" w:rsidRPr="00F87B48">
        <w:rPr>
          <w:rFonts w:ascii="Sylfaen" w:hAnsi="Sylfaen"/>
          <w:sz w:val="18"/>
          <w:szCs w:val="18"/>
          <w:vertAlign w:val="superscript"/>
          <w:lang w:val="ka-GE"/>
        </w:rPr>
        <w:t>3</w:t>
      </w:r>
      <w:r w:rsidR="00E67B2E" w:rsidRPr="00F87B48">
        <w:rPr>
          <w:rFonts w:ascii="Sylfaen" w:hAnsi="Sylfaen"/>
          <w:sz w:val="18"/>
          <w:szCs w:val="18"/>
          <w:lang w:val="ka-GE"/>
        </w:rPr>
        <w:t xml:space="preserve"> მუხლის პირველი პუნქტი</w:t>
      </w:r>
      <w:r w:rsidR="00A17E5A" w:rsidRPr="00F87B48">
        <w:rPr>
          <w:rFonts w:ascii="Sylfaen" w:hAnsi="Sylfaen"/>
          <w:sz w:val="18"/>
          <w:szCs w:val="18"/>
          <w:lang w:val="ka-GE"/>
        </w:rPr>
        <w:t>თ</w:t>
      </w:r>
      <w:r w:rsidR="00E67B2E" w:rsidRPr="00F87B48">
        <w:rPr>
          <w:rFonts w:ascii="Sylfaen" w:hAnsi="Sylfaen"/>
          <w:sz w:val="18"/>
          <w:szCs w:val="18"/>
          <w:lang w:val="ka-GE"/>
        </w:rPr>
        <w:t xml:space="preserve"> განსაზღვრ</w:t>
      </w:r>
      <w:r w:rsidR="00E02D7B" w:rsidRPr="00F87B48">
        <w:rPr>
          <w:rFonts w:ascii="Sylfaen" w:hAnsi="Sylfaen"/>
          <w:sz w:val="18"/>
          <w:szCs w:val="18"/>
          <w:lang w:val="ka-GE"/>
        </w:rPr>
        <w:t xml:space="preserve">ული </w:t>
      </w:r>
      <w:r w:rsidR="00E67B2E" w:rsidRPr="00F87B48">
        <w:rPr>
          <w:rFonts w:ascii="Sylfaen" w:hAnsi="Sylfaen"/>
          <w:sz w:val="18"/>
          <w:szCs w:val="18"/>
          <w:lang w:val="ka-GE"/>
        </w:rPr>
        <w:t xml:space="preserve">კონსტიტუციური სარჩელის ან კონსტიტუციურის წარდგინების არსებითად განსახილველად მიუღებლობის </w:t>
      </w:r>
      <w:r w:rsidR="00E02D7B" w:rsidRPr="00F87B48">
        <w:rPr>
          <w:rFonts w:ascii="Sylfaen" w:hAnsi="Sylfaen"/>
          <w:sz w:val="18"/>
          <w:szCs w:val="18"/>
          <w:lang w:val="ka-GE"/>
        </w:rPr>
        <w:t xml:space="preserve">სხვა </w:t>
      </w:r>
      <w:r w:rsidR="00B613DF" w:rsidRPr="00F87B48">
        <w:rPr>
          <w:rFonts w:ascii="Sylfaen" w:hAnsi="Sylfaen"/>
          <w:sz w:val="18"/>
          <w:szCs w:val="18"/>
          <w:lang w:val="ka-GE"/>
        </w:rPr>
        <w:t xml:space="preserve">საფუძვლების </w:t>
      </w:r>
      <w:r w:rsidR="00E67B2E" w:rsidRPr="00F87B48">
        <w:rPr>
          <w:rFonts w:ascii="Sylfaen" w:hAnsi="Sylfaen"/>
          <w:sz w:val="18"/>
          <w:szCs w:val="18"/>
          <w:lang w:val="ka-GE"/>
        </w:rPr>
        <w:t>არარსებობის შესახებ.</w:t>
      </w:r>
    </w:p>
  </w:footnote>
  <w:footnote w:id="6">
    <w:p w14:paraId="4961F8B5" w14:textId="56B9B89A" w:rsidR="00230F8F" w:rsidRPr="00F87B48" w:rsidRDefault="00230F8F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გთხოვთ, წარმოადგინოთ დასაბუთება სადავო ნორმის (ნორმების) </w:t>
      </w:r>
      <w:r w:rsidR="00B57A83" w:rsidRPr="00F87B48">
        <w:rPr>
          <w:rFonts w:ascii="Sylfaen" w:hAnsi="Sylfaen"/>
          <w:sz w:val="18"/>
          <w:szCs w:val="18"/>
          <w:lang w:val="ka-GE"/>
        </w:rPr>
        <w:t xml:space="preserve">საქართველოს 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კონსტიტუციის </w:t>
      </w:r>
      <w:r w:rsidR="00AD416E" w:rsidRPr="00F87B48">
        <w:rPr>
          <w:rFonts w:ascii="Sylfaen" w:hAnsi="Sylfaen"/>
          <w:sz w:val="18"/>
          <w:szCs w:val="18"/>
          <w:lang w:val="ka-GE"/>
        </w:rPr>
        <w:t xml:space="preserve">შესაბამის </w:t>
      </w:r>
      <w:r w:rsidR="00B613DF" w:rsidRPr="00F87B48">
        <w:rPr>
          <w:rFonts w:ascii="Sylfaen" w:hAnsi="Sylfaen"/>
          <w:sz w:val="18"/>
          <w:szCs w:val="18"/>
          <w:lang w:val="ka-GE"/>
        </w:rPr>
        <w:t>დებულებასთან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AD416E" w:rsidRPr="00F87B48">
        <w:rPr>
          <w:rFonts w:ascii="Sylfaen" w:hAnsi="Sylfaen"/>
          <w:sz w:val="18"/>
          <w:szCs w:val="18"/>
          <w:lang w:val="ka-GE"/>
        </w:rPr>
        <w:t xml:space="preserve">მიმართებით არაკონსტიტუციურობის 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თაობაზე. თუ სადავო ნორმის (ნორმების) </w:t>
      </w:r>
      <w:r w:rsidR="00AD416E" w:rsidRPr="00F87B48">
        <w:rPr>
          <w:rFonts w:ascii="Sylfaen" w:hAnsi="Sylfaen"/>
          <w:sz w:val="18"/>
          <w:szCs w:val="18"/>
          <w:lang w:val="ka-GE"/>
        </w:rPr>
        <w:t xml:space="preserve">კონსტიტუციურობის 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შემოწმებას საქართველოს კონსტიტუციის რამდენიმე მუხლთან ითხოვთ, გთხოვთ, ცალ–ცალკე წარმოადგინოთ დასაბუთება. თუ სასარჩელო მოთხოვნის დასასაბუთებლად იშველიებთ </w:t>
      </w:r>
      <w:r w:rsidR="00B57A83" w:rsidRPr="00F87B48">
        <w:rPr>
          <w:rFonts w:ascii="Sylfaen" w:hAnsi="Sylfaen"/>
          <w:sz w:val="18"/>
          <w:szCs w:val="18"/>
          <w:lang w:val="ka-GE"/>
        </w:rPr>
        <w:t>ეროვნულ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, საერთაშორისო ან/და სხვა </w:t>
      </w:r>
      <w:r w:rsidR="00635558" w:rsidRPr="00F87B48">
        <w:rPr>
          <w:rFonts w:ascii="Sylfaen" w:hAnsi="Sylfaen"/>
          <w:sz w:val="18"/>
          <w:szCs w:val="18"/>
          <w:lang w:val="ka-GE"/>
        </w:rPr>
        <w:t>ქვეყნ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ის სასამართლო პრაქტიკას ან/და კანონმდებლობას, აგრეთვე სამეცნიერო </w:t>
      </w:r>
      <w:r w:rsidR="00635558" w:rsidRPr="00F87B48">
        <w:rPr>
          <w:rFonts w:ascii="Sylfaen" w:hAnsi="Sylfaen"/>
          <w:sz w:val="18"/>
          <w:szCs w:val="18"/>
          <w:lang w:val="ka-GE"/>
        </w:rPr>
        <w:t>ან/და ანალიტიკურ ნაშრომებს</w:t>
      </w:r>
      <w:r w:rsidR="00787902" w:rsidRPr="00F87B48">
        <w:rPr>
          <w:rFonts w:ascii="Sylfaen" w:hAnsi="Sylfaen"/>
          <w:sz w:val="18"/>
          <w:szCs w:val="18"/>
          <w:lang w:val="ka-GE"/>
        </w:rPr>
        <w:t>,</w:t>
      </w:r>
      <w:r w:rsidR="0063555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4C236A" w:rsidRPr="00F87B48">
        <w:rPr>
          <w:rFonts w:ascii="Sylfaen" w:hAnsi="Sylfaen"/>
          <w:sz w:val="18"/>
          <w:szCs w:val="18"/>
          <w:lang w:val="ka-GE"/>
        </w:rPr>
        <w:t>გთხოვთ,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გააკეთოთ </w:t>
      </w:r>
      <w:r w:rsidR="00635558" w:rsidRPr="00F87B48">
        <w:rPr>
          <w:rFonts w:ascii="Sylfaen" w:hAnsi="Sylfaen"/>
          <w:sz w:val="18"/>
          <w:szCs w:val="18"/>
          <w:lang w:val="ka-GE"/>
        </w:rPr>
        <w:t xml:space="preserve">მკაფიო </w:t>
      </w:r>
      <w:r w:rsidR="004C236A" w:rsidRPr="00F87B48">
        <w:rPr>
          <w:rFonts w:ascii="Sylfaen" w:hAnsi="Sylfaen"/>
          <w:sz w:val="18"/>
          <w:szCs w:val="18"/>
          <w:lang w:val="ka-GE"/>
        </w:rPr>
        <w:t>მითითებები შესაბამის</w:t>
      </w:r>
      <w:r w:rsidR="00635558" w:rsidRPr="00F87B48">
        <w:rPr>
          <w:rFonts w:ascii="Sylfaen" w:hAnsi="Sylfaen"/>
          <w:sz w:val="18"/>
          <w:szCs w:val="18"/>
          <w:lang w:val="ka-GE"/>
        </w:rPr>
        <w:t xml:space="preserve"> წყაროზე მაგ.</w:t>
      </w:r>
      <w:r w:rsidR="005175C6" w:rsidRPr="00F87B48">
        <w:rPr>
          <w:rFonts w:ascii="Sylfaen" w:hAnsi="Sylfaen"/>
          <w:sz w:val="18"/>
          <w:szCs w:val="18"/>
          <w:lang w:val="ka-GE"/>
        </w:rPr>
        <w:t>:</w:t>
      </w:r>
      <w:r w:rsidR="00635558" w:rsidRPr="00F87B48">
        <w:rPr>
          <w:rFonts w:ascii="Sylfaen" w:hAnsi="Sylfaen"/>
          <w:sz w:val="18"/>
          <w:szCs w:val="18"/>
          <w:lang w:val="ka-GE"/>
        </w:rPr>
        <w:t xml:space="preserve"> დასახელება, პარაგრაფი, მუხლი, გვერდი და ა.შ. </w:t>
      </w:r>
    </w:p>
  </w:footnote>
  <w:footnote w:id="7">
    <w:p w14:paraId="4E8F0F0B" w14:textId="41772535" w:rsidR="008D5E38" w:rsidRPr="00F87B48" w:rsidRDefault="008D5E38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525704" w:rsidRPr="00F87B48">
        <w:rPr>
          <w:rFonts w:ascii="Sylfaen" w:hAnsi="Sylfaen"/>
          <w:sz w:val="18"/>
          <w:szCs w:val="18"/>
          <w:lang w:val="ka-GE"/>
        </w:rPr>
        <w:t xml:space="preserve">საქართველოს კონსტიტუცია და კანონმდებლობა </w:t>
      </w:r>
      <w:r w:rsidR="00B613DF" w:rsidRPr="00F87B48">
        <w:rPr>
          <w:rFonts w:ascii="Sylfaen" w:hAnsi="Sylfaen"/>
          <w:sz w:val="18"/>
          <w:szCs w:val="18"/>
          <w:lang w:val="ka-GE"/>
        </w:rPr>
        <w:t>მოსარჩელეს</w:t>
      </w:r>
      <w:r w:rsidR="00525704" w:rsidRPr="00F87B48">
        <w:rPr>
          <w:rFonts w:ascii="Sylfaen" w:hAnsi="Sylfaen"/>
          <w:sz w:val="18"/>
          <w:szCs w:val="18"/>
          <w:lang w:val="ka-GE"/>
        </w:rPr>
        <w:t xml:space="preserve"> ანიჭებს საკონსტიტუციო სასამართლოსთვის სხვადასხვა ტიპის შუამდგომლობით მიმართვის შესაძლებლობა</w:t>
      </w:r>
      <w:r w:rsidR="0026217F" w:rsidRPr="00F87B48">
        <w:rPr>
          <w:rFonts w:ascii="Sylfaen" w:hAnsi="Sylfaen"/>
          <w:sz w:val="18"/>
          <w:szCs w:val="18"/>
          <w:lang w:val="ka-GE"/>
        </w:rPr>
        <w:t>ს</w:t>
      </w:r>
      <w:r w:rsidR="00525704" w:rsidRPr="00F87B48">
        <w:rPr>
          <w:rFonts w:ascii="Sylfaen" w:hAnsi="Sylfaen"/>
          <w:sz w:val="18"/>
          <w:szCs w:val="18"/>
          <w:lang w:val="ka-GE"/>
        </w:rPr>
        <w:t xml:space="preserve">. </w:t>
      </w:r>
      <w:r w:rsidRPr="00F87B48">
        <w:rPr>
          <w:rFonts w:ascii="Sylfaen" w:hAnsi="Sylfaen"/>
          <w:sz w:val="18"/>
          <w:szCs w:val="18"/>
          <w:lang w:val="ka-GE"/>
        </w:rPr>
        <w:t xml:space="preserve">წარმოდგენილ ველში შეგიძლიათ </w:t>
      </w:r>
      <w:r w:rsidR="00525704" w:rsidRPr="00F87B48">
        <w:rPr>
          <w:rFonts w:ascii="Sylfaen" w:hAnsi="Sylfaen"/>
          <w:sz w:val="18"/>
          <w:szCs w:val="18"/>
          <w:lang w:val="ka-GE"/>
        </w:rPr>
        <w:t>დააყენოთ</w:t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B613DF" w:rsidRPr="00F87B48">
        <w:rPr>
          <w:rFonts w:ascii="Sylfaen" w:hAnsi="Sylfaen"/>
          <w:sz w:val="18"/>
          <w:szCs w:val="18"/>
          <w:lang w:val="ka-GE"/>
        </w:rPr>
        <w:t xml:space="preserve">შესაბამისი </w:t>
      </w:r>
      <w:r w:rsidRPr="00F87B48">
        <w:rPr>
          <w:rFonts w:ascii="Sylfaen" w:hAnsi="Sylfaen"/>
          <w:sz w:val="18"/>
          <w:szCs w:val="18"/>
          <w:lang w:val="ka-GE"/>
        </w:rPr>
        <w:t>შუამდგომლობები. შუამდგომლობის წარმოდგენის შემთხვევაში</w:t>
      </w:r>
      <w:r w:rsidR="00B613DF" w:rsidRPr="00F87B48">
        <w:rPr>
          <w:rFonts w:ascii="Sylfaen" w:hAnsi="Sylfaen"/>
          <w:sz w:val="18"/>
          <w:szCs w:val="18"/>
          <w:lang w:val="ka-GE"/>
        </w:rPr>
        <w:t>, გთხოვთ, მიუთით</w:t>
      </w:r>
      <w:r w:rsidR="00A17E5A" w:rsidRPr="00F87B48">
        <w:rPr>
          <w:rFonts w:ascii="Sylfaen" w:hAnsi="Sylfaen"/>
          <w:sz w:val="18"/>
          <w:szCs w:val="18"/>
          <w:lang w:val="ka-GE"/>
        </w:rPr>
        <w:t>ო</w:t>
      </w:r>
      <w:r w:rsidR="00B613DF" w:rsidRPr="00F87B48">
        <w:rPr>
          <w:rFonts w:ascii="Sylfaen" w:hAnsi="Sylfaen"/>
          <w:sz w:val="18"/>
          <w:szCs w:val="18"/>
          <w:lang w:val="ka-GE"/>
        </w:rPr>
        <w:t>თ მისი საფუძვლიანობის დამადასტურებელი არგუმენტები, ფაქტობრივი გარემოებები და მტკიცებულებები</w:t>
      </w:r>
      <w:r w:rsidRPr="00F87B48">
        <w:rPr>
          <w:rFonts w:ascii="Sylfaen" w:hAnsi="Sylfaen"/>
          <w:sz w:val="18"/>
          <w:szCs w:val="18"/>
          <w:lang w:val="ka-GE"/>
        </w:rPr>
        <w:t>.</w:t>
      </w:r>
    </w:p>
  </w:footnote>
  <w:footnote w:id="8">
    <w:p w14:paraId="61410A49" w14:textId="77777777" w:rsidR="005D11C7" w:rsidRPr="00F87B48" w:rsidRDefault="005D11C7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გთხოვთ მიუთითოთ დანართის ნომერი</w:t>
      </w:r>
      <w:r w:rsidR="00B93430" w:rsidRPr="00F87B48">
        <w:rPr>
          <w:rFonts w:ascii="Sylfaen" w:hAnsi="Sylfaen"/>
          <w:sz w:val="18"/>
          <w:szCs w:val="18"/>
          <w:lang w:val="ka-GE"/>
        </w:rPr>
        <w:t xml:space="preserve">, თანდართული დოკუმენტის </w:t>
      </w:r>
      <w:r w:rsidRPr="00F87B48">
        <w:rPr>
          <w:rFonts w:ascii="Sylfaen" w:hAnsi="Sylfaen"/>
          <w:sz w:val="18"/>
          <w:szCs w:val="18"/>
          <w:lang w:val="ka-GE"/>
        </w:rPr>
        <w:t>დასახელება და მაიდენტიფიცირებელი მონაცემები (</w:t>
      </w:r>
      <w:r w:rsidR="00B93430" w:rsidRPr="00F87B48">
        <w:rPr>
          <w:rFonts w:ascii="Sylfaen" w:hAnsi="Sylfaen"/>
          <w:sz w:val="18"/>
          <w:szCs w:val="18"/>
          <w:lang w:val="ka-GE"/>
        </w:rPr>
        <w:t>არსებობის შემთხვევაში).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2A4"/>
    <w:multiLevelType w:val="hybridMultilevel"/>
    <w:tmpl w:val="7D92D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8E9"/>
    <w:multiLevelType w:val="hybridMultilevel"/>
    <w:tmpl w:val="AD72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5757"/>
    <w:multiLevelType w:val="hybridMultilevel"/>
    <w:tmpl w:val="B8D0A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40DBE"/>
    <w:multiLevelType w:val="hybridMultilevel"/>
    <w:tmpl w:val="DDCEA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6BC2"/>
    <w:multiLevelType w:val="hybridMultilevel"/>
    <w:tmpl w:val="31C4935C"/>
    <w:lvl w:ilvl="0" w:tplc="6818DD44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" w15:restartNumberingAfterBreak="0">
    <w:nsid w:val="145421F2"/>
    <w:multiLevelType w:val="hybridMultilevel"/>
    <w:tmpl w:val="F3989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13CAC"/>
    <w:multiLevelType w:val="hybridMultilevel"/>
    <w:tmpl w:val="852EA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92A25"/>
    <w:multiLevelType w:val="hybridMultilevel"/>
    <w:tmpl w:val="74E05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163E5"/>
    <w:multiLevelType w:val="hybridMultilevel"/>
    <w:tmpl w:val="0150C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F3822"/>
    <w:multiLevelType w:val="hybridMultilevel"/>
    <w:tmpl w:val="ADEEF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44249"/>
    <w:multiLevelType w:val="hybridMultilevel"/>
    <w:tmpl w:val="38883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11F40"/>
    <w:multiLevelType w:val="hybridMultilevel"/>
    <w:tmpl w:val="1D20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A13B5"/>
    <w:multiLevelType w:val="hybridMultilevel"/>
    <w:tmpl w:val="BF140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7090E"/>
    <w:multiLevelType w:val="hybridMultilevel"/>
    <w:tmpl w:val="6DE09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25A72"/>
    <w:multiLevelType w:val="multilevel"/>
    <w:tmpl w:val="427CE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25D198B"/>
    <w:multiLevelType w:val="hybridMultilevel"/>
    <w:tmpl w:val="6CF08B78"/>
    <w:lvl w:ilvl="0" w:tplc="8A741C2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6" w15:restartNumberingAfterBreak="0">
    <w:nsid w:val="42602806"/>
    <w:multiLevelType w:val="hybridMultilevel"/>
    <w:tmpl w:val="D5BE6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D5408"/>
    <w:multiLevelType w:val="hybridMultilevel"/>
    <w:tmpl w:val="4EE6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F6C7A"/>
    <w:multiLevelType w:val="hybridMultilevel"/>
    <w:tmpl w:val="A78E9F6C"/>
    <w:lvl w:ilvl="0" w:tplc="254092C2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495F0C74"/>
    <w:multiLevelType w:val="hybridMultilevel"/>
    <w:tmpl w:val="E4A2D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F2A27"/>
    <w:multiLevelType w:val="hybridMultilevel"/>
    <w:tmpl w:val="E4A2A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34B3C"/>
    <w:multiLevelType w:val="hybridMultilevel"/>
    <w:tmpl w:val="3BB6F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35784"/>
    <w:multiLevelType w:val="hybridMultilevel"/>
    <w:tmpl w:val="2890A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E2A1D"/>
    <w:multiLevelType w:val="hybridMultilevel"/>
    <w:tmpl w:val="F8128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F525C"/>
    <w:multiLevelType w:val="hybridMultilevel"/>
    <w:tmpl w:val="99E67DE6"/>
    <w:lvl w:ilvl="0" w:tplc="7324C498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5" w15:restartNumberingAfterBreak="0">
    <w:nsid w:val="709A0A6B"/>
    <w:multiLevelType w:val="hybridMultilevel"/>
    <w:tmpl w:val="4B50AC00"/>
    <w:lvl w:ilvl="0" w:tplc="9DD0B20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6" w15:restartNumberingAfterBreak="0">
    <w:nsid w:val="76306A3A"/>
    <w:multiLevelType w:val="hybridMultilevel"/>
    <w:tmpl w:val="4EE6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C1A05"/>
    <w:multiLevelType w:val="hybridMultilevel"/>
    <w:tmpl w:val="C1E4D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40F82"/>
    <w:multiLevelType w:val="hybridMultilevel"/>
    <w:tmpl w:val="B8D0A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61B8"/>
    <w:multiLevelType w:val="multilevel"/>
    <w:tmpl w:val="4970A7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C192E13"/>
    <w:multiLevelType w:val="hybridMultilevel"/>
    <w:tmpl w:val="7A441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24"/>
  </w:num>
  <w:num w:numId="4">
    <w:abstractNumId w:val="9"/>
  </w:num>
  <w:num w:numId="5">
    <w:abstractNumId w:val="1"/>
  </w:num>
  <w:num w:numId="6">
    <w:abstractNumId w:val="18"/>
  </w:num>
  <w:num w:numId="7">
    <w:abstractNumId w:val="13"/>
  </w:num>
  <w:num w:numId="8">
    <w:abstractNumId w:val="6"/>
  </w:num>
  <w:num w:numId="9">
    <w:abstractNumId w:val="14"/>
  </w:num>
  <w:num w:numId="10">
    <w:abstractNumId w:val="11"/>
  </w:num>
  <w:num w:numId="11">
    <w:abstractNumId w:val="20"/>
  </w:num>
  <w:num w:numId="12">
    <w:abstractNumId w:val="4"/>
  </w:num>
  <w:num w:numId="13">
    <w:abstractNumId w:val="25"/>
  </w:num>
  <w:num w:numId="14">
    <w:abstractNumId w:val="3"/>
  </w:num>
  <w:num w:numId="15">
    <w:abstractNumId w:val="2"/>
  </w:num>
  <w:num w:numId="16">
    <w:abstractNumId w:val="28"/>
  </w:num>
  <w:num w:numId="17">
    <w:abstractNumId w:val="16"/>
  </w:num>
  <w:num w:numId="18">
    <w:abstractNumId w:val="10"/>
  </w:num>
  <w:num w:numId="19">
    <w:abstractNumId w:val="15"/>
  </w:num>
  <w:num w:numId="20">
    <w:abstractNumId w:val="8"/>
  </w:num>
  <w:num w:numId="21">
    <w:abstractNumId w:val="19"/>
  </w:num>
  <w:num w:numId="22">
    <w:abstractNumId w:val="22"/>
  </w:num>
  <w:num w:numId="23">
    <w:abstractNumId w:val="0"/>
  </w:num>
  <w:num w:numId="24">
    <w:abstractNumId w:val="26"/>
  </w:num>
  <w:num w:numId="25">
    <w:abstractNumId w:val="17"/>
  </w:num>
  <w:num w:numId="26">
    <w:abstractNumId w:val="21"/>
  </w:num>
  <w:num w:numId="27">
    <w:abstractNumId w:val="23"/>
  </w:num>
  <w:num w:numId="28">
    <w:abstractNumId w:val="12"/>
  </w:num>
  <w:num w:numId="29">
    <w:abstractNumId w:val="5"/>
  </w:num>
  <w:num w:numId="30">
    <w:abstractNumId w:val="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oNotTrackFormatting/>
  <w:documentProtection w:edit="readOnly" w:enforcement="1" w:cryptProviderType="rsaAES" w:cryptAlgorithmClass="hash" w:cryptAlgorithmType="typeAny" w:cryptAlgorithmSid="14" w:cryptSpinCount="100000" w:hash="WQSE//FZb1+rfEjsw3wLz/8evtHeQOdC9RbJg0tv3DxZshcY7YfP6R5w1dI+OZlIQ3rfSDfIZFmExc+ebb78mQ==" w:salt="MLD8atzDV6ctdvXvbQKTog==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BF"/>
    <w:rsid w:val="00046DDA"/>
    <w:rsid w:val="00047385"/>
    <w:rsid w:val="00054F9D"/>
    <w:rsid w:val="000552EB"/>
    <w:rsid w:val="00055A91"/>
    <w:rsid w:val="000733B9"/>
    <w:rsid w:val="000A5BD7"/>
    <w:rsid w:val="000C2D9A"/>
    <w:rsid w:val="000C5AE2"/>
    <w:rsid w:val="000D40EC"/>
    <w:rsid w:val="000E2D2B"/>
    <w:rsid w:val="000F25A0"/>
    <w:rsid w:val="00101A9F"/>
    <w:rsid w:val="00133ECC"/>
    <w:rsid w:val="00144FCF"/>
    <w:rsid w:val="001663D7"/>
    <w:rsid w:val="00184A81"/>
    <w:rsid w:val="001B3DAB"/>
    <w:rsid w:val="001C7E3E"/>
    <w:rsid w:val="001E5828"/>
    <w:rsid w:val="001F283E"/>
    <w:rsid w:val="001F609E"/>
    <w:rsid w:val="002273F6"/>
    <w:rsid w:val="00230F8F"/>
    <w:rsid w:val="0026217F"/>
    <w:rsid w:val="002A0BF4"/>
    <w:rsid w:val="002B40F3"/>
    <w:rsid w:val="002B58D8"/>
    <w:rsid w:val="002D2CCE"/>
    <w:rsid w:val="002F127B"/>
    <w:rsid w:val="00314677"/>
    <w:rsid w:val="00336A11"/>
    <w:rsid w:val="00341B13"/>
    <w:rsid w:val="0034265A"/>
    <w:rsid w:val="00361CAB"/>
    <w:rsid w:val="00362C7A"/>
    <w:rsid w:val="00370122"/>
    <w:rsid w:val="00384803"/>
    <w:rsid w:val="003B0FF9"/>
    <w:rsid w:val="003D7B85"/>
    <w:rsid w:val="003E44A8"/>
    <w:rsid w:val="003E53A4"/>
    <w:rsid w:val="00412528"/>
    <w:rsid w:val="00433931"/>
    <w:rsid w:val="00442530"/>
    <w:rsid w:val="00474A54"/>
    <w:rsid w:val="00492D82"/>
    <w:rsid w:val="00496B05"/>
    <w:rsid w:val="004A250D"/>
    <w:rsid w:val="004B599A"/>
    <w:rsid w:val="004C236A"/>
    <w:rsid w:val="004D5D19"/>
    <w:rsid w:val="004F21BA"/>
    <w:rsid w:val="00511FEA"/>
    <w:rsid w:val="00513152"/>
    <w:rsid w:val="0051700A"/>
    <w:rsid w:val="005175C6"/>
    <w:rsid w:val="00525392"/>
    <w:rsid w:val="00525704"/>
    <w:rsid w:val="00550B75"/>
    <w:rsid w:val="005670A2"/>
    <w:rsid w:val="005D11C7"/>
    <w:rsid w:val="005E6511"/>
    <w:rsid w:val="005F7FBF"/>
    <w:rsid w:val="00635558"/>
    <w:rsid w:val="0068635A"/>
    <w:rsid w:val="006B279E"/>
    <w:rsid w:val="006B70C0"/>
    <w:rsid w:val="006C2E72"/>
    <w:rsid w:val="006D7612"/>
    <w:rsid w:val="006E3FF3"/>
    <w:rsid w:val="006F0208"/>
    <w:rsid w:val="00714EF1"/>
    <w:rsid w:val="007433C7"/>
    <w:rsid w:val="007806D5"/>
    <w:rsid w:val="00787111"/>
    <w:rsid w:val="00787902"/>
    <w:rsid w:val="007A4147"/>
    <w:rsid w:val="007B03D0"/>
    <w:rsid w:val="007C4972"/>
    <w:rsid w:val="007D34F4"/>
    <w:rsid w:val="007F0AA6"/>
    <w:rsid w:val="007F2292"/>
    <w:rsid w:val="007F449B"/>
    <w:rsid w:val="008010BE"/>
    <w:rsid w:val="00802DCB"/>
    <w:rsid w:val="0082151B"/>
    <w:rsid w:val="0082782D"/>
    <w:rsid w:val="00871DC9"/>
    <w:rsid w:val="008801A4"/>
    <w:rsid w:val="008A44D3"/>
    <w:rsid w:val="008A68C1"/>
    <w:rsid w:val="008D2654"/>
    <w:rsid w:val="008D2C69"/>
    <w:rsid w:val="008D5E38"/>
    <w:rsid w:val="008E78F7"/>
    <w:rsid w:val="009317FC"/>
    <w:rsid w:val="00933559"/>
    <w:rsid w:val="00937649"/>
    <w:rsid w:val="00940604"/>
    <w:rsid w:val="009560E3"/>
    <w:rsid w:val="00960B6D"/>
    <w:rsid w:val="00962BBF"/>
    <w:rsid w:val="009662D7"/>
    <w:rsid w:val="00970A69"/>
    <w:rsid w:val="009827F2"/>
    <w:rsid w:val="009A0321"/>
    <w:rsid w:val="009B6EA0"/>
    <w:rsid w:val="009E17B8"/>
    <w:rsid w:val="009E7FE7"/>
    <w:rsid w:val="00A13BFD"/>
    <w:rsid w:val="00A17E5A"/>
    <w:rsid w:val="00A20A20"/>
    <w:rsid w:val="00A2210B"/>
    <w:rsid w:val="00A52DEE"/>
    <w:rsid w:val="00A5617B"/>
    <w:rsid w:val="00A70101"/>
    <w:rsid w:val="00A76770"/>
    <w:rsid w:val="00A83662"/>
    <w:rsid w:val="00A8482A"/>
    <w:rsid w:val="00A91957"/>
    <w:rsid w:val="00AA01A8"/>
    <w:rsid w:val="00AB7FB5"/>
    <w:rsid w:val="00AD416E"/>
    <w:rsid w:val="00AF7A92"/>
    <w:rsid w:val="00B1257B"/>
    <w:rsid w:val="00B43CB7"/>
    <w:rsid w:val="00B57A83"/>
    <w:rsid w:val="00B613DF"/>
    <w:rsid w:val="00B64F28"/>
    <w:rsid w:val="00B839D6"/>
    <w:rsid w:val="00B93430"/>
    <w:rsid w:val="00BB2C73"/>
    <w:rsid w:val="00BC267F"/>
    <w:rsid w:val="00C03EFC"/>
    <w:rsid w:val="00C20312"/>
    <w:rsid w:val="00C304C0"/>
    <w:rsid w:val="00C50DCF"/>
    <w:rsid w:val="00C71CC0"/>
    <w:rsid w:val="00C74295"/>
    <w:rsid w:val="00C809BC"/>
    <w:rsid w:val="00C9485A"/>
    <w:rsid w:val="00CA1D3A"/>
    <w:rsid w:val="00CA404F"/>
    <w:rsid w:val="00CB1833"/>
    <w:rsid w:val="00CF4D99"/>
    <w:rsid w:val="00D10870"/>
    <w:rsid w:val="00D22D46"/>
    <w:rsid w:val="00D322AD"/>
    <w:rsid w:val="00D36E35"/>
    <w:rsid w:val="00D3702E"/>
    <w:rsid w:val="00D46E4D"/>
    <w:rsid w:val="00D527CD"/>
    <w:rsid w:val="00D60125"/>
    <w:rsid w:val="00D650B6"/>
    <w:rsid w:val="00D669A4"/>
    <w:rsid w:val="00DA68B3"/>
    <w:rsid w:val="00DB15E7"/>
    <w:rsid w:val="00DB3FB6"/>
    <w:rsid w:val="00DB7163"/>
    <w:rsid w:val="00DC36AD"/>
    <w:rsid w:val="00DF2162"/>
    <w:rsid w:val="00E02D7B"/>
    <w:rsid w:val="00E229A7"/>
    <w:rsid w:val="00E31D88"/>
    <w:rsid w:val="00E371FD"/>
    <w:rsid w:val="00E51596"/>
    <w:rsid w:val="00E63E5F"/>
    <w:rsid w:val="00E669D9"/>
    <w:rsid w:val="00E67B2E"/>
    <w:rsid w:val="00E964DF"/>
    <w:rsid w:val="00F01540"/>
    <w:rsid w:val="00F6114C"/>
    <w:rsid w:val="00F715DD"/>
    <w:rsid w:val="00F84292"/>
    <w:rsid w:val="00F87B48"/>
    <w:rsid w:val="00F9796D"/>
    <w:rsid w:val="00FA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393F"/>
  <w15:chartTrackingRefBased/>
  <w15:docId w15:val="{E12F78C8-1772-4D33-8927-8B3CF23A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ForAppForm"/>
    <w:next w:val="3"/>
    <w:uiPriority w:val="1"/>
    <w:qFormat/>
    <w:rsid w:val="009662D7"/>
    <w:pPr>
      <w:spacing w:after="0" w:line="240" w:lineRule="auto"/>
      <w:jc w:val="both"/>
    </w:pPr>
    <w:rPr>
      <w:rFonts w:ascii="Sylfaen" w:hAnsi="Sylfaen"/>
      <w:color w:val="000000" w:themeColor="text1"/>
    </w:rPr>
  </w:style>
  <w:style w:type="paragraph" w:styleId="3">
    <w:name w:val="Body Text Indent 3"/>
    <w:basedOn w:val="a"/>
    <w:link w:val="30"/>
    <w:uiPriority w:val="99"/>
    <w:semiHidden/>
    <w:unhideWhenUsed/>
    <w:rsid w:val="009662D7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662D7"/>
    <w:rPr>
      <w:sz w:val="16"/>
      <w:szCs w:val="16"/>
    </w:rPr>
  </w:style>
  <w:style w:type="table" w:styleId="a4">
    <w:name w:val="Table Grid"/>
    <w:basedOn w:val="a1"/>
    <w:uiPriority w:val="39"/>
    <w:rsid w:val="00A52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4FC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8E78F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78F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78F7"/>
    <w:rPr>
      <w:vertAlign w:val="superscript"/>
    </w:rPr>
  </w:style>
  <w:style w:type="character" w:styleId="a9">
    <w:name w:val="Hyperlink"/>
    <w:basedOn w:val="a0"/>
    <w:uiPriority w:val="99"/>
    <w:unhideWhenUsed/>
    <w:rsid w:val="004F21BA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6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0125"/>
  </w:style>
  <w:style w:type="paragraph" w:styleId="ac">
    <w:name w:val="footer"/>
    <w:basedOn w:val="a"/>
    <w:link w:val="ad"/>
    <w:uiPriority w:val="99"/>
    <w:unhideWhenUsed/>
    <w:rsid w:val="00D6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0125"/>
  </w:style>
  <w:style w:type="character" w:styleId="ae">
    <w:name w:val="annotation reference"/>
    <w:basedOn w:val="a0"/>
    <w:uiPriority w:val="99"/>
    <w:semiHidden/>
    <w:unhideWhenUsed/>
    <w:rsid w:val="00B613D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613D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613D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13D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613DF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B6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613DF"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unhideWhenUsed/>
    <w:rsid w:val="00C71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abzacixml">
    <w:name w:val="abzacixml"/>
    <w:basedOn w:val="a"/>
    <w:rsid w:val="00C71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tcourt.ge/ka/contac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tcourt.g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86511FFBA949078E4F75482D909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0B545-B920-4A7A-9B4C-0E60E722A146}"/>
      </w:docPartPr>
      <w:docPartBody>
        <w:p w:rsidR="00A64D19" w:rsidRDefault="000C39F8" w:rsidP="000C39F8">
          <w:pPr>
            <w:pStyle w:val="F786511FFBA949078E4F75482D9098F9"/>
          </w:pPr>
          <w:r w:rsidRPr="007A266A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F8"/>
    <w:rsid w:val="00015F50"/>
    <w:rsid w:val="00050A1B"/>
    <w:rsid w:val="00075645"/>
    <w:rsid w:val="000921DB"/>
    <w:rsid w:val="000C39F8"/>
    <w:rsid w:val="000F25A0"/>
    <w:rsid w:val="0019501B"/>
    <w:rsid w:val="001E28A7"/>
    <w:rsid w:val="00377F28"/>
    <w:rsid w:val="003B0FF9"/>
    <w:rsid w:val="00436996"/>
    <w:rsid w:val="00472461"/>
    <w:rsid w:val="006A6147"/>
    <w:rsid w:val="006D384A"/>
    <w:rsid w:val="00703D3B"/>
    <w:rsid w:val="00732096"/>
    <w:rsid w:val="00842A5B"/>
    <w:rsid w:val="00842DA7"/>
    <w:rsid w:val="00914682"/>
    <w:rsid w:val="00926464"/>
    <w:rsid w:val="009772D5"/>
    <w:rsid w:val="009C71F2"/>
    <w:rsid w:val="00A64D19"/>
    <w:rsid w:val="00A76770"/>
    <w:rsid w:val="00B5612F"/>
    <w:rsid w:val="00B667F8"/>
    <w:rsid w:val="00B839D6"/>
    <w:rsid w:val="00C41D83"/>
    <w:rsid w:val="00D403BB"/>
    <w:rsid w:val="00E53F39"/>
    <w:rsid w:val="00E81338"/>
    <w:rsid w:val="00EE57ED"/>
    <w:rsid w:val="00F310B6"/>
    <w:rsid w:val="00F3210C"/>
    <w:rsid w:val="00F5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C39F8"/>
    <w:rPr>
      <w:color w:val="808080"/>
    </w:rPr>
  </w:style>
  <w:style w:type="paragraph" w:customStyle="1" w:styleId="F786511FFBA949078E4F75482D9098F9">
    <w:name w:val="F786511FFBA949078E4F75482D9098F9"/>
    <w:rsid w:val="000C39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EA567-9752-4CF8-9891-04AB61C3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1375</Words>
  <Characters>7843</Characters>
  <Application>Microsoft Office Word</Application>
  <DocSecurity>8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false</vt:lpstr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</dc:title>
  <dc:subject/>
  <dc:creator>true</dc:creator>
  <cp:keywords>true</cp:keywords>
  <dc:description/>
  <cp:lastModifiedBy>arqivi</cp:lastModifiedBy>
  <cp:revision>42</cp:revision>
  <dcterms:created xsi:type="dcterms:W3CDTF">2019-12-18T03:51:00Z</dcterms:created>
  <dcterms:modified xsi:type="dcterms:W3CDTF">2025-09-05T08:43:00Z</dcterms:modified>
</cp:coreProperties>
</file>